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53FC4" w:rsidRPr="00BF1AB2" w:rsidRDefault="00753FC4" w:rsidP="00753FC4">
      <w:pPr>
        <w:widowControl w:val="0"/>
        <w:ind w:right="-2"/>
        <w:jc w:val="right"/>
        <w:rPr>
          <w:b/>
          <w:lang w:val="kk-KZ"/>
        </w:rPr>
      </w:pPr>
      <w:r>
        <w:rPr>
          <w:b/>
          <w:lang w:val="kk-KZ"/>
        </w:rPr>
        <w:t>Ф.7.03-20</w:t>
      </w:r>
    </w:p>
    <w:p w:rsidR="00753FC4" w:rsidRPr="00753FC4" w:rsidRDefault="00753FC4" w:rsidP="00753FC4">
      <w:pPr>
        <w:spacing w:after="0" w:line="240" w:lineRule="auto"/>
        <w:ind w:firstLine="567"/>
        <w:jc w:val="center"/>
        <w:rPr>
          <w:rFonts w:eastAsia="Times New Roman"/>
          <w:lang w:val="kk-KZ" w:eastAsia="ru-RU"/>
        </w:rPr>
      </w:pPr>
    </w:p>
    <w:p w:rsidR="00753FC4" w:rsidRPr="00753FC4" w:rsidRDefault="00753FC4" w:rsidP="00753FC4">
      <w:pPr>
        <w:spacing w:after="0" w:line="240" w:lineRule="auto"/>
        <w:ind w:firstLine="567"/>
        <w:jc w:val="center"/>
        <w:rPr>
          <w:rFonts w:eastAsia="Times New Roman"/>
          <w:lang w:val="kk-KZ" w:eastAsia="ru-RU"/>
        </w:rPr>
      </w:pPr>
    </w:p>
    <w:p w:rsidR="00753FC4" w:rsidRPr="00753FC4" w:rsidRDefault="00753FC4" w:rsidP="00753FC4">
      <w:pPr>
        <w:spacing w:after="0" w:line="240" w:lineRule="auto"/>
        <w:ind w:firstLine="567"/>
        <w:jc w:val="center"/>
        <w:rPr>
          <w:rFonts w:eastAsia="Times New Roman"/>
          <w:b/>
          <w:sz w:val="32"/>
          <w:szCs w:val="32"/>
          <w:lang w:val="kk-KZ" w:eastAsia="ru-RU"/>
        </w:rPr>
      </w:pPr>
      <w:r w:rsidRPr="00753FC4">
        <w:rPr>
          <w:rFonts w:eastAsia="Times New Roman"/>
          <w:b/>
          <w:sz w:val="32"/>
          <w:szCs w:val="32"/>
          <w:lang w:val="kk-KZ" w:eastAsia="ru-RU"/>
        </w:rPr>
        <w:t xml:space="preserve">Tleuova A.B., Kenzhibayeva G.S., Tleuova S.T.,  </w:t>
      </w:r>
    </w:p>
    <w:p w:rsidR="00753FC4" w:rsidRPr="00753FC4" w:rsidRDefault="00753FC4" w:rsidP="00753FC4">
      <w:pPr>
        <w:spacing w:after="0" w:line="240" w:lineRule="auto"/>
        <w:ind w:firstLine="567"/>
        <w:jc w:val="center"/>
        <w:rPr>
          <w:rFonts w:eastAsia="Times New Roman"/>
          <w:b/>
          <w:sz w:val="32"/>
          <w:szCs w:val="32"/>
          <w:lang w:val="en-US" w:eastAsia="ru-RU"/>
        </w:rPr>
      </w:pPr>
      <w:r w:rsidRPr="00753FC4">
        <w:rPr>
          <w:rFonts w:eastAsia="Times New Roman"/>
          <w:b/>
          <w:sz w:val="32"/>
          <w:szCs w:val="32"/>
          <w:lang w:val="kk-KZ" w:eastAsia="ru-RU"/>
        </w:rPr>
        <w:t>Seitmagzimova G.M.</w:t>
      </w:r>
    </w:p>
    <w:p w:rsidR="00753FC4" w:rsidRPr="000B7AA6" w:rsidRDefault="00753FC4" w:rsidP="00753FC4">
      <w:pPr>
        <w:jc w:val="center"/>
        <w:rPr>
          <w:lang w:val="kk-KZ" w:eastAsia="ru-RU"/>
        </w:rPr>
      </w:pPr>
      <w:r w:rsidRPr="00753FC4">
        <w:drawing>
          <wp:inline distT="0" distB="0" distL="0" distR="0">
            <wp:extent cx="1610967" cy="1489446"/>
            <wp:effectExtent l="19050" t="0" r="8283" b="0"/>
            <wp:docPr id="5" name="Рисунок 1" descr="ЮКГУ им Ауезов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ЮКГУ им Ауезова "/>
                    <pic:cNvPicPr>
                      <a:picLocks noChangeAspect="1" noChangeArrowheads="1"/>
                    </pic:cNvPicPr>
                  </pic:nvPicPr>
                  <pic:blipFill>
                    <a:blip r:embed="rId7" cstate="print"/>
                    <a:srcRect/>
                    <a:stretch>
                      <a:fillRect/>
                    </a:stretch>
                  </pic:blipFill>
                  <pic:spPr bwMode="auto">
                    <a:xfrm>
                      <a:off x="0" y="0"/>
                      <a:ext cx="1611045" cy="1489518"/>
                    </a:xfrm>
                    <a:prstGeom prst="rect">
                      <a:avLst/>
                    </a:prstGeom>
                    <a:noFill/>
                    <a:ln w="9525">
                      <a:noFill/>
                      <a:miter lim="800000"/>
                      <a:headEnd/>
                      <a:tailEnd/>
                    </a:ln>
                  </pic:spPr>
                </pic:pic>
              </a:graphicData>
            </a:graphic>
          </wp:inline>
        </w:drawing>
      </w:r>
    </w:p>
    <w:p w:rsidR="00753FC4" w:rsidRPr="000B7AA6" w:rsidRDefault="00753FC4" w:rsidP="00753FC4">
      <w:pPr>
        <w:keepNext/>
        <w:spacing w:after="0" w:line="240" w:lineRule="auto"/>
        <w:ind w:firstLine="567"/>
        <w:jc w:val="center"/>
        <w:outlineLvl w:val="3"/>
        <w:rPr>
          <w:rFonts w:eastAsia="Times New Roman"/>
          <w:b/>
          <w:bCs/>
          <w:sz w:val="32"/>
          <w:szCs w:val="32"/>
          <w:lang w:val="kk-KZ" w:eastAsia="ru-RU"/>
        </w:rPr>
      </w:pPr>
    </w:p>
    <w:p w:rsidR="00753FC4" w:rsidRPr="000B7AA6" w:rsidRDefault="00753FC4" w:rsidP="00753FC4">
      <w:pPr>
        <w:spacing w:after="0" w:line="240" w:lineRule="auto"/>
        <w:ind w:firstLine="567"/>
        <w:jc w:val="center"/>
        <w:rPr>
          <w:rFonts w:eastAsia="Times New Roman"/>
          <w:b/>
          <w:sz w:val="32"/>
          <w:szCs w:val="32"/>
          <w:lang w:val="kk-KZ" w:eastAsia="ru-RU"/>
        </w:rPr>
      </w:pPr>
      <w:r w:rsidRPr="000B7AA6">
        <w:rPr>
          <w:rFonts w:eastAsia="Times New Roman"/>
          <w:b/>
          <w:sz w:val="32"/>
          <w:szCs w:val="32"/>
          <w:lang w:val="en-US" w:eastAsia="ru-RU"/>
        </w:rPr>
        <w:t>LECTURE NOTES</w:t>
      </w:r>
    </w:p>
    <w:p w:rsidR="00753FC4" w:rsidRPr="000B7AA6" w:rsidRDefault="00753FC4" w:rsidP="00753FC4">
      <w:pPr>
        <w:spacing w:after="0" w:line="240" w:lineRule="auto"/>
        <w:ind w:firstLine="567"/>
        <w:jc w:val="center"/>
        <w:rPr>
          <w:rFonts w:eastAsia="Times New Roman"/>
          <w:b/>
          <w:sz w:val="32"/>
          <w:szCs w:val="32"/>
          <w:lang w:val="en-US" w:eastAsia="ru-RU"/>
        </w:rPr>
      </w:pPr>
      <w:r w:rsidRPr="000B7AA6">
        <w:rPr>
          <w:rFonts w:eastAsia="Times New Roman"/>
          <w:b/>
          <w:sz w:val="32"/>
          <w:szCs w:val="32"/>
          <w:lang w:val="en-US" w:eastAsia="ru-RU"/>
        </w:rPr>
        <w:t>on the discipline “Introduction to specialty”</w:t>
      </w:r>
    </w:p>
    <w:p w:rsidR="00753FC4" w:rsidRPr="000B7AA6" w:rsidRDefault="00753FC4" w:rsidP="00753FC4">
      <w:pPr>
        <w:spacing w:after="0" w:line="240" w:lineRule="auto"/>
        <w:ind w:firstLine="567"/>
        <w:jc w:val="center"/>
        <w:rPr>
          <w:rFonts w:eastAsia="Times New Roman"/>
          <w:sz w:val="32"/>
          <w:szCs w:val="32"/>
          <w:lang w:val="en-US" w:eastAsia="ru-RU"/>
        </w:rPr>
      </w:pPr>
      <w:r w:rsidRPr="000B7AA6">
        <w:rPr>
          <w:rFonts w:eastAsia="Times New Roman"/>
          <w:sz w:val="32"/>
          <w:szCs w:val="32"/>
          <w:lang w:val="en-US" w:eastAsia="ru-RU"/>
        </w:rPr>
        <w:t xml:space="preserve">for higher education students of the specialty </w:t>
      </w:r>
    </w:p>
    <w:p w:rsidR="00753FC4" w:rsidRPr="000B7AA6" w:rsidRDefault="00753FC4" w:rsidP="00753FC4">
      <w:pPr>
        <w:spacing w:after="0" w:line="240" w:lineRule="auto"/>
        <w:ind w:firstLine="567"/>
        <w:jc w:val="center"/>
        <w:rPr>
          <w:rFonts w:eastAsia="Times New Roman"/>
          <w:noProof/>
          <w:color w:val="000000"/>
          <w:spacing w:val="-4"/>
          <w:sz w:val="32"/>
          <w:szCs w:val="32"/>
          <w:lang w:val="kk-KZ" w:eastAsia="ru-RU"/>
        </w:rPr>
      </w:pPr>
      <w:r w:rsidRPr="000B7AA6">
        <w:rPr>
          <w:rFonts w:eastAsia="Times New Roman"/>
          <w:color w:val="000000"/>
          <w:sz w:val="32"/>
          <w:szCs w:val="32"/>
          <w:lang w:val="kk-KZ" w:eastAsia="ru-RU"/>
        </w:rPr>
        <w:t xml:space="preserve">5В072000 </w:t>
      </w:r>
      <w:r w:rsidRPr="000B7AA6">
        <w:rPr>
          <w:rFonts w:eastAsia="Times New Roman"/>
          <w:sz w:val="32"/>
          <w:szCs w:val="32"/>
          <w:lang w:val="kk-KZ" w:eastAsia="ru-RU"/>
        </w:rPr>
        <w:t>- «</w:t>
      </w:r>
      <w:r w:rsidRPr="000B7AA6">
        <w:rPr>
          <w:rFonts w:eastAsia="Times New Roman"/>
          <w:sz w:val="32"/>
          <w:szCs w:val="32"/>
          <w:lang w:val="en-US" w:eastAsia="ru-RU"/>
        </w:rPr>
        <w:t>Chemical technology of inorganic substances</w:t>
      </w:r>
      <w:r w:rsidRPr="000B7AA6">
        <w:rPr>
          <w:rFonts w:eastAsia="Times New Roman"/>
          <w:sz w:val="32"/>
          <w:szCs w:val="32"/>
          <w:lang w:val="kk-KZ" w:eastAsia="ru-RU"/>
        </w:rPr>
        <w:t>»</w:t>
      </w:r>
    </w:p>
    <w:p w:rsidR="00753FC4" w:rsidRPr="000B7AA6" w:rsidRDefault="00753FC4" w:rsidP="00753FC4">
      <w:pPr>
        <w:spacing w:after="0" w:line="240" w:lineRule="auto"/>
        <w:ind w:firstLine="709"/>
        <w:rPr>
          <w:rFonts w:eastAsia="Times New Roman"/>
          <w:sz w:val="32"/>
          <w:szCs w:val="32"/>
          <w:lang w:val="kk-KZ" w:eastAsia="ru-RU"/>
        </w:rPr>
      </w:pPr>
    </w:p>
    <w:p w:rsidR="00753FC4" w:rsidRDefault="00753FC4" w:rsidP="00753FC4">
      <w:pPr>
        <w:spacing w:after="0" w:line="240" w:lineRule="auto"/>
        <w:ind w:firstLine="709"/>
        <w:jc w:val="center"/>
        <w:rPr>
          <w:rFonts w:eastAsia="Times New Roman"/>
          <w:b/>
          <w:bCs/>
          <w:lang w:val="be-BY"/>
        </w:rPr>
      </w:pPr>
    </w:p>
    <w:p w:rsidR="00753FC4" w:rsidRDefault="00753FC4" w:rsidP="00753FC4">
      <w:pPr>
        <w:spacing w:after="0" w:line="240" w:lineRule="auto"/>
        <w:ind w:firstLine="709"/>
        <w:jc w:val="center"/>
        <w:rPr>
          <w:rFonts w:eastAsia="Times New Roman"/>
          <w:b/>
          <w:bCs/>
          <w:lang w:val="be-BY"/>
        </w:rPr>
      </w:pPr>
      <w:r w:rsidRPr="000B7AA6">
        <w:rPr>
          <w:rFonts w:eastAsia="Times New Roman"/>
          <w:b/>
          <w:bCs/>
          <w:lang w:val="be-BY"/>
        </w:rPr>
        <w:drawing>
          <wp:inline distT="0" distB="0" distL="0" distR="0">
            <wp:extent cx="5303520" cy="3621024"/>
            <wp:effectExtent l="0" t="0" r="0" b="0"/>
            <wp:docPr id="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04155" cy="3621458"/>
                    </a:xfrm>
                    <a:prstGeom prst="rect">
                      <a:avLst/>
                    </a:prstGeom>
                    <a:noFill/>
                  </pic:spPr>
                </pic:pic>
              </a:graphicData>
            </a:graphic>
          </wp:inline>
        </w:drawing>
      </w:r>
    </w:p>
    <w:p w:rsidR="00753FC4" w:rsidRDefault="00753FC4" w:rsidP="00753FC4">
      <w:pPr>
        <w:spacing w:after="0" w:line="240" w:lineRule="auto"/>
        <w:ind w:firstLine="709"/>
        <w:jc w:val="center"/>
        <w:rPr>
          <w:rFonts w:eastAsia="Times New Roman"/>
          <w:b/>
          <w:bCs/>
          <w:lang w:val="be-BY"/>
        </w:rPr>
      </w:pPr>
    </w:p>
    <w:p w:rsidR="00753FC4" w:rsidRDefault="00753FC4" w:rsidP="00753FC4">
      <w:pPr>
        <w:spacing w:after="0" w:line="240" w:lineRule="auto"/>
        <w:ind w:firstLine="709"/>
        <w:jc w:val="center"/>
        <w:rPr>
          <w:rFonts w:eastAsia="Times New Roman"/>
          <w:noProof/>
          <w:lang w:val="en-US" w:eastAsia="ru-RU"/>
        </w:rPr>
      </w:pPr>
    </w:p>
    <w:p w:rsidR="00753FC4" w:rsidRDefault="00753FC4" w:rsidP="00753FC4">
      <w:pPr>
        <w:spacing w:after="0" w:line="240" w:lineRule="auto"/>
        <w:ind w:firstLine="709"/>
        <w:jc w:val="center"/>
        <w:rPr>
          <w:rFonts w:eastAsia="Times New Roman"/>
          <w:noProof/>
          <w:lang w:val="en-US" w:eastAsia="ru-RU"/>
        </w:rPr>
      </w:pPr>
      <w:r>
        <w:rPr>
          <w:rFonts w:eastAsia="Times New Roman"/>
          <w:noProof/>
          <w:lang w:val="kk-KZ" w:eastAsia="ru-RU"/>
        </w:rPr>
        <w:t>Shymkent</w:t>
      </w:r>
      <w:r>
        <w:rPr>
          <w:rFonts w:eastAsia="Times New Roman"/>
          <w:noProof/>
          <w:lang w:val="en-US" w:eastAsia="ru-RU"/>
        </w:rPr>
        <w:t>,</w:t>
      </w:r>
      <w:r>
        <w:rPr>
          <w:rFonts w:eastAsia="Times New Roman"/>
          <w:lang w:val="kk-KZ" w:eastAsia="ru-RU"/>
        </w:rPr>
        <w:t xml:space="preserve"> </w:t>
      </w:r>
      <w:r>
        <w:rPr>
          <w:rFonts w:eastAsia="Times New Roman"/>
          <w:bCs/>
          <w:lang w:val="kk-KZ" w:eastAsia="ru-RU"/>
        </w:rPr>
        <w:t>20</w:t>
      </w:r>
      <w:r>
        <w:rPr>
          <w:rFonts w:eastAsia="Times New Roman"/>
          <w:bCs/>
          <w:lang w:eastAsia="ru-RU"/>
        </w:rPr>
        <w:sym w:font="Symbol" w:char="0031"/>
      </w:r>
      <w:r>
        <w:rPr>
          <w:rFonts w:eastAsia="Times New Roman"/>
          <w:bCs/>
          <w:lang w:val="kk-KZ" w:eastAsia="ru-RU"/>
        </w:rPr>
        <w:t>7</w:t>
      </w:r>
    </w:p>
    <w:p w:rsidR="00D323E4" w:rsidRDefault="00D323E4" w:rsidP="00ED2C37">
      <w:pPr>
        <w:spacing w:after="0" w:line="240" w:lineRule="auto"/>
        <w:ind w:firstLine="567"/>
        <w:jc w:val="center"/>
        <w:rPr>
          <w:rFonts w:eastAsia="Times New Roman"/>
          <w:lang w:val="kk-KZ" w:eastAsia="ru-RU"/>
        </w:rPr>
      </w:pPr>
    </w:p>
    <w:p w:rsidR="00D323E4" w:rsidRDefault="00D323E4" w:rsidP="00ED2C37">
      <w:pPr>
        <w:spacing w:after="0" w:line="240" w:lineRule="auto"/>
        <w:ind w:firstLine="567"/>
        <w:jc w:val="center"/>
        <w:rPr>
          <w:rFonts w:eastAsia="Times New Roman"/>
          <w:lang w:val="kk-KZ" w:eastAsia="ru-RU"/>
        </w:rPr>
      </w:pPr>
    </w:p>
    <w:p w:rsidR="00D323E4" w:rsidRDefault="00D323E4" w:rsidP="00ED2C37">
      <w:pPr>
        <w:spacing w:after="0" w:line="240" w:lineRule="auto"/>
        <w:ind w:firstLine="567"/>
        <w:jc w:val="center"/>
        <w:rPr>
          <w:rFonts w:eastAsia="Times New Roman"/>
          <w:lang w:val="kk-KZ" w:eastAsia="ru-RU"/>
        </w:rPr>
      </w:pPr>
    </w:p>
    <w:p w:rsidR="00D323E4" w:rsidRDefault="00D323E4" w:rsidP="00ED2C37">
      <w:pPr>
        <w:spacing w:after="0" w:line="240" w:lineRule="auto"/>
        <w:ind w:firstLine="567"/>
        <w:jc w:val="center"/>
        <w:rPr>
          <w:rFonts w:eastAsia="Times New Roman"/>
          <w:lang w:val="kk-KZ" w:eastAsia="ru-RU"/>
        </w:rPr>
      </w:pPr>
    </w:p>
    <w:p w:rsidR="00D323E4" w:rsidRDefault="00D323E4" w:rsidP="00ED2C37">
      <w:pPr>
        <w:spacing w:after="0" w:line="240" w:lineRule="auto"/>
        <w:ind w:firstLine="567"/>
        <w:jc w:val="center"/>
        <w:rPr>
          <w:rFonts w:eastAsia="Times New Roman"/>
          <w:lang w:val="kk-KZ" w:eastAsia="ru-RU"/>
        </w:rPr>
      </w:pPr>
    </w:p>
    <w:p w:rsidR="00D323E4" w:rsidRDefault="00D323E4" w:rsidP="00ED2C37">
      <w:pPr>
        <w:spacing w:after="0" w:line="240" w:lineRule="auto"/>
        <w:ind w:firstLine="567"/>
        <w:jc w:val="center"/>
        <w:rPr>
          <w:rFonts w:eastAsia="Times New Roman"/>
          <w:lang w:val="kk-KZ" w:eastAsia="ru-RU"/>
        </w:rPr>
      </w:pPr>
    </w:p>
    <w:p w:rsidR="00D323E4" w:rsidRDefault="00D323E4" w:rsidP="00ED2C37">
      <w:pPr>
        <w:spacing w:after="0" w:line="240" w:lineRule="auto"/>
        <w:ind w:firstLine="567"/>
        <w:jc w:val="center"/>
        <w:rPr>
          <w:rFonts w:eastAsia="Times New Roman"/>
          <w:lang w:val="kk-KZ" w:eastAsia="ru-RU"/>
        </w:rPr>
      </w:pPr>
    </w:p>
    <w:p w:rsidR="00D323E4" w:rsidRDefault="00D323E4" w:rsidP="00ED2C37">
      <w:pPr>
        <w:spacing w:after="0" w:line="240" w:lineRule="auto"/>
        <w:ind w:firstLine="567"/>
        <w:jc w:val="center"/>
        <w:rPr>
          <w:rFonts w:eastAsia="Times New Roman"/>
          <w:lang w:val="kk-KZ" w:eastAsia="ru-RU"/>
        </w:rPr>
      </w:pPr>
    </w:p>
    <w:p w:rsidR="00D323E4" w:rsidRDefault="00D323E4" w:rsidP="00ED2C37">
      <w:pPr>
        <w:spacing w:after="0" w:line="240" w:lineRule="auto"/>
        <w:ind w:firstLine="567"/>
        <w:jc w:val="center"/>
        <w:rPr>
          <w:rFonts w:eastAsia="Times New Roman"/>
          <w:lang w:val="kk-KZ" w:eastAsia="ru-RU"/>
        </w:rPr>
      </w:pPr>
    </w:p>
    <w:p w:rsidR="00D323E4" w:rsidRDefault="00D323E4" w:rsidP="00ED2C37">
      <w:pPr>
        <w:spacing w:after="0" w:line="240" w:lineRule="auto"/>
        <w:ind w:firstLine="567"/>
        <w:jc w:val="center"/>
        <w:rPr>
          <w:rFonts w:eastAsia="Times New Roman"/>
          <w:lang w:val="kk-KZ" w:eastAsia="ru-RU"/>
        </w:rPr>
      </w:pPr>
    </w:p>
    <w:p w:rsidR="00D323E4" w:rsidRDefault="00D323E4" w:rsidP="00ED2C37">
      <w:pPr>
        <w:spacing w:after="0" w:line="240" w:lineRule="auto"/>
        <w:ind w:firstLine="567"/>
        <w:jc w:val="center"/>
        <w:rPr>
          <w:rFonts w:eastAsia="Times New Roman"/>
          <w:lang w:val="kk-KZ" w:eastAsia="ru-RU"/>
        </w:rPr>
      </w:pPr>
    </w:p>
    <w:p w:rsidR="00D323E4" w:rsidRDefault="00D323E4" w:rsidP="00ED2C37">
      <w:pPr>
        <w:spacing w:after="0" w:line="240" w:lineRule="auto"/>
        <w:ind w:firstLine="567"/>
        <w:jc w:val="center"/>
        <w:rPr>
          <w:rFonts w:eastAsia="Times New Roman"/>
          <w:lang w:val="kk-KZ" w:eastAsia="ru-RU"/>
        </w:rPr>
      </w:pPr>
    </w:p>
    <w:p w:rsidR="00D323E4" w:rsidRDefault="00D323E4" w:rsidP="00ED2C37">
      <w:pPr>
        <w:spacing w:after="0" w:line="240" w:lineRule="auto"/>
        <w:ind w:firstLine="567"/>
        <w:jc w:val="center"/>
        <w:rPr>
          <w:rFonts w:eastAsia="Times New Roman"/>
          <w:lang w:val="kk-KZ" w:eastAsia="ru-RU"/>
        </w:rPr>
      </w:pPr>
    </w:p>
    <w:p w:rsidR="00D323E4" w:rsidRDefault="00D323E4" w:rsidP="00ED2C37">
      <w:pPr>
        <w:spacing w:after="0" w:line="240" w:lineRule="auto"/>
        <w:ind w:firstLine="567"/>
        <w:jc w:val="center"/>
        <w:rPr>
          <w:rFonts w:eastAsia="Times New Roman"/>
          <w:lang w:val="kk-KZ" w:eastAsia="ru-RU"/>
        </w:rPr>
      </w:pPr>
    </w:p>
    <w:p w:rsidR="00D323E4" w:rsidRDefault="00D323E4" w:rsidP="00ED2C37">
      <w:pPr>
        <w:spacing w:after="0" w:line="240" w:lineRule="auto"/>
        <w:ind w:firstLine="567"/>
        <w:jc w:val="center"/>
        <w:rPr>
          <w:rFonts w:eastAsia="Times New Roman"/>
          <w:lang w:val="kk-KZ" w:eastAsia="ru-RU"/>
        </w:rPr>
      </w:pPr>
    </w:p>
    <w:p w:rsidR="00D323E4" w:rsidRDefault="00D323E4" w:rsidP="00ED2C37">
      <w:pPr>
        <w:spacing w:after="0" w:line="240" w:lineRule="auto"/>
        <w:ind w:firstLine="567"/>
        <w:jc w:val="center"/>
        <w:rPr>
          <w:rFonts w:eastAsia="Times New Roman"/>
          <w:lang w:val="kk-KZ" w:eastAsia="ru-RU"/>
        </w:rPr>
      </w:pPr>
    </w:p>
    <w:p w:rsidR="00D323E4" w:rsidRDefault="00D323E4" w:rsidP="00ED2C37">
      <w:pPr>
        <w:spacing w:after="0" w:line="240" w:lineRule="auto"/>
        <w:ind w:firstLine="567"/>
        <w:jc w:val="center"/>
        <w:rPr>
          <w:rFonts w:eastAsia="Times New Roman"/>
          <w:lang w:val="kk-KZ" w:eastAsia="ru-RU"/>
        </w:rPr>
      </w:pPr>
    </w:p>
    <w:p w:rsidR="00D323E4" w:rsidRDefault="00D323E4" w:rsidP="00ED2C37">
      <w:pPr>
        <w:spacing w:after="0" w:line="240" w:lineRule="auto"/>
        <w:ind w:firstLine="567"/>
        <w:jc w:val="center"/>
        <w:rPr>
          <w:rFonts w:eastAsia="Times New Roman"/>
          <w:lang w:val="kk-KZ" w:eastAsia="ru-RU"/>
        </w:rPr>
      </w:pPr>
    </w:p>
    <w:p w:rsidR="00D323E4" w:rsidRDefault="00D323E4" w:rsidP="00ED2C37">
      <w:pPr>
        <w:spacing w:after="0" w:line="240" w:lineRule="auto"/>
        <w:ind w:firstLine="567"/>
        <w:jc w:val="center"/>
        <w:rPr>
          <w:rFonts w:eastAsia="Times New Roman"/>
          <w:lang w:val="kk-KZ" w:eastAsia="ru-RU"/>
        </w:rPr>
      </w:pPr>
    </w:p>
    <w:p w:rsidR="00D323E4" w:rsidRDefault="00D323E4" w:rsidP="00ED2C37">
      <w:pPr>
        <w:spacing w:after="0" w:line="240" w:lineRule="auto"/>
        <w:ind w:firstLine="567"/>
        <w:jc w:val="center"/>
        <w:rPr>
          <w:rFonts w:eastAsia="Times New Roman"/>
          <w:lang w:val="kk-KZ" w:eastAsia="ru-RU"/>
        </w:rPr>
      </w:pPr>
    </w:p>
    <w:p w:rsidR="00D323E4" w:rsidRDefault="00D323E4" w:rsidP="00ED2C37">
      <w:pPr>
        <w:spacing w:after="0" w:line="240" w:lineRule="auto"/>
        <w:ind w:firstLine="567"/>
        <w:jc w:val="center"/>
        <w:rPr>
          <w:rFonts w:eastAsia="Times New Roman"/>
          <w:lang w:val="kk-KZ" w:eastAsia="ru-RU"/>
        </w:rPr>
      </w:pPr>
    </w:p>
    <w:p w:rsidR="00D323E4" w:rsidRDefault="00D323E4" w:rsidP="00ED2C37">
      <w:pPr>
        <w:spacing w:after="0" w:line="240" w:lineRule="auto"/>
        <w:ind w:firstLine="567"/>
        <w:jc w:val="center"/>
        <w:rPr>
          <w:rFonts w:eastAsia="Times New Roman"/>
          <w:lang w:val="kk-KZ" w:eastAsia="ru-RU"/>
        </w:rPr>
      </w:pPr>
    </w:p>
    <w:p w:rsidR="00D323E4" w:rsidRDefault="00D323E4" w:rsidP="00ED2C37">
      <w:pPr>
        <w:spacing w:after="0" w:line="240" w:lineRule="auto"/>
        <w:ind w:firstLine="567"/>
        <w:jc w:val="center"/>
        <w:rPr>
          <w:rFonts w:eastAsia="Times New Roman"/>
          <w:lang w:val="kk-KZ" w:eastAsia="ru-RU"/>
        </w:rPr>
      </w:pPr>
    </w:p>
    <w:p w:rsidR="00D323E4" w:rsidRDefault="00D323E4" w:rsidP="00ED2C37">
      <w:pPr>
        <w:spacing w:after="0" w:line="240" w:lineRule="auto"/>
        <w:ind w:firstLine="567"/>
        <w:jc w:val="center"/>
        <w:rPr>
          <w:rFonts w:eastAsia="Times New Roman"/>
          <w:lang w:val="kk-KZ" w:eastAsia="ru-RU"/>
        </w:rPr>
      </w:pPr>
    </w:p>
    <w:p w:rsidR="00D323E4" w:rsidRDefault="00D323E4" w:rsidP="00ED2C37">
      <w:pPr>
        <w:spacing w:after="0" w:line="240" w:lineRule="auto"/>
        <w:ind w:firstLine="567"/>
        <w:jc w:val="center"/>
        <w:rPr>
          <w:rFonts w:eastAsia="Times New Roman"/>
          <w:lang w:val="kk-KZ" w:eastAsia="ru-RU"/>
        </w:rPr>
      </w:pPr>
    </w:p>
    <w:p w:rsidR="00D323E4" w:rsidRDefault="00D323E4" w:rsidP="00ED2C37">
      <w:pPr>
        <w:spacing w:after="0" w:line="240" w:lineRule="auto"/>
        <w:ind w:firstLine="567"/>
        <w:jc w:val="center"/>
        <w:rPr>
          <w:rFonts w:eastAsia="Times New Roman"/>
          <w:lang w:val="kk-KZ" w:eastAsia="ru-RU"/>
        </w:rPr>
      </w:pPr>
    </w:p>
    <w:p w:rsidR="00D323E4" w:rsidRDefault="00D323E4" w:rsidP="00ED2C37">
      <w:pPr>
        <w:spacing w:after="0" w:line="240" w:lineRule="auto"/>
        <w:ind w:firstLine="567"/>
        <w:jc w:val="center"/>
        <w:rPr>
          <w:rFonts w:eastAsia="Times New Roman"/>
          <w:lang w:val="kk-KZ" w:eastAsia="ru-RU"/>
        </w:rPr>
      </w:pPr>
    </w:p>
    <w:p w:rsidR="00D323E4" w:rsidRDefault="00D323E4" w:rsidP="00ED2C37">
      <w:pPr>
        <w:spacing w:after="0" w:line="240" w:lineRule="auto"/>
        <w:ind w:firstLine="567"/>
        <w:jc w:val="center"/>
        <w:rPr>
          <w:rFonts w:eastAsia="Times New Roman"/>
          <w:lang w:val="kk-KZ" w:eastAsia="ru-RU"/>
        </w:rPr>
      </w:pPr>
    </w:p>
    <w:p w:rsidR="00D323E4" w:rsidRDefault="00D323E4" w:rsidP="00ED2C37">
      <w:pPr>
        <w:spacing w:after="0" w:line="240" w:lineRule="auto"/>
        <w:ind w:firstLine="567"/>
        <w:jc w:val="center"/>
        <w:rPr>
          <w:rFonts w:eastAsia="Times New Roman"/>
          <w:lang w:val="kk-KZ" w:eastAsia="ru-RU"/>
        </w:rPr>
      </w:pPr>
    </w:p>
    <w:p w:rsidR="00D323E4" w:rsidRDefault="00D323E4" w:rsidP="00ED2C37">
      <w:pPr>
        <w:spacing w:after="0" w:line="240" w:lineRule="auto"/>
        <w:ind w:firstLine="567"/>
        <w:jc w:val="center"/>
        <w:rPr>
          <w:rFonts w:eastAsia="Times New Roman"/>
          <w:lang w:val="kk-KZ" w:eastAsia="ru-RU"/>
        </w:rPr>
      </w:pPr>
    </w:p>
    <w:p w:rsidR="00D323E4" w:rsidRDefault="00D323E4" w:rsidP="00ED2C37">
      <w:pPr>
        <w:spacing w:after="0" w:line="240" w:lineRule="auto"/>
        <w:ind w:firstLine="567"/>
        <w:jc w:val="center"/>
        <w:rPr>
          <w:rFonts w:eastAsia="Times New Roman"/>
          <w:lang w:val="kk-KZ" w:eastAsia="ru-RU"/>
        </w:rPr>
      </w:pPr>
    </w:p>
    <w:p w:rsidR="00D323E4" w:rsidRDefault="00D323E4" w:rsidP="00ED2C37">
      <w:pPr>
        <w:spacing w:after="0" w:line="240" w:lineRule="auto"/>
        <w:ind w:firstLine="567"/>
        <w:jc w:val="center"/>
        <w:rPr>
          <w:rFonts w:eastAsia="Times New Roman"/>
          <w:lang w:val="kk-KZ" w:eastAsia="ru-RU"/>
        </w:rPr>
      </w:pPr>
    </w:p>
    <w:p w:rsidR="00D323E4" w:rsidRDefault="00D323E4" w:rsidP="00ED2C37">
      <w:pPr>
        <w:spacing w:after="0" w:line="240" w:lineRule="auto"/>
        <w:ind w:firstLine="567"/>
        <w:jc w:val="center"/>
        <w:rPr>
          <w:rFonts w:eastAsia="Times New Roman"/>
          <w:lang w:val="kk-KZ" w:eastAsia="ru-RU"/>
        </w:rPr>
      </w:pPr>
    </w:p>
    <w:p w:rsidR="00D323E4" w:rsidRDefault="00D323E4" w:rsidP="00ED2C37">
      <w:pPr>
        <w:spacing w:after="0" w:line="240" w:lineRule="auto"/>
        <w:ind w:firstLine="567"/>
        <w:jc w:val="center"/>
        <w:rPr>
          <w:rFonts w:eastAsia="Times New Roman"/>
          <w:lang w:val="kk-KZ" w:eastAsia="ru-RU"/>
        </w:rPr>
      </w:pPr>
    </w:p>
    <w:p w:rsidR="00D323E4" w:rsidRDefault="00D323E4" w:rsidP="00ED2C37">
      <w:pPr>
        <w:spacing w:after="0" w:line="240" w:lineRule="auto"/>
        <w:ind w:firstLine="567"/>
        <w:jc w:val="center"/>
        <w:rPr>
          <w:rFonts w:eastAsia="Times New Roman"/>
          <w:lang w:val="kk-KZ" w:eastAsia="ru-RU"/>
        </w:rPr>
      </w:pPr>
    </w:p>
    <w:p w:rsidR="00D323E4" w:rsidRDefault="00D323E4" w:rsidP="00ED2C37">
      <w:pPr>
        <w:spacing w:after="0" w:line="240" w:lineRule="auto"/>
        <w:ind w:firstLine="567"/>
        <w:jc w:val="center"/>
        <w:rPr>
          <w:rFonts w:eastAsia="Times New Roman"/>
          <w:lang w:val="kk-KZ" w:eastAsia="ru-RU"/>
        </w:rPr>
      </w:pPr>
    </w:p>
    <w:p w:rsidR="00D323E4" w:rsidRDefault="00D323E4" w:rsidP="00ED2C37">
      <w:pPr>
        <w:spacing w:after="0" w:line="240" w:lineRule="auto"/>
        <w:ind w:firstLine="567"/>
        <w:jc w:val="center"/>
        <w:rPr>
          <w:rFonts w:eastAsia="Times New Roman"/>
          <w:lang w:val="kk-KZ" w:eastAsia="ru-RU"/>
        </w:rPr>
      </w:pPr>
    </w:p>
    <w:p w:rsidR="00D323E4" w:rsidRDefault="00D323E4" w:rsidP="00ED2C37">
      <w:pPr>
        <w:spacing w:after="0" w:line="240" w:lineRule="auto"/>
        <w:ind w:firstLine="567"/>
        <w:jc w:val="center"/>
        <w:rPr>
          <w:rFonts w:eastAsia="Times New Roman"/>
          <w:lang w:val="en-US" w:eastAsia="ru-RU"/>
        </w:rPr>
      </w:pPr>
    </w:p>
    <w:p w:rsidR="00753FC4" w:rsidRDefault="00753FC4" w:rsidP="00ED2C37">
      <w:pPr>
        <w:spacing w:after="0" w:line="240" w:lineRule="auto"/>
        <w:ind w:firstLine="567"/>
        <w:jc w:val="center"/>
        <w:rPr>
          <w:rFonts w:eastAsia="Times New Roman"/>
          <w:lang w:val="en-US" w:eastAsia="ru-RU"/>
        </w:rPr>
      </w:pPr>
    </w:p>
    <w:p w:rsidR="00753FC4" w:rsidRPr="00753FC4" w:rsidRDefault="00753FC4" w:rsidP="00ED2C37">
      <w:pPr>
        <w:spacing w:after="0" w:line="240" w:lineRule="auto"/>
        <w:ind w:firstLine="567"/>
        <w:jc w:val="center"/>
        <w:rPr>
          <w:rFonts w:eastAsia="Times New Roman"/>
          <w:lang w:val="en-US" w:eastAsia="ru-RU"/>
        </w:rPr>
      </w:pPr>
    </w:p>
    <w:p w:rsidR="00D323E4" w:rsidRDefault="00D323E4" w:rsidP="00ED2C37">
      <w:pPr>
        <w:spacing w:after="0" w:line="240" w:lineRule="auto"/>
        <w:ind w:firstLine="567"/>
        <w:jc w:val="center"/>
        <w:rPr>
          <w:rFonts w:eastAsia="Times New Roman"/>
          <w:lang w:val="kk-KZ" w:eastAsia="ru-RU"/>
        </w:rPr>
      </w:pPr>
    </w:p>
    <w:p w:rsidR="00D323E4" w:rsidRDefault="00D323E4" w:rsidP="00ED2C37">
      <w:pPr>
        <w:spacing w:after="0" w:line="240" w:lineRule="auto"/>
        <w:ind w:firstLine="567"/>
        <w:jc w:val="center"/>
        <w:rPr>
          <w:rFonts w:eastAsia="Times New Roman"/>
          <w:lang w:val="kk-KZ" w:eastAsia="ru-RU"/>
        </w:rPr>
      </w:pPr>
    </w:p>
    <w:p w:rsidR="003522E6" w:rsidRDefault="003522E6" w:rsidP="00ED2C37">
      <w:pPr>
        <w:spacing w:after="0" w:line="240" w:lineRule="auto"/>
        <w:ind w:firstLine="567"/>
        <w:jc w:val="center"/>
        <w:rPr>
          <w:rFonts w:eastAsia="Times New Roman"/>
          <w:lang w:val="kk-KZ" w:eastAsia="ru-RU"/>
        </w:rPr>
      </w:pPr>
    </w:p>
    <w:p w:rsidR="00D323E4" w:rsidRDefault="00D323E4" w:rsidP="00ED2C37">
      <w:pPr>
        <w:spacing w:after="0" w:line="240" w:lineRule="auto"/>
        <w:ind w:firstLine="567"/>
        <w:jc w:val="center"/>
        <w:rPr>
          <w:rFonts w:eastAsia="Times New Roman"/>
          <w:lang w:val="kk-KZ" w:eastAsia="ru-RU"/>
        </w:rPr>
      </w:pPr>
    </w:p>
    <w:p w:rsidR="00D323E4" w:rsidRDefault="00D323E4" w:rsidP="00ED2C37">
      <w:pPr>
        <w:spacing w:after="0" w:line="240" w:lineRule="auto"/>
        <w:ind w:firstLine="567"/>
        <w:jc w:val="center"/>
        <w:rPr>
          <w:rFonts w:eastAsia="Times New Roman"/>
          <w:lang w:val="kk-KZ" w:eastAsia="ru-RU"/>
        </w:rPr>
      </w:pPr>
    </w:p>
    <w:p w:rsidR="00753FC4" w:rsidRPr="00BF1AB2" w:rsidRDefault="00753FC4" w:rsidP="00753FC4">
      <w:pPr>
        <w:widowControl w:val="0"/>
        <w:ind w:right="-2"/>
        <w:jc w:val="right"/>
        <w:rPr>
          <w:b/>
          <w:lang w:val="kk-KZ"/>
        </w:rPr>
      </w:pPr>
      <w:r>
        <w:rPr>
          <w:b/>
          <w:lang w:val="kk-KZ"/>
        </w:rPr>
        <w:lastRenderedPageBreak/>
        <w:t>Ф.7.03-20</w:t>
      </w:r>
    </w:p>
    <w:p w:rsidR="00D323E4" w:rsidRDefault="00D323E4" w:rsidP="00ED2C37">
      <w:pPr>
        <w:spacing w:after="0" w:line="240" w:lineRule="auto"/>
        <w:ind w:firstLine="567"/>
        <w:jc w:val="center"/>
        <w:rPr>
          <w:rFonts w:eastAsia="Times New Roman"/>
          <w:lang w:val="kk-KZ" w:eastAsia="ru-RU"/>
        </w:rPr>
      </w:pPr>
    </w:p>
    <w:p w:rsidR="00ED2C37" w:rsidRDefault="00ED2C37" w:rsidP="00ED2C37">
      <w:pPr>
        <w:spacing w:after="0" w:line="240" w:lineRule="auto"/>
        <w:ind w:firstLine="567"/>
        <w:jc w:val="center"/>
        <w:rPr>
          <w:rFonts w:eastAsia="Times New Roman"/>
          <w:lang w:val="kk-KZ" w:eastAsia="ru-RU"/>
        </w:rPr>
      </w:pPr>
      <w:r>
        <w:rPr>
          <w:rFonts w:eastAsia="Times New Roman"/>
          <w:lang w:val="en-US" w:eastAsia="ru-RU"/>
        </w:rPr>
        <w:t>MINISTRY OF EDUCATION AND SCIENCE OF THE REPUBLIC OF KAZAKHSTAN</w:t>
      </w:r>
    </w:p>
    <w:p w:rsidR="00ED2C37" w:rsidRDefault="00ED2C37" w:rsidP="00ED2C37">
      <w:pPr>
        <w:spacing w:after="0" w:line="240" w:lineRule="auto"/>
        <w:ind w:firstLine="567"/>
        <w:jc w:val="center"/>
        <w:rPr>
          <w:rFonts w:eastAsia="Times New Roman"/>
          <w:lang w:val="kk-KZ" w:eastAsia="ru-RU"/>
        </w:rPr>
      </w:pPr>
    </w:p>
    <w:p w:rsidR="00ED2C37" w:rsidRDefault="00ED2C37" w:rsidP="00ED2C37">
      <w:pPr>
        <w:spacing w:after="0" w:line="240" w:lineRule="auto"/>
        <w:ind w:firstLine="567"/>
        <w:jc w:val="center"/>
        <w:rPr>
          <w:rFonts w:eastAsia="Times New Roman"/>
          <w:lang w:val="kk-KZ" w:eastAsia="ru-RU"/>
        </w:rPr>
      </w:pPr>
      <w:r>
        <w:rPr>
          <w:rFonts w:eastAsia="Times New Roman"/>
          <w:lang w:val="kk-KZ" w:eastAsia="ru-RU"/>
        </w:rPr>
        <w:t xml:space="preserve">M.Auezov South-Kazakhstan state university </w:t>
      </w:r>
    </w:p>
    <w:p w:rsidR="00ED2C37" w:rsidRDefault="00ED2C37" w:rsidP="00ED2C37">
      <w:pPr>
        <w:spacing w:after="0" w:line="240" w:lineRule="auto"/>
        <w:ind w:firstLine="567"/>
        <w:jc w:val="center"/>
        <w:rPr>
          <w:rFonts w:eastAsia="Times New Roman"/>
          <w:lang w:val="kk-KZ" w:eastAsia="ru-RU"/>
        </w:rPr>
      </w:pPr>
    </w:p>
    <w:p w:rsidR="00ED2C37" w:rsidRDefault="00ED2C37" w:rsidP="00ED2C37">
      <w:pPr>
        <w:spacing w:after="0" w:line="240" w:lineRule="auto"/>
        <w:ind w:firstLine="567"/>
        <w:jc w:val="center"/>
        <w:rPr>
          <w:rFonts w:eastAsia="Times New Roman"/>
          <w:lang w:val="kk-KZ" w:eastAsia="ru-RU"/>
        </w:rPr>
      </w:pPr>
    </w:p>
    <w:p w:rsidR="00ED2C37" w:rsidRDefault="00ED2C37" w:rsidP="00ED2C37">
      <w:pPr>
        <w:spacing w:after="0" w:line="240" w:lineRule="auto"/>
        <w:ind w:firstLine="567"/>
        <w:jc w:val="center"/>
        <w:rPr>
          <w:rFonts w:eastAsia="Times New Roman"/>
          <w:lang w:val="kk-KZ" w:eastAsia="ru-RU"/>
        </w:rPr>
      </w:pPr>
    </w:p>
    <w:p w:rsidR="00ED2C37" w:rsidRDefault="00ED2C37" w:rsidP="00ED2C37">
      <w:pPr>
        <w:spacing w:after="0" w:line="240" w:lineRule="auto"/>
        <w:ind w:firstLine="567"/>
        <w:jc w:val="center"/>
        <w:rPr>
          <w:rFonts w:eastAsia="Times New Roman"/>
          <w:lang w:val="kk-KZ" w:eastAsia="ru-RU"/>
        </w:rPr>
      </w:pPr>
      <w:r>
        <w:rPr>
          <w:rFonts w:eastAsia="Times New Roman"/>
          <w:lang w:val="en-US" w:eastAsia="ru-RU"/>
        </w:rPr>
        <w:t>Department</w:t>
      </w:r>
      <w:r>
        <w:rPr>
          <w:rFonts w:eastAsia="Times New Roman"/>
          <w:lang w:val="kk-KZ" w:eastAsia="ru-RU"/>
        </w:rPr>
        <w:t xml:space="preserve"> «</w:t>
      </w:r>
      <w:r>
        <w:rPr>
          <w:rFonts w:eastAsia="Times New Roman"/>
          <w:lang w:val="en-US" w:eastAsia="ru-RU"/>
        </w:rPr>
        <w:t>Chemical technology of inorganic substances</w:t>
      </w:r>
      <w:r>
        <w:rPr>
          <w:rFonts w:eastAsia="Times New Roman"/>
          <w:lang w:val="kk-KZ" w:eastAsia="ru-RU"/>
        </w:rPr>
        <w:t xml:space="preserve">» </w:t>
      </w:r>
    </w:p>
    <w:p w:rsidR="00ED2C37" w:rsidRDefault="00ED2C37" w:rsidP="00ED2C37">
      <w:pPr>
        <w:spacing w:after="0" w:line="240" w:lineRule="auto"/>
        <w:ind w:firstLine="567"/>
        <w:jc w:val="center"/>
        <w:rPr>
          <w:rFonts w:eastAsia="Times New Roman"/>
          <w:lang w:val="kk-KZ" w:eastAsia="ru-RU"/>
        </w:rPr>
      </w:pPr>
    </w:p>
    <w:p w:rsidR="00ED2C37" w:rsidRDefault="00ED2C37" w:rsidP="00ED2C37">
      <w:pPr>
        <w:spacing w:after="0" w:line="240" w:lineRule="auto"/>
        <w:ind w:firstLine="567"/>
        <w:jc w:val="center"/>
        <w:rPr>
          <w:rFonts w:eastAsia="Times New Roman"/>
          <w:lang w:val="kk-KZ" w:eastAsia="ru-RU"/>
        </w:rPr>
      </w:pPr>
    </w:p>
    <w:p w:rsidR="00ED2C37" w:rsidRDefault="00ED2C37" w:rsidP="00ED2C37">
      <w:pPr>
        <w:spacing w:after="0" w:line="240" w:lineRule="auto"/>
        <w:ind w:firstLine="567"/>
        <w:jc w:val="center"/>
        <w:rPr>
          <w:rFonts w:eastAsia="Times New Roman"/>
          <w:lang w:val="kk-KZ" w:eastAsia="ru-RU"/>
        </w:rPr>
      </w:pPr>
    </w:p>
    <w:p w:rsidR="00ED2C37" w:rsidRPr="001919A3" w:rsidRDefault="00ED2C37" w:rsidP="00ED2C37">
      <w:pPr>
        <w:spacing w:after="0" w:line="240" w:lineRule="auto"/>
        <w:ind w:firstLine="567"/>
        <w:jc w:val="center"/>
        <w:rPr>
          <w:rFonts w:eastAsia="Times New Roman"/>
          <w:lang w:val="kk-KZ" w:eastAsia="ru-RU"/>
        </w:rPr>
      </w:pPr>
      <w:r w:rsidRPr="001919A3">
        <w:rPr>
          <w:rFonts w:eastAsia="Times New Roman"/>
          <w:lang w:val="kk-KZ" w:eastAsia="ru-RU"/>
        </w:rPr>
        <w:t>Tleuova A.B., Kenzhibayeva G.S., Tleuova S.T., Seitmagzimova G.M.</w:t>
      </w:r>
    </w:p>
    <w:p w:rsidR="00ED2C37" w:rsidRDefault="00ED2C37" w:rsidP="00ED2C37">
      <w:pPr>
        <w:spacing w:after="0" w:line="240" w:lineRule="auto"/>
        <w:ind w:firstLine="567"/>
        <w:jc w:val="center"/>
        <w:rPr>
          <w:rFonts w:eastAsia="Times New Roman"/>
          <w:b/>
          <w:lang w:val="kk-KZ" w:eastAsia="ru-RU"/>
        </w:rPr>
      </w:pPr>
    </w:p>
    <w:p w:rsidR="00ED2C37" w:rsidRDefault="00ED2C37" w:rsidP="00ED2C37">
      <w:pPr>
        <w:spacing w:after="0" w:line="240" w:lineRule="auto"/>
        <w:ind w:firstLine="567"/>
        <w:jc w:val="center"/>
        <w:rPr>
          <w:rFonts w:eastAsia="Times New Roman"/>
          <w:b/>
          <w:lang w:val="kk-KZ" w:eastAsia="ru-RU"/>
        </w:rPr>
      </w:pPr>
    </w:p>
    <w:p w:rsidR="00753FC4" w:rsidRPr="00753FC4" w:rsidRDefault="00753FC4" w:rsidP="00753FC4">
      <w:pPr>
        <w:spacing w:after="0" w:line="240" w:lineRule="auto"/>
        <w:ind w:firstLine="567"/>
        <w:jc w:val="center"/>
        <w:rPr>
          <w:rFonts w:eastAsia="Times New Roman"/>
          <w:lang w:val="en-US" w:eastAsia="ru-RU"/>
        </w:rPr>
      </w:pPr>
      <w:r w:rsidRPr="00753FC4">
        <w:rPr>
          <w:rFonts w:eastAsia="Times New Roman"/>
          <w:lang w:val="en-US" w:eastAsia="ru-RU"/>
        </w:rPr>
        <w:t>LECTURE NOTES</w:t>
      </w:r>
    </w:p>
    <w:p w:rsidR="00753FC4" w:rsidRPr="00753FC4" w:rsidRDefault="00753FC4" w:rsidP="00753FC4">
      <w:pPr>
        <w:spacing w:after="0" w:line="240" w:lineRule="auto"/>
        <w:ind w:firstLine="567"/>
        <w:jc w:val="center"/>
        <w:rPr>
          <w:rFonts w:eastAsia="Times New Roman"/>
          <w:lang w:val="kk-KZ" w:eastAsia="ru-RU"/>
        </w:rPr>
      </w:pPr>
    </w:p>
    <w:p w:rsidR="00753FC4" w:rsidRPr="00753FC4" w:rsidRDefault="00753FC4" w:rsidP="00753FC4">
      <w:pPr>
        <w:spacing w:after="0" w:line="240" w:lineRule="auto"/>
        <w:ind w:firstLine="567"/>
        <w:jc w:val="center"/>
        <w:rPr>
          <w:rFonts w:eastAsia="Times New Roman"/>
          <w:b/>
          <w:lang w:val="en-US" w:eastAsia="ru-RU"/>
        </w:rPr>
      </w:pPr>
      <w:r w:rsidRPr="00753FC4">
        <w:rPr>
          <w:rFonts w:eastAsia="Times New Roman"/>
          <w:lang w:val="en-US" w:eastAsia="ru-RU"/>
        </w:rPr>
        <w:t>on the discipline “Introduction to specialty”</w:t>
      </w:r>
    </w:p>
    <w:p w:rsidR="00753FC4" w:rsidRDefault="00753FC4" w:rsidP="00753FC4">
      <w:pPr>
        <w:spacing w:after="0" w:line="240" w:lineRule="auto"/>
        <w:ind w:firstLine="567"/>
        <w:jc w:val="center"/>
        <w:rPr>
          <w:rFonts w:eastAsia="Times New Roman"/>
          <w:lang w:val="en-US" w:eastAsia="ru-RU"/>
        </w:rPr>
      </w:pPr>
    </w:p>
    <w:p w:rsidR="00753FC4" w:rsidRPr="00753FC4" w:rsidRDefault="00753FC4" w:rsidP="00753FC4">
      <w:pPr>
        <w:spacing w:after="0" w:line="240" w:lineRule="auto"/>
        <w:ind w:firstLine="567"/>
        <w:jc w:val="center"/>
        <w:rPr>
          <w:rFonts w:eastAsia="Times New Roman"/>
          <w:lang w:val="en-US" w:eastAsia="ru-RU"/>
        </w:rPr>
      </w:pPr>
      <w:r w:rsidRPr="00753FC4">
        <w:rPr>
          <w:rFonts w:eastAsia="Times New Roman"/>
          <w:lang w:val="en-US" w:eastAsia="ru-RU"/>
        </w:rPr>
        <w:t xml:space="preserve">for higher education students of the specialty </w:t>
      </w:r>
    </w:p>
    <w:p w:rsidR="00ED2C37" w:rsidRPr="00753FC4" w:rsidRDefault="00753FC4" w:rsidP="00753FC4">
      <w:pPr>
        <w:spacing w:after="0" w:line="240" w:lineRule="auto"/>
        <w:ind w:firstLine="567"/>
        <w:jc w:val="center"/>
        <w:rPr>
          <w:rFonts w:eastAsia="Times New Roman"/>
          <w:noProof/>
          <w:color w:val="000000"/>
          <w:spacing w:val="-4"/>
          <w:lang w:val="kk-KZ" w:eastAsia="ru-RU"/>
        </w:rPr>
      </w:pPr>
      <w:r w:rsidRPr="00753FC4">
        <w:rPr>
          <w:rFonts w:eastAsia="Times New Roman"/>
          <w:color w:val="000000"/>
          <w:lang w:val="kk-KZ" w:eastAsia="ru-RU"/>
        </w:rPr>
        <w:t xml:space="preserve">5В072000 </w:t>
      </w:r>
      <w:r w:rsidRPr="00753FC4">
        <w:rPr>
          <w:rFonts w:eastAsia="Times New Roman"/>
          <w:lang w:val="kk-KZ" w:eastAsia="ru-RU"/>
        </w:rPr>
        <w:t>- «</w:t>
      </w:r>
      <w:r w:rsidRPr="00753FC4">
        <w:rPr>
          <w:rFonts w:eastAsia="Times New Roman"/>
          <w:lang w:val="en-US" w:eastAsia="ru-RU"/>
        </w:rPr>
        <w:t>Chemical technology of inorganic substances</w:t>
      </w:r>
      <w:r w:rsidRPr="00753FC4">
        <w:rPr>
          <w:rFonts w:eastAsia="Times New Roman"/>
          <w:lang w:val="kk-KZ" w:eastAsia="ru-RU"/>
        </w:rPr>
        <w:t>»</w:t>
      </w:r>
    </w:p>
    <w:p w:rsidR="00ED2C37" w:rsidRDefault="00ED2C37" w:rsidP="00ED2C37">
      <w:pPr>
        <w:spacing w:after="0" w:line="240" w:lineRule="auto"/>
        <w:ind w:firstLine="709"/>
        <w:rPr>
          <w:rFonts w:eastAsia="Times New Roman"/>
          <w:lang w:val="kk-KZ" w:eastAsia="ru-RU"/>
        </w:rPr>
      </w:pPr>
    </w:p>
    <w:p w:rsidR="00ED2C37" w:rsidRDefault="00ED2C37" w:rsidP="00ED2C37">
      <w:pPr>
        <w:spacing w:after="0" w:line="240" w:lineRule="auto"/>
        <w:ind w:firstLine="709"/>
        <w:jc w:val="center"/>
        <w:rPr>
          <w:rFonts w:eastAsia="Times New Roman"/>
          <w:b/>
          <w:bCs/>
          <w:lang w:val="be-BY"/>
        </w:rPr>
      </w:pPr>
    </w:p>
    <w:p w:rsidR="00ED2C37" w:rsidRDefault="00ED2C37" w:rsidP="00ED2C37">
      <w:pPr>
        <w:spacing w:after="0" w:line="240" w:lineRule="auto"/>
        <w:ind w:firstLine="709"/>
        <w:jc w:val="center"/>
        <w:rPr>
          <w:rFonts w:eastAsia="Times New Roman"/>
          <w:b/>
          <w:bCs/>
          <w:lang w:val="be-BY"/>
        </w:rPr>
      </w:pPr>
    </w:p>
    <w:p w:rsidR="00ED2C37" w:rsidRDefault="00ED2C37" w:rsidP="00ED2C37">
      <w:pPr>
        <w:spacing w:after="0" w:line="240" w:lineRule="auto"/>
        <w:ind w:firstLine="709"/>
        <w:jc w:val="center"/>
        <w:rPr>
          <w:rFonts w:eastAsia="Times New Roman"/>
          <w:b/>
          <w:bCs/>
          <w:lang w:val="be-BY"/>
        </w:rPr>
      </w:pPr>
    </w:p>
    <w:p w:rsidR="00ED2C37" w:rsidRDefault="00ED2C37" w:rsidP="00ED2C37">
      <w:pPr>
        <w:spacing w:after="0" w:line="240" w:lineRule="auto"/>
        <w:ind w:firstLine="709"/>
        <w:jc w:val="center"/>
        <w:rPr>
          <w:rFonts w:eastAsia="Times New Roman"/>
          <w:b/>
          <w:bCs/>
          <w:lang w:val="be-BY"/>
        </w:rPr>
      </w:pPr>
    </w:p>
    <w:p w:rsidR="00ED2C37" w:rsidRDefault="00ED2C37" w:rsidP="00ED2C37">
      <w:pPr>
        <w:spacing w:after="0" w:line="240" w:lineRule="auto"/>
        <w:ind w:firstLine="709"/>
        <w:jc w:val="center"/>
        <w:rPr>
          <w:rFonts w:eastAsia="Times New Roman"/>
          <w:b/>
          <w:lang w:val="kk-KZ" w:eastAsia="ru-RU"/>
        </w:rPr>
      </w:pPr>
    </w:p>
    <w:p w:rsidR="00ED2C37" w:rsidRDefault="00ED2C37" w:rsidP="00ED2C37">
      <w:pPr>
        <w:spacing w:after="0" w:line="240" w:lineRule="auto"/>
        <w:ind w:firstLine="709"/>
        <w:jc w:val="center"/>
        <w:rPr>
          <w:rFonts w:eastAsia="Times New Roman"/>
          <w:b/>
          <w:lang w:val="en-US" w:eastAsia="ru-RU"/>
        </w:rPr>
      </w:pPr>
    </w:p>
    <w:p w:rsidR="00ED2C37" w:rsidRDefault="00ED2C37" w:rsidP="00ED2C37">
      <w:pPr>
        <w:spacing w:after="0" w:line="240" w:lineRule="auto"/>
        <w:ind w:firstLine="709"/>
        <w:jc w:val="center"/>
        <w:rPr>
          <w:rFonts w:eastAsia="Times New Roman"/>
          <w:b/>
          <w:lang w:val="en-US" w:eastAsia="ru-RU"/>
        </w:rPr>
      </w:pPr>
    </w:p>
    <w:p w:rsidR="00ED2C37" w:rsidRDefault="00ED2C37" w:rsidP="00ED2C37">
      <w:pPr>
        <w:spacing w:after="0" w:line="240" w:lineRule="auto"/>
        <w:ind w:firstLine="709"/>
        <w:jc w:val="center"/>
        <w:rPr>
          <w:rFonts w:eastAsia="Times New Roman"/>
          <w:b/>
          <w:lang w:val="kk-KZ" w:eastAsia="ru-RU"/>
        </w:rPr>
      </w:pPr>
    </w:p>
    <w:p w:rsidR="00ED2C37" w:rsidRDefault="00ED2C37" w:rsidP="00ED2C37">
      <w:pPr>
        <w:spacing w:after="0" w:line="240" w:lineRule="auto"/>
        <w:ind w:firstLine="709"/>
        <w:jc w:val="center"/>
        <w:rPr>
          <w:rFonts w:eastAsia="Times New Roman"/>
          <w:b/>
          <w:lang w:val="kk-KZ" w:eastAsia="ru-RU"/>
        </w:rPr>
      </w:pPr>
    </w:p>
    <w:p w:rsidR="00ED2C37" w:rsidRDefault="00ED2C37" w:rsidP="00ED2C37">
      <w:pPr>
        <w:spacing w:after="0" w:line="240" w:lineRule="auto"/>
        <w:ind w:firstLine="709"/>
        <w:jc w:val="center"/>
        <w:rPr>
          <w:rFonts w:eastAsia="Times New Roman"/>
          <w:b/>
          <w:lang w:val="kk-KZ" w:eastAsia="ru-RU"/>
        </w:rPr>
      </w:pPr>
    </w:p>
    <w:p w:rsidR="00ED2C37" w:rsidRDefault="00ED2C37" w:rsidP="00ED2C37">
      <w:pPr>
        <w:spacing w:after="0" w:line="240" w:lineRule="auto"/>
        <w:ind w:firstLine="709"/>
        <w:jc w:val="center"/>
        <w:rPr>
          <w:rFonts w:eastAsia="Times New Roman"/>
          <w:b/>
          <w:lang w:val="kk-KZ" w:eastAsia="ru-RU"/>
        </w:rPr>
      </w:pPr>
    </w:p>
    <w:p w:rsidR="00ED2C37" w:rsidRDefault="00ED2C37" w:rsidP="00ED2C37">
      <w:pPr>
        <w:spacing w:after="0" w:line="240" w:lineRule="auto"/>
        <w:ind w:firstLine="709"/>
        <w:jc w:val="center"/>
        <w:rPr>
          <w:rFonts w:eastAsia="Times New Roman"/>
          <w:b/>
          <w:lang w:val="kk-KZ" w:eastAsia="ru-RU"/>
        </w:rPr>
      </w:pPr>
    </w:p>
    <w:p w:rsidR="00ED2C37" w:rsidRDefault="00ED2C37" w:rsidP="00ED2C37">
      <w:pPr>
        <w:spacing w:after="0" w:line="240" w:lineRule="auto"/>
        <w:ind w:firstLine="709"/>
        <w:jc w:val="center"/>
        <w:rPr>
          <w:rFonts w:eastAsia="Times New Roman"/>
          <w:b/>
          <w:lang w:val="en-US" w:eastAsia="ru-RU"/>
        </w:rPr>
      </w:pPr>
    </w:p>
    <w:p w:rsidR="00753FC4" w:rsidRDefault="00753FC4" w:rsidP="00ED2C37">
      <w:pPr>
        <w:spacing w:after="0" w:line="240" w:lineRule="auto"/>
        <w:ind w:firstLine="709"/>
        <w:jc w:val="center"/>
        <w:rPr>
          <w:rFonts w:eastAsia="Times New Roman"/>
          <w:b/>
          <w:lang w:val="en-US" w:eastAsia="ru-RU"/>
        </w:rPr>
      </w:pPr>
    </w:p>
    <w:p w:rsidR="00753FC4" w:rsidRDefault="00753FC4" w:rsidP="00ED2C37">
      <w:pPr>
        <w:spacing w:after="0" w:line="240" w:lineRule="auto"/>
        <w:ind w:firstLine="709"/>
        <w:jc w:val="center"/>
        <w:rPr>
          <w:rFonts w:eastAsia="Times New Roman"/>
          <w:b/>
          <w:lang w:val="en-US" w:eastAsia="ru-RU"/>
        </w:rPr>
      </w:pPr>
    </w:p>
    <w:p w:rsidR="00753FC4" w:rsidRPr="00753FC4" w:rsidRDefault="00753FC4" w:rsidP="00ED2C37">
      <w:pPr>
        <w:spacing w:after="0" w:line="240" w:lineRule="auto"/>
        <w:ind w:firstLine="709"/>
        <w:jc w:val="center"/>
        <w:rPr>
          <w:rFonts w:eastAsia="Times New Roman"/>
          <w:b/>
          <w:lang w:val="en-US" w:eastAsia="ru-RU"/>
        </w:rPr>
      </w:pPr>
    </w:p>
    <w:p w:rsidR="00ED2C37" w:rsidRDefault="00ED2C37" w:rsidP="00ED2C37">
      <w:pPr>
        <w:spacing w:after="0" w:line="240" w:lineRule="auto"/>
        <w:ind w:firstLine="709"/>
        <w:jc w:val="center"/>
        <w:rPr>
          <w:rFonts w:eastAsia="Times New Roman"/>
          <w:lang w:val="en-US" w:eastAsia="ru-RU"/>
        </w:rPr>
      </w:pPr>
    </w:p>
    <w:p w:rsidR="003522E6" w:rsidRPr="003522E6" w:rsidRDefault="003522E6" w:rsidP="00ED2C37">
      <w:pPr>
        <w:spacing w:after="0" w:line="240" w:lineRule="auto"/>
        <w:ind w:firstLine="709"/>
        <w:jc w:val="center"/>
        <w:rPr>
          <w:rFonts w:eastAsia="Times New Roman"/>
          <w:lang w:eastAsia="ru-RU"/>
        </w:rPr>
      </w:pPr>
    </w:p>
    <w:p w:rsidR="00ED2C37" w:rsidRDefault="00ED2C37" w:rsidP="00ED2C37">
      <w:pPr>
        <w:spacing w:after="0" w:line="240" w:lineRule="auto"/>
        <w:ind w:firstLine="709"/>
        <w:jc w:val="center"/>
        <w:rPr>
          <w:rFonts w:eastAsia="Times New Roman"/>
          <w:lang w:val="kk-KZ" w:eastAsia="ru-RU"/>
        </w:rPr>
      </w:pPr>
    </w:p>
    <w:p w:rsidR="00ED2C37" w:rsidRDefault="00050549" w:rsidP="00ED2C37">
      <w:pPr>
        <w:spacing w:after="0" w:line="240" w:lineRule="auto"/>
        <w:ind w:firstLine="709"/>
        <w:jc w:val="center"/>
        <w:rPr>
          <w:rFonts w:eastAsia="Times New Roman"/>
          <w:bCs/>
          <w:lang w:val="kk-KZ" w:eastAsia="ru-RU"/>
        </w:rPr>
      </w:pPr>
      <w:r w:rsidRPr="00050549">
        <w:rPr>
          <w:rFonts w:asciiTheme="minorHAnsi" w:hAnsiTheme="minorHAnsi" w:cstheme="minorBidi"/>
          <w:sz w:val="22"/>
          <w:szCs w:val="22"/>
          <w:lang w:val="en-GB"/>
        </w:rPr>
        <w:pict>
          <v:shapetype id="_x0000_t202" coordsize="21600,21600" o:spt="202" path="m,l,21600r21600,l21600,xe">
            <v:stroke joinstyle="miter"/>
            <v:path gradientshapeok="t" o:connecttype="rect"/>
          </v:shapetype>
          <v:shape id="Text Box 104" o:spid="_x0000_s1026" type="#_x0000_t202" style="position:absolute;left:0;text-align:left;margin-left:180.05pt;margin-top:29.65pt;width:108pt;height:41.2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CegwIAABMFAAAOAAAAZHJzL2Uyb0RvYy54bWysVNuO2yAQfa/Uf0C8Z31Z52JrndVemqrS&#10;9iLt9gMI4BgVAwUSe7vqv3fASTbdtlJV1Q8YmOEwM+cMF5dDJ9GOWye0qnF2lmLEFdVMqE2NPz+s&#10;JguMnCeKEakVr/Ejd/hy+frVRW8qnutWS8YtAhDlqt7UuPXeVEniaMs74s604QqMjbYd8bC0m4RZ&#10;0gN6J5M8TWdJry0zVlPuHOzejka8jPhNw6n/2DSOeyRrDLH5ONo4rsOYLC9ItbHEtILuwyD/EEVH&#10;hIJLj1C3xBO0teIXqE5Qq51u/BnVXaKbRlAec4BssvRFNvctMTzmAsVx5lgm9/9g6YfdJ4sEA+7S&#10;AiNFOiDpgQ8eXesBhT2oUG9cBY73Blz9AAbwjtk6c6fpF4eUvmmJ2vAra3XfcsIgwiycTE6Ojjgu&#10;gKz795rBRWTrdQQaGtuF8kFBEKADU49HdkIwNFx5Ps9mKZgo2Kb5eV5E+hJSHU4b6/xbrjsUJjW2&#10;wH5EJ7s750M0pDq4hMucloKthJRxYTfrG2nRjoBSVvGLCbxwkyo4Kx2OjYjjDgQJdwRbCDcy/1Rm&#10;EOJ1Xk5Ws8V8UqyK6aScp4tJmpXX5SwtyuJ29T0EmBVVKxjj6k4oflBhVvwdy/t+GPUTdYj6GpfT&#10;fDpS9Mck0/j9LslOeGhKKboaL45OpArEvlEM0iaVJ0KO8+Tn8GOVoQaHf6xKlEFgftSAH9YDoARt&#10;rDV7BEFYDXwBtfCSwKTV9htGPXRljd3XLbEcI/lOgajKrADWkY+LYjrPYWFPLetTC1EUoGrsMRqn&#10;N35s/a2xYtPCTaOMlb4CITYiauQ5qr18ofNiMvtXIrT26Tp6Pb9lyx8AAAD//wMAUEsDBBQABgAI&#10;AAAAIQBW9pIh3gAAAAoBAAAPAAAAZHJzL2Rvd25yZXYueG1sTI/BToNAEIbvJr7DZky8GLtgC1jK&#10;0qiJxmtrH2Bgt0DKzhJ2W+jbO57scWa+/PP9xXa2vbiY0XeOFMSLCISh2umOGgWHn8/nVxA+IGns&#10;HRkFV+NhW97fFZhrN9HOXPahERxCPkcFbQhDLqWvW2PRL9xgiG9HN1oMPI6N1CNOHG57+RJFqbTY&#10;EX9ocTAfralP+7NVcPyenpL1VH2FQ7Zbpe/YZZW7KvX4ML9tQAQzh38Y/vRZHUp2qtyZtBe9gmUa&#10;xYwqSNZLEAwkWcqLislVnIEsC3lbofwFAAD//wMAUEsBAi0AFAAGAAgAAAAhALaDOJL+AAAA4QEA&#10;ABMAAAAAAAAAAAAAAAAAAAAAAFtDb250ZW50X1R5cGVzXS54bWxQSwECLQAUAAYACAAAACEAOP0h&#10;/9YAAACUAQAACwAAAAAAAAAAAAAAAAAvAQAAX3JlbHMvLnJlbHNQSwECLQAUAAYACAAAACEA6Psw&#10;noMCAAATBQAADgAAAAAAAAAAAAAAAAAuAgAAZHJzL2Uyb0RvYy54bWxQSwECLQAUAAYACAAAACEA&#10;VvaSId4AAAAKAQAADwAAAAAAAAAAAAAAAADdBAAAZHJzL2Rvd25yZXYueG1sUEsFBgAAAAAEAAQA&#10;8wAAAOgFAAAAAA==&#10;" stroked="f">
            <v:textbox>
              <w:txbxContent>
                <w:p w:rsidR="00AA4295" w:rsidRDefault="00AA4295" w:rsidP="00ED2C37"/>
              </w:txbxContent>
            </v:textbox>
          </v:shape>
        </w:pict>
      </w:r>
      <w:r w:rsidR="00ED2C37">
        <w:rPr>
          <w:rFonts w:eastAsia="Times New Roman"/>
          <w:noProof/>
          <w:lang w:val="kk-KZ" w:eastAsia="ru-RU"/>
        </w:rPr>
        <w:t>Shymkent</w:t>
      </w:r>
      <w:r w:rsidR="00ED2C37">
        <w:rPr>
          <w:rFonts w:eastAsia="Times New Roman"/>
          <w:noProof/>
          <w:lang w:val="en-US" w:eastAsia="ru-RU"/>
        </w:rPr>
        <w:t>,</w:t>
      </w:r>
      <w:r w:rsidR="00ED2C37">
        <w:rPr>
          <w:rFonts w:eastAsia="Times New Roman"/>
          <w:lang w:val="kk-KZ" w:eastAsia="ru-RU"/>
        </w:rPr>
        <w:t xml:space="preserve"> </w:t>
      </w:r>
      <w:r w:rsidR="00ED2C37">
        <w:rPr>
          <w:rFonts w:eastAsia="Times New Roman"/>
          <w:bCs/>
          <w:lang w:val="kk-KZ" w:eastAsia="ru-RU"/>
        </w:rPr>
        <w:t>20</w:t>
      </w:r>
      <w:r w:rsidR="00ED2C37">
        <w:rPr>
          <w:rFonts w:eastAsia="Times New Roman"/>
          <w:bCs/>
          <w:lang w:eastAsia="ru-RU"/>
        </w:rPr>
        <w:sym w:font="Symbol" w:char="0031"/>
      </w:r>
      <w:r w:rsidR="00ED2C37">
        <w:rPr>
          <w:rFonts w:eastAsia="Times New Roman"/>
          <w:bCs/>
          <w:lang w:val="kk-KZ" w:eastAsia="ru-RU"/>
        </w:rPr>
        <w:t>7</w:t>
      </w:r>
      <w:r w:rsidR="00D323E4">
        <w:rPr>
          <w:rFonts w:eastAsia="Times New Roman"/>
          <w:bCs/>
          <w:lang w:val="kk-KZ" w:eastAsia="ru-RU"/>
        </w:rPr>
        <w:t xml:space="preserve"> </w:t>
      </w:r>
    </w:p>
    <w:p w:rsidR="00ED2C37" w:rsidRPr="00753FC4" w:rsidRDefault="00ED2C37" w:rsidP="00ED2C37">
      <w:pPr>
        <w:spacing w:after="0" w:line="240" w:lineRule="auto"/>
        <w:ind w:hanging="142"/>
        <w:rPr>
          <w:sz w:val="24"/>
          <w:szCs w:val="24"/>
          <w:lang w:val="en-US"/>
        </w:rPr>
      </w:pPr>
      <w:r w:rsidRPr="00753FC4">
        <w:rPr>
          <w:rFonts w:eastAsia="Times New Roman"/>
          <w:noProof/>
          <w:sz w:val="24"/>
          <w:szCs w:val="24"/>
          <w:lang w:val="kk-KZ" w:eastAsia="ru-RU"/>
        </w:rPr>
        <w:lastRenderedPageBreak/>
        <w:t xml:space="preserve">UDC </w:t>
      </w:r>
      <w:r w:rsidR="001919A3" w:rsidRPr="00753FC4">
        <w:rPr>
          <w:sz w:val="24"/>
          <w:szCs w:val="24"/>
          <w:lang w:val="en-US"/>
        </w:rPr>
        <w:t>378 (075.8):621.7</w:t>
      </w:r>
    </w:p>
    <w:p w:rsidR="001919A3" w:rsidRPr="00753FC4" w:rsidRDefault="001919A3" w:rsidP="00ED2C37">
      <w:pPr>
        <w:spacing w:after="0" w:line="240" w:lineRule="auto"/>
        <w:ind w:hanging="142"/>
        <w:rPr>
          <w:sz w:val="24"/>
          <w:szCs w:val="24"/>
          <w:lang w:val="en-US"/>
        </w:rPr>
      </w:pPr>
      <w:r w:rsidRPr="00753FC4">
        <w:rPr>
          <w:sz w:val="24"/>
          <w:szCs w:val="24"/>
          <w:lang w:val="en-US"/>
        </w:rPr>
        <w:t xml:space="preserve">BBK 34 </w:t>
      </w:r>
      <w:r w:rsidRPr="00753FC4">
        <w:rPr>
          <w:sz w:val="24"/>
          <w:szCs w:val="24"/>
        </w:rPr>
        <w:t>я</w:t>
      </w:r>
      <w:r w:rsidRPr="00753FC4">
        <w:rPr>
          <w:sz w:val="24"/>
          <w:szCs w:val="24"/>
          <w:lang w:val="en-US"/>
        </w:rPr>
        <w:t>7</w:t>
      </w:r>
    </w:p>
    <w:p w:rsidR="001919A3" w:rsidRPr="00753FC4" w:rsidRDefault="001919A3" w:rsidP="00ED2C37">
      <w:pPr>
        <w:spacing w:after="0" w:line="240" w:lineRule="auto"/>
        <w:ind w:hanging="142"/>
        <w:rPr>
          <w:rFonts w:eastAsia="Times New Roman"/>
          <w:noProof/>
          <w:sz w:val="24"/>
          <w:szCs w:val="24"/>
          <w:lang w:val="en-US" w:eastAsia="ru-RU"/>
        </w:rPr>
      </w:pPr>
    </w:p>
    <w:p w:rsidR="00ED2C37" w:rsidRPr="00753FC4" w:rsidRDefault="00ED2C37" w:rsidP="00ED2C37">
      <w:pPr>
        <w:spacing w:after="0" w:line="240" w:lineRule="auto"/>
        <w:ind w:hanging="142"/>
        <w:rPr>
          <w:rFonts w:eastAsia="Times New Roman"/>
          <w:noProof/>
          <w:sz w:val="24"/>
          <w:szCs w:val="24"/>
          <w:lang w:val="kk-KZ" w:eastAsia="ru-RU"/>
        </w:rPr>
      </w:pPr>
    </w:p>
    <w:p w:rsidR="00ED2C37" w:rsidRPr="00753FC4" w:rsidRDefault="001919A3" w:rsidP="001919A3">
      <w:pPr>
        <w:spacing w:after="0" w:line="240" w:lineRule="auto"/>
        <w:ind w:firstLine="567"/>
        <w:jc w:val="both"/>
        <w:rPr>
          <w:rFonts w:eastAsia="Times New Roman"/>
          <w:noProof/>
          <w:color w:val="000000"/>
          <w:spacing w:val="-2"/>
          <w:sz w:val="24"/>
          <w:szCs w:val="24"/>
          <w:lang w:val="kk-KZ" w:eastAsia="ru-RU"/>
        </w:rPr>
      </w:pPr>
      <w:r w:rsidRPr="00753FC4">
        <w:rPr>
          <w:rFonts w:eastAsia="Times New Roman"/>
          <w:sz w:val="24"/>
          <w:szCs w:val="24"/>
          <w:lang w:val="kk-KZ" w:eastAsia="ru-RU"/>
        </w:rPr>
        <w:t>Tleuova A.B., Kenzhibayeva G.S., Tleuova S.T., Seitmagzimova G.M.</w:t>
      </w:r>
      <w:r w:rsidRPr="00753FC4">
        <w:rPr>
          <w:rFonts w:eastAsia="Times New Roman"/>
          <w:sz w:val="24"/>
          <w:szCs w:val="24"/>
          <w:lang w:val="en-US" w:eastAsia="ru-RU"/>
        </w:rPr>
        <w:t xml:space="preserve"> Introduction to specialty</w:t>
      </w:r>
      <w:r w:rsidR="00ED2C37" w:rsidRPr="00753FC4">
        <w:rPr>
          <w:rFonts w:eastAsia="Times New Roman"/>
          <w:sz w:val="24"/>
          <w:szCs w:val="24"/>
          <w:lang w:val="kk-KZ" w:eastAsia="ru-RU"/>
        </w:rPr>
        <w:t xml:space="preserve">: </w:t>
      </w:r>
      <w:r w:rsidRPr="00753FC4">
        <w:rPr>
          <w:rFonts w:eastAsia="Times New Roman"/>
          <w:sz w:val="24"/>
          <w:szCs w:val="24"/>
          <w:lang w:val="en-US" w:eastAsia="ru-RU"/>
        </w:rPr>
        <w:t>Lecture notes</w:t>
      </w:r>
      <w:r w:rsidR="00ED2C37" w:rsidRPr="00753FC4">
        <w:rPr>
          <w:rFonts w:eastAsia="Times New Roman"/>
          <w:sz w:val="24"/>
          <w:szCs w:val="24"/>
          <w:lang w:val="kk-KZ" w:eastAsia="ru-RU"/>
        </w:rPr>
        <w:t xml:space="preserve">. </w:t>
      </w:r>
      <w:r w:rsidR="00ED2C37" w:rsidRPr="00753FC4">
        <w:rPr>
          <w:rFonts w:eastAsia="Times New Roman"/>
          <w:noProof/>
          <w:color w:val="000000"/>
          <w:spacing w:val="-4"/>
          <w:sz w:val="24"/>
          <w:szCs w:val="24"/>
          <w:lang w:val="kk-KZ" w:eastAsia="ru-RU"/>
        </w:rPr>
        <w:t xml:space="preserve">– </w:t>
      </w:r>
      <w:r w:rsidR="00ED2C37" w:rsidRPr="00753FC4">
        <w:rPr>
          <w:rFonts w:eastAsia="Times New Roman"/>
          <w:noProof/>
          <w:sz w:val="24"/>
          <w:szCs w:val="24"/>
          <w:lang w:val="kk-KZ" w:eastAsia="ru-RU"/>
        </w:rPr>
        <w:t>Shymkent</w:t>
      </w:r>
      <w:r w:rsidR="00ED2C37" w:rsidRPr="00753FC4">
        <w:rPr>
          <w:rFonts w:eastAsia="Times New Roman"/>
          <w:noProof/>
          <w:color w:val="000000"/>
          <w:spacing w:val="-2"/>
          <w:sz w:val="24"/>
          <w:szCs w:val="24"/>
          <w:lang w:val="kk-KZ" w:eastAsia="ru-RU"/>
        </w:rPr>
        <w:t>: M.Auezov South-Kazakhstan state university, 201</w:t>
      </w:r>
      <w:r w:rsidR="00ED2C37" w:rsidRPr="00753FC4">
        <w:rPr>
          <w:rFonts w:eastAsia="Times New Roman"/>
          <w:noProof/>
          <w:color w:val="000000"/>
          <w:spacing w:val="-2"/>
          <w:sz w:val="24"/>
          <w:szCs w:val="24"/>
          <w:lang w:val="en-US" w:eastAsia="ru-RU"/>
        </w:rPr>
        <w:t>7</w:t>
      </w:r>
      <w:r w:rsidR="00ED2C37" w:rsidRPr="00753FC4">
        <w:rPr>
          <w:rFonts w:eastAsia="Times New Roman"/>
          <w:noProof/>
          <w:color w:val="000000"/>
          <w:spacing w:val="-2"/>
          <w:sz w:val="24"/>
          <w:szCs w:val="24"/>
          <w:lang w:val="kk-KZ" w:eastAsia="ru-RU"/>
        </w:rPr>
        <w:t xml:space="preserve">. </w:t>
      </w:r>
      <w:r w:rsidR="00ED2C37" w:rsidRPr="00753FC4">
        <w:rPr>
          <w:rFonts w:eastAsia="Times New Roman"/>
          <w:noProof/>
          <w:color w:val="000000"/>
          <w:spacing w:val="-2"/>
          <w:sz w:val="24"/>
          <w:szCs w:val="24"/>
          <w:lang w:val="en-US" w:eastAsia="ru-RU"/>
        </w:rPr>
        <w:t xml:space="preserve">– </w:t>
      </w:r>
      <w:r w:rsidR="007C3739">
        <w:rPr>
          <w:rFonts w:eastAsia="Times New Roman"/>
          <w:noProof/>
          <w:spacing w:val="-2"/>
          <w:sz w:val="24"/>
          <w:szCs w:val="24"/>
          <w:lang w:eastAsia="ru-RU"/>
        </w:rPr>
        <w:t>96</w:t>
      </w:r>
      <w:r w:rsidRPr="00753FC4">
        <w:rPr>
          <w:rFonts w:eastAsia="Times New Roman"/>
          <w:noProof/>
          <w:spacing w:val="-2"/>
          <w:sz w:val="24"/>
          <w:szCs w:val="24"/>
          <w:lang w:val="en-US" w:eastAsia="ru-RU"/>
        </w:rPr>
        <w:t xml:space="preserve"> </w:t>
      </w:r>
      <w:r w:rsidR="00ED2C37" w:rsidRPr="00753FC4">
        <w:rPr>
          <w:rFonts w:eastAsia="Times New Roman"/>
          <w:noProof/>
          <w:color w:val="000000"/>
          <w:spacing w:val="-2"/>
          <w:sz w:val="24"/>
          <w:szCs w:val="24"/>
          <w:lang w:val="en-US" w:eastAsia="ru-RU"/>
        </w:rPr>
        <w:t>pages</w:t>
      </w:r>
      <w:r w:rsidR="00ED2C37" w:rsidRPr="00753FC4">
        <w:rPr>
          <w:rFonts w:eastAsia="Times New Roman"/>
          <w:noProof/>
          <w:color w:val="000000"/>
          <w:spacing w:val="-2"/>
          <w:sz w:val="24"/>
          <w:szCs w:val="24"/>
          <w:lang w:val="kk-KZ" w:eastAsia="ru-RU"/>
        </w:rPr>
        <w:t>.</w:t>
      </w:r>
    </w:p>
    <w:p w:rsidR="00ED2C37" w:rsidRPr="00753FC4" w:rsidRDefault="00ED2C37" w:rsidP="00ED2C37">
      <w:pPr>
        <w:shd w:val="clear" w:color="auto" w:fill="FFFFFF"/>
        <w:tabs>
          <w:tab w:val="left" w:leader="underscore" w:pos="1243"/>
        </w:tabs>
        <w:spacing w:after="0" w:line="240" w:lineRule="auto"/>
        <w:ind w:firstLine="709"/>
        <w:jc w:val="both"/>
        <w:rPr>
          <w:rFonts w:eastAsia="Times New Roman"/>
          <w:noProof/>
          <w:color w:val="000000"/>
          <w:spacing w:val="-1"/>
          <w:sz w:val="24"/>
          <w:szCs w:val="24"/>
          <w:lang w:val="kk-KZ" w:eastAsia="ru-RU"/>
        </w:rPr>
      </w:pPr>
    </w:p>
    <w:p w:rsidR="00ED2C37" w:rsidRPr="00753FC4" w:rsidRDefault="001919A3" w:rsidP="00ED2C37">
      <w:pPr>
        <w:shd w:val="clear" w:color="auto" w:fill="FFFFFF"/>
        <w:tabs>
          <w:tab w:val="left" w:leader="underscore" w:pos="1243"/>
        </w:tabs>
        <w:spacing w:after="0" w:line="240" w:lineRule="auto"/>
        <w:ind w:firstLine="567"/>
        <w:jc w:val="both"/>
        <w:rPr>
          <w:rFonts w:eastAsia="Times New Roman"/>
          <w:b/>
          <w:i/>
          <w:noProof/>
          <w:color w:val="FF0000"/>
          <w:spacing w:val="-1"/>
          <w:sz w:val="24"/>
          <w:szCs w:val="24"/>
          <w:lang w:val="en-US" w:eastAsia="ru-RU"/>
        </w:rPr>
      </w:pPr>
      <w:r w:rsidRPr="00753FC4">
        <w:rPr>
          <w:b/>
          <w:sz w:val="24"/>
          <w:szCs w:val="24"/>
          <w:lang w:val="en-US"/>
        </w:rPr>
        <w:t>ISBN</w:t>
      </w:r>
    </w:p>
    <w:p w:rsidR="00ED2C37" w:rsidRPr="00753FC4" w:rsidRDefault="00ED2C37" w:rsidP="00ED2C37">
      <w:pPr>
        <w:shd w:val="clear" w:color="auto" w:fill="FFFFFF"/>
        <w:tabs>
          <w:tab w:val="left" w:leader="underscore" w:pos="1243"/>
        </w:tabs>
        <w:spacing w:after="0" w:line="240" w:lineRule="auto"/>
        <w:ind w:firstLine="567"/>
        <w:jc w:val="both"/>
        <w:rPr>
          <w:rFonts w:eastAsia="Times New Roman"/>
          <w:noProof/>
          <w:color w:val="000000"/>
          <w:spacing w:val="-1"/>
          <w:sz w:val="24"/>
          <w:szCs w:val="24"/>
          <w:lang w:val="kk-KZ" w:eastAsia="ru-RU"/>
        </w:rPr>
      </w:pPr>
    </w:p>
    <w:p w:rsidR="00ED2C37" w:rsidRPr="00753FC4" w:rsidRDefault="001919A3" w:rsidP="00ED2C37">
      <w:pPr>
        <w:spacing w:after="0" w:line="240" w:lineRule="auto"/>
        <w:ind w:firstLine="567"/>
        <w:jc w:val="both"/>
        <w:rPr>
          <w:rFonts w:eastAsia="Times New Roman"/>
          <w:noProof/>
          <w:color w:val="000000"/>
          <w:spacing w:val="-1"/>
          <w:sz w:val="24"/>
          <w:szCs w:val="24"/>
          <w:lang w:val="kk-KZ" w:eastAsia="ru-RU"/>
        </w:rPr>
      </w:pPr>
      <w:r w:rsidRPr="00753FC4">
        <w:rPr>
          <w:rFonts w:eastAsia="Times New Roman"/>
          <w:sz w:val="24"/>
          <w:szCs w:val="24"/>
          <w:lang w:val="en-US" w:eastAsia="ru-RU"/>
        </w:rPr>
        <w:t>Lecture notes</w:t>
      </w:r>
      <w:r w:rsidRPr="00753FC4">
        <w:rPr>
          <w:rFonts w:eastAsia="Times New Roman"/>
          <w:noProof/>
          <w:color w:val="000000"/>
          <w:spacing w:val="-1"/>
          <w:sz w:val="24"/>
          <w:szCs w:val="24"/>
          <w:lang w:val="kk-KZ" w:eastAsia="ru-RU"/>
        </w:rPr>
        <w:t xml:space="preserve"> </w:t>
      </w:r>
      <w:r w:rsidRPr="00753FC4">
        <w:rPr>
          <w:rFonts w:eastAsia="Times New Roman"/>
          <w:noProof/>
          <w:color w:val="000000"/>
          <w:spacing w:val="-1"/>
          <w:sz w:val="24"/>
          <w:szCs w:val="24"/>
          <w:lang w:val="en-US" w:eastAsia="ru-RU"/>
        </w:rPr>
        <w:t>are</w:t>
      </w:r>
      <w:r w:rsidR="00ED2C37" w:rsidRPr="00753FC4">
        <w:rPr>
          <w:rFonts w:eastAsia="Times New Roman"/>
          <w:noProof/>
          <w:color w:val="000000"/>
          <w:spacing w:val="-1"/>
          <w:sz w:val="24"/>
          <w:szCs w:val="24"/>
          <w:lang w:val="kk-KZ" w:eastAsia="ru-RU"/>
        </w:rPr>
        <w:t xml:space="preserve"> designated for </w:t>
      </w:r>
      <w:r w:rsidR="00ED2C37" w:rsidRPr="00753FC4">
        <w:rPr>
          <w:rFonts w:eastAsia="Times New Roman"/>
          <w:sz w:val="24"/>
          <w:szCs w:val="24"/>
          <w:lang w:val="en-US" w:eastAsia="ru-RU"/>
        </w:rPr>
        <w:t xml:space="preserve">higher education students of the specialty </w:t>
      </w:r>
      <w:r w:rsidR="00ED2C37" w:rsidRPr="00753FC4">
        <w:rPr>
          <w:rFonts w:eastAsia="Times New Roman"/>
          <w:color w:val="000000"/>
          <w:sz w:val="24"/>
          <w:szCs w:val="24"/>
          <w:lang w:val="kk-KZ" w:eastAsia="ru-RU"/>
        </w:rPr>
        <w:t xml:space="preserve">5В072000 </w:t>
      </w:r>
      <w:r w:rsidR="00ED2C37" w:rsidRPr="00753FC4">
        <w:rPr>
          <w:rFonts w:eastAsia="Times New Roman"/>
          <w:sz w:val="24"/>
          <w:szCs w:val="24"/>
          <w:lang w:val="kk-KZ" w:eastAsia="ru-RU"/>
        </w:rPr>
        <w:t>- «</w:t>
      </w:r>
      <w:r w:rsidR="00ED2C37" w:rsidRPr="00753FC4">
        <w:rPr>
          <w:rFonts w:eastAsia="Times New Roman"/>
          <w:sz w:val="24"/>
          <w:szCs w:val="24"/>
          <w:lang w:val="en-US" w:eastAsia="ru-RU"/>
        </w:rPr>
        <w:t>Chemical technology of inorganic substances</w:t>
      </w:r>
      <w:r w:rsidR="00ED2C37" w:rsidRPr="00753FC4">
        <w:rPr>
          <w:rFonts w:eastAsia="Times New Roman"/>
          <w:sz w:val="24"/>
          <w:szCs w:val="24"/>
          <w:lang w:val="kk-KZ" w:eastAsia="ru-RU"/>
        </w:rPr>
        <w:t>»</w:t>
      </w:r>
      <w:r w:rsidR="00ED2C37" w:rsidRPr="00753FC4">
        <w:rPr>
          <w:rFonts w:eastAsia="Times New Roman"/>
          <w:sz w:val="24"/>
          <w:szCs w:val="24"/>
          <w:lang w:val="en-US" w:eastAsia="ru-RU"/>
        </w:rPr>
        <w:t xml:space="preserve"> studying in English. </w:t>
      </w:r>
    </w:p>
    <w:p w:rsidR="00ED2C37" w:rsidRPr="00753FC4" w:rsidRDefault="00ED2C37" w:rsidP="00ED2C37">
      <w:pPr>
        <w:spacing w:after="0" w:line="240" w:lineRule="auto"/>
        <w:ind w:firstLine="567"/>
        <w:jc w:val="both"/>
        <w:rPr>
          <w:rFonts w:eastAsia="Times New Roman"/>
          <w:sz w:val="24"/>
          <w:szCs w:val="24"/>
          <w:lang w:val="en-US" w:eastAsia="ru-RU"/>
        </w:rPr>
      </w:pPr>
      <w:r w:rsidRPr="00753FC4">
        <w:rPr>
          <w:rFonts w:eastAsia="Times New Roman"/>
          <w:sz w:val="24"/>
          <w:szCs w:val="24"/>
          <w:lang w:val="en-US" w:eastAsia="ru-RU"/>
        </w:rPr>
        <w:t xml:space="preserve">The study guide contains the basic concepts in </w:t>
      </w:r>
      <w:r w:rsidR="001919A3" w:rsidRPr="00753FC4">
        <w:rPr>
          <w:rFonts w:eastAsia="Times New Roman"/>
          <w:sz w:val="24"/>
          <w:szCs w:val="24"/>
          <w:lang w:val="en-US" w:eastAsia="ru-RU"/>
        </w:rPr>
        <w:t>chemical technology of inorganic substances, the description of the study process, all the stages. Types of practices, students individual work etc. are described and deeply characterized</w:t>
      </w:r>
      <w:r w:rsidRPr="00753FC4">
        <w:rPr>
          <w:rFonts w:eastAsia="Times New Roman"/>
          <w:sz w:val="24"/>
          <w:szCs w:val="24"/>
          <w:lang w:val="en-US" w:eastAsia="ru-RU"/>
        </w:rPr>
        <w:t xml:space="preserve">. </w:t>
      </w:r>
    </w:p>
    <w:p w:rsidR="00ED2C37" w:rsidRPr="00753FC4" w:rsidRDefault="00ED2C37" w:rsidP="00ED2C37">
      <w:pPr>
        <w:spacing w:after="0" w:line="240" w:lineRule="auto"/>
        <w:ind w:firstLine="567"/>
        <w:jc w:val="both"/>
        <w:rPr>
          <w:rFonts w:eastAsia="Times New Roman"/>
          <w:sz w:val="24"/>
          <w:szCs w:val="24"/>
          <w:lang w:val="kk-KZ" w:eastAsia="ru-RU"/>
        </w:rPr>
      </w:pPr>
    </w:p>
    <w:p w:rsidR="00ED2C37" w:rsidRPr="00753FC4" w:rsidRDefault="00ED2C37" w:rsidP="00ED2C37">
      <w:pPr>
        <w:spacing w:after="0" w:line="240" w:lineRule="auto"/>
        <w:ind w:firstLine="567"/>
        <w:jc w:val="both"/>
        <w:rPr>
          <w:rFonts w:eastAsia="Times New Roman"/>
          <w:sz w:val="24"/>
          <w:szCs w:val="24"/>
          <w:lang w:val="kk-KZ" w:eastAsia="ru-RU"/>
        </w:rPr>
      </w:pPr>
    </w:p>
    <w:p w:rsidR="00ED2C37" w:rsidRPr="00753FC4" w:rsidRDefault="00ED2C37" w:rsidP="00ED2C37">
      <w:pPr>
        <w:spacing w:after="0" w:line="240" w:lineRule="auto"/>
        <w:ind w:firstLine="567"/>
        <w:jc w:val="both"/>
        <w:rPr>
          <w:rFonts w:eastAsia="Times New Roman"/>
          <w:sz w:val="24"/>
          <w:szCs w:val="24"/>
          <w:lang w:val="kk-KZ" w:eastAsia="ru-RU"/>
        </w:rPr>
      </w:pPr>
    </w:p>
    <w:p w:rsidR="00ED2C37" w:rsidRPr="00753FC4" w:rsidRDefault="00ED2C37" w:rsidP="00ED2C37">
      <w:pPr>
        <w:spacing w:after="0" w:line="240" w:lineRule="auto"/>
        <w:ind w:firstLine="567"/>
        <w:jc w:val="both"/>
        <w:rPr>
          <w:rFonts w:eastAsia="Times New Roman"/>
          <w:sz w:val="24"/>
          <w:szCs w:val="24"/>
          <w:lang w:val="kk-KZ" w:eastAsia="ru-RU"/>
        </w:rPr>
      </w:pPr>
      <w:r w:rsidRPr="00753FC4">
        <w:rPr>
          <w:rFonts w:eastAsia="Times New Roman"/>
          <w:sz w:val="24"/>
          <w:szCs w:val="24"/>
          <w:lang w:val="kk-KZ" w:eastAsia="ru-RU"/>
        </w:rPr>
        <w:t>Reviewers:</w:t>
      </w:r>
    </w:p>
    <w:p w:rsidR="00ED2C37" w:rsidRPr="00753FC4" w:rsidRDefault="00ED2C37" w:rsidP="00ED2C37">
      <w:pPr>
        <w:spacing w:after="0" w:line="240" w:lineRule="auto"/>
        <w:ind w:firstLine="567"/>
        <w:jc w:val="both"/>
        <w:rPr>
          <w:rFonts w:eastAsia="Times New Roman"/>
          <w:noProof/>
          <w:color w:val="000000"/>
          <w:spacing w:val="-3"/>
          <w:sz w:val="24"/>
          <w:szCs w:val="24"/>
          <w:lang w:val="kk-KZ" w:eastAsia="ru-RU"/>
        </w:rPr>
      </w:pPr>
      <w:r w:rsidRPr="00753FC4">
        <w:rPr>
          <w:rFonts w:eastAsia="Times New Roman"/>
          <w:noProof/>
          <w:color w:val="000000"/>
          <w:spacing w:val="-3"/>
          <w:sz w:val="24"/>
          <w:szCs w:val="24"/>
          <w:lang w:val="kk-KZ" w:eastAsia="ru-RU"/>
        </w:rPr>
        <w:t>Anarbaev А.А. – doctor of technical sciences, professor</w:t>
      </w:r>
      <w:r w:rsidRPr="00753FC4">
        <w:rPr>
          <w:rFonts w:eastAsia="Times New Roman"/>
          <w:noProof/>
          <w:color w:val="000000"/>
          <w:spacing w:val="-3"/>
          <w:sz w:val="24"/>
          <w:szCs w:val="24"/>
          <w:lang w:val="en-US" w:eastAsia="ru-RU"/>
        </w:rPr>
        <w:t xml:space="preserve"> of the Department “Chemical technology of inorganic substances”,</w:t>
      </w:r>
      <w:r w:rsidRPr="00753FC4">
        <w:rPr>
          <w:rFonts w:eastAsia="Times New Roman"/>
          <w:noProof/>
          <w:color w:val="000000"/>
          <w:spacing w:val="-3"/>
          <w:sz w:val="24"/>
          <w:szCs w:val="24"/>
          <w:lang w:val="kk-KZ" w:eastAsia="ru-RU"/>
        </w:rPr>
        <w:t xml:space="preserve"> M.Auezov South-Kazakhstan state university.</w:t>
      </w:r>
    </w:p>
    <w:p w:rsidR="00ED2C37" w:rsidRPr="00753FC4" w:rsidRDefault="00ED2C37" w:rsidP="00ED2C37">
      <w:pPr>
        <w:spacing w:after="0" w:line="240" w:lineRule="auto"/>
        <w:ind w:firstLine="567"/>
        <w:jc w:val="both"/>
        <w:rPr>
          <w:rFonts w:eastAsia="Times New Roman"/>
          <w:noProof/>
          <w:color w:val="000000"/>
          <w:spacing w:val="-3"/>
          <w:sz w:val="24"/>
          <w:szCs w:val="24"/>
          <w:lang w:val="en-US" w:eastAsia="ru-RU"/>
        </w:rPr>
      </w:pPr>
      <w:r w:rsidRPr="00753FC4">
        <w:rPr>
          <w:rFonts w:eastAsia="Times New Roman"/>
          <w:noProof/>
          <w:color w:val="000000"/>
          <w:spacing w:val="-3"/>
          <w:sz w:val="24"/>
          <w:szCs w:val="24"/>
          <w:lang w:val="kk-KZ" w:eastAsia="ru-RU"/>
        </w:rPr>
        <w:t xml:space="preserve">Korganbaev B.N. </w:t>
      </w:r>
      <w:r w:rsidRPr="00753FC4">
        <w:rPr>
          <w:rFonts w:eastAsia="Times New Roman"/>
          <w:noProof/>
          <w:color w:val="000000"/>
          <w:spacing w:val="-3"/>
          <w:sz w:val="24"/>
          <w:szCs w:val="24"/>
          <w:lang w:val="en-US" w:eastAsia="ru-RU"/>
        </w:rPr>
        <w:t>–</w:t>
      </w:r>
      <w:r w:rsidRPr="00753FC4">
        <w:rPr>
          <w:rFonts w:eastAsia="Times New Roman"/>
          <w:noProof/>
          <w:color w:val="000000"/>
          <w:spacing w:val="-3"/>
          <w:sz w:val="24"/>
          <w:szCs w:val="24"/>
          <w:lang w:val="kk-KZ" w:eastAsia="ru-RU"/>
        </w:rPr>
        <w:t xml:space="preserve"> doctor of technical sciences, professor</w:t>
      </w:r>
      <w:r w:rsidRPr="00753FC4">
        <w:rPr>
          <w:rFonts w:eastAsia="Times New Roman"/>
          <w:noProof/>
          <w:color w:val="000000"/>
          <w:spacing w:val="-3"/>
          <w:sz w:val="24"/>
          <w:szCs w:val="24"/>
          <w:lang w:val="en-US" w:eastAsia="ru-RU"/>
        </w:rPr>
        <w:t>,International humanitarian-technical university</w:t>
      </w:r>
      <w:r w:rsidRPr="00753FC4">
        <w:rPr>
          <w:rFonts w:eastAsia="Times New Roman"/>
          <w:noProof/>
          <w:color w:val="000000"/>
          <w:spacing w:val="-3"/>
          <w:sz w:val="24"/>
          <w:szCs w:val="24"/>
          <w:lang w:val="kk-KZ" w:eastAsia="ru-RU"/>
        </w:rPr>
        <w:t xml:space="preserve">. </w:t>
      </w:r>
    </w:p>
    <w:p w:rsidR="00ED2C37" w:rsidRPr="00753FC4" w:rsidRDefault="00ED2C37" w:rsidP="00ED2C37">
      <w:pPr>
        <w:spacing w:after="0" w:line="240" w:lineRule="auto"/>
        <w:ind w:firstLine="567"/>
        <w:jc w:val="both"/>
        <w:rPr>
          <w:rFonts w:eastAsia="Times New Roman"/>
          <w:noProof/>
          <w:color w:val="000000"/>
          <w:spacing w:val="-3"/>
          <w:sz w:val="24"/>
          <w:szCs w:val="24"/>
          <w:highlight w:val="yellow"/>
          <w:lang w:val="en-US" w:eastAsia="ru-RU"/>
        </w:rPr>
      </w:pPr>
    </w:p>
    <w:p w:rsidR="00ED2C37" w:rsidRPr="00753FC4" w:rsidRDefault="00ED2C37" w:rsidP="00ED2C37">
      <w:pPr>
        <w:spacing w:after="0" w:line="240" w:lineRule="auto"/>
        <w:ind w:firstLine="567"/>
        <w:jc w:val="both"/>
        <w:rPr>
          <w:rFonts w:eastAsia="Times New Roman"/>
          <w:sz w:val="24"/>
          <w:szCs w:val="24"/>
          <w:lang w:val="kk-KZ" w:eastAsia="ru-RU"/>
        </w:rPr>
      </w:pPr>
    </w:p>
    <w:p w:rsidR="00ED2C37" w:rsidRDefault="00ED2C37" w:rsidP="00ED2C37">
      <w:pPr>
        <w:spacing w:after="0" w:line="240" w:lineRule="auto"/>
        <w:ind w:firstLine="567"/>
        <w:jc w:val="both"/>
        <w:rPr>
          <w:rFonts w:eastAsia="SimSun"/>
          <w:sz w:val="24"/>
          <w:szCs w:val="24"/>
          <w:lang w:val="en-US" w:eastAsia="ru-RU"/>
        </w:rPr>
      </w:pPr>
    </w:p>
    <w:p w:rsidR="00753FC4" w:rsidRPr="00753FC4" w:rsidRDefault="00753FC4" w:rsidP="00ED2C37">
      <w:pPr>
        <w:spacing w:after="0" w:line="240" w:lineRule="auto"/>
        <w:ind w:firstLine="567"/>
        <w:jc w:val="both"/>
        <w:rPr>
          <w:rFonts w:eastAsia="SimSun"/>
          <w:sz w:val="24"/>
          <w:szCs w:val="24"/>
          <w:lang w:val="en-US" w:eastAsia="ru-RU"/>
        </w:rPr>
      </w:pPr>
      <w:r w:rsidRPr="00753FC4">
        <w:rPr>
          <w:sz w:val="24"/>
          <w:szCs w:val="24"/>
          <w:lang w:val="en-US"/>
        </w:rPr>
        <w:t>Reviewed and recommended to the printing by the department session ChTIS (protocol No.</w:t>
      </w:r>
      <w:r>
        <w:rPr>
          <w:sz w:val="24"/>
          <w:szCs w:val="24"/>
          <w:lang w:val="en-US"/>
        </w:rPr>
        <w:t>5</w:t>
      </w:r>
      <w:r w:rsidRPr="00753FC4">
        <w:rPr>
          <w:sz w:val="24"/>
          <w:szCs w:val="24"/>
          <w:lang w:val="en-US"/>
        </w:rPr>
        <w:t xml:space="preserve"> from "</w:t>
      </w:r>
      <w:r>
        <w:rPr>
          <w:sz w:val="24"/>
          <w:szCs w:val="24"/>
          <w:lang w:val="en-US"/>
        </w:rPr>
        <w:t>22</w:t>
      </w:r>
      <w:r w:rsidRPr="00753FC4">
        <w:rPr>
          <w:sz w:val="24"/>
          <w:szCs w:val="24"/>
          <w:lang w:val="en-US"/>
        </w:rPr>
        <w:t>"</w:t>
      </w:r>
      <w:r>
        <w:rPr>
          <w:sz w:val="24"/>
          <w:szCs w:val="24"/>
          <w:lang w:val="en-US"/>
        </w:rPr>
        <w:t>11.</w:t>
      </w:r>
      <w:r w:rsidRPr="00753FC4">
        <w:rPr>
          <w:sz w:val="24"/>
          <w:szCs w:val="24"/>
          <w:lang w:val="en-US"/>
        </w:rPr>
        <w:t xml:space="preserve"> 201</w:t>
      </w:r>
      <w:r>
        <w:rPr>
          <w:sz w:val="24"/>
          <w:szCs w:val="24"/>
          <w:lang w:val="en-US"/>
        </w:rPr>
        <w:t>7</w:t>
      </w:r>
      <w:r w:rsidRPr="00753FC4">
        <w:rPr>
          <w:sz w:val="24"/>
          <w:szCs w:val="24"/>
          <w:lang w:val="en-US"/>
        </w:rPr>
        <w:t>) and methodical commission of the High School of ChEBT (protocol No.</w:t>
      </w:r>
      <w:r>
        <w:rPr>
          <w:sz w:val="24"/>
          <w:szCs w:val="24"/>
          <w:lang w:val="en-US"/>
        </w:rPr>
        <w:t>5</w:t>
      </w:r>
      <w:r w:rsidRPr="00753FC4">
        <w:rPr>
          <w:sz w:val="24"/>
          <w:szCs w:val="24"/>
          <w:lang w:val="en-US"/>
        </w:rPr>
        <w:t xml:space="preserve"> from "</w:t>
      </w:r>
      <w:r>
        <w:rPr>
          <w:sz w:val="24"/>
          <w:szCs w:val="24"/>
          <w:lang w:val="en-US"/>
        </w:rPr>
        <w:t>25</w:t>
      </w:r>
      <w:r w:rsidRPr="00753FC4">
        <w:rPr>
          <w:sz w:val="24"/>
          <w:szCs w:val="24"/>
          <w:lang w:val="en-US"/>
        </w:rPr>
        <w:t>"</w:t>
      </w:r>
      <w:r>
        <w:rPr>
          <w:sz w:val="24"/>
          <w:szCs w:val="24"/>
          <w:lang w:val="en-US"/>
        </w:rPr>
        <w:t>12.</w:t>
      </w:r>
      <w:r w:rsidRPr="00753FC4">
        <w:rPr>
          <w:sz w:val="24"/>
          <w:szCs w:val="24"/>
          <w:lang w:val="en-US"/>
        </w:rPr>
        <w:t xml:space="preserve"> 201</w:t>
      </w:r>
      <w:r>
        <w:rPr>
          <w:sz w:val="24"/>
          <w:szCs w:val="24"/>
          <w:lang w:val="en-US"/>
        </w:rPr>
        <w:t>7</w:t>
      </w:r>
      <w:r w:rsidRPr="00753FC4">
        <w:rPr>
          <w:sz w:val="24"/>
          <w:szCs w:val="24"/>
          <w:lang w:val="en-US"/>
        </w:rPr>
        <w:t>)</w:t>
      </w:r>
    </w:p>
    <w:p w:rsidR="00753FC4" w:rsidRDefault="00753FC4" w:rsidP="00ED2C37">
      <w:pPr>
        <w:spacing w:after="0" w:line="240" w:lineRule="auto"/>
        <w:ind w:firstLine="567"/>
        <w:jc w:val="both"/>
        <w:rPr>
          <w:rFonts w:eastAsia="SimSun"/>
          <w:sz w:val="24"/>
          <w:szCs w:val="24"/>
          <w:lang w:val="en-US" w:eastAsia="ru-RU"/>
        </w:rPr>
      </w:pPr>
    </w:p>
    <w:p w:rsidR="00753FC4" w:rsidRDefault="00753FC4" w:rsidP="00ED2C37">
      <w:pPr>
        <w:spacing w:after="0" w:line="240" w:lineRule="auto"/>
        <w:ind w:firstLine="567"/>
        <w:jc w:val="both"/>
        <w:rPr>
          <w:rFonts w:eastAsia="SimSun"/>
          <w:sz w:val="24"/>
          <w:szCs w:val="24"/>
          <w:lang w:val="en-US" w:eastAsia="ru-RU"/>
        </w:rPr>
      </w:pPr>
    </w:p>
    <w:p w:rsidR="00753FC4" w:rsidRDefault="00753FC4" w:rsidP="00ED2C37">
      <w:pPr>
        <w:spacing w:after="0" w:line="240" w:lineRule="auto"/>
        <w:ind w:firstLine="567"/>
        <w:jc w:val="both"/>
        <w:rPr>
          <w:rFonts w:eastAsia="SimSun"/>
          <w:sz w:val="24"/>
          <w:szCs w:val="24"/>
          <w:lang w:val="en-US" w:eastAsia="ru-RU"/>
        </w:rPr>
      </w:pPr>
    </w:p>
    <w:p w:rsidR="00753FC4" w:rsidRDefault="00753FC4" w:rsidP="00ED2C37">
      <w:pPr>
        <w:spacing w:after="0" w:line="240" w:lineRule="auto"/>
        <w:ind w:firstLine="567"/>
        <w:jc w:val="both"/>
        <w:rPr>
          <w:rFonts w:eastAsia="SimSun"/>
          <w:sz w:val="24"/>
          <w:szCs w:val="24"/>
          <w:lang w:val="en-US" w:eastAsia="ru-RU"/>
        </w:rPr>
      </w:pPr>
    </w:p>
    <w:p w:rsidR="00753FC4" w:rsidRDefault="00753FC4" w:rsidP="00ED2C37">
      <w:pPr>
        <w:spacing w:after="0" w:line="240" w:lineRule="auto"/>
        <w:ind w:firstLine="567"/>
        <w:jc w:val="both"/>
        <w:rPr>
          <w:rFonts w:eastAsia="SimSun"/>
          <w:sz w:val="24"/>
          <w:szCs w:val="24"/>
          <w:lang w:val="en-US" w:eastAsia="ru-RU"/>
        </w:rPr>
      </w:pPr>
    </w:p>
    <w:p w:rsidR="00753FC4" w:rsidRDefault="00753FC4" w:rsidP="00ED2C37">
      <w:pPr>
        <w:spacing w:after="0" w:line="240" w:lineRule="auto"/>
        <w:ind w:firstLine="567"/>
        <w:jc w:val="both"/>
        <w:rPr>
          <w:rFonts w:eastAsia="SimSun"/>
          <w:sz w:val="24"/>
          <w:szCs w:val="24"/>
          <w:lang w:val="en-US" w:eastAsia="ru-RU"/>
        </w:rPr>
      </w:pPr>
    </w:p>
    <w:p w:rsidR="00753FC4" w:rsidRPr="00753FC4" w:rsidRDefault="00753FC4" w:rsidP="00ED2C37">
      <w:pPr>
        <w:spacing w:after="0" w:line="240" w:lineRule="auto"/>
        <w:ind w:firstLine="567"/>
        <w:jc w:val="both"/>
        <w:rPr>
          <w:rFonts w:eastAsia="SimSun"/>
          <w:sz w:val="24"/>
          <w:szCs w:val="24"/>
          <w:lang w:val="en-US" w:eastAsia="ru-RU"/>
        </w:rPr>
      </w:pPr>
    </w:p>
    <w:p w:rsidR="00ED2C37" w:rsidRPr="00753FC4" w:rsidRDefault="00ED2C37" w:rsidP="00ED2C37">
      <w:pPr>
        <w:shd w:val="clear" w:color="auto" w:fill="FFFFFF"/>
        <w:spacing w:after="0" w:line="240" w:lineRule="auto"/>
        <w:ind w:firstLine="567"/>
        <w:jc w:val="both"/>
        <w:rPr>
          <w:rFonts w:eastAsia="Times New Roman"/>
          <w:sz w:val="24"/>
          <w:szCs w:val="24"/>
          <w:lang w:val="kk-KZ" w:eastAsia="ru-RU"/>
        </w:rPr>
      </w:pPr>
    </w:p>
    <w:p w:rsidR="001919A3" w:rsidRPr="00753FC4" w:rsidRDefault="001919A3" w:rsidP="001919A3">
      <w:pPr>
        <w:ind w:firstLine="567"/>
        <w:rPr>
          <w:sz w:val="24"/>
          <w:szCs w:val="24"/>
          <w:lang w:val="en-US"/>
        </w:rPr>
      </w:pPr>
      <w:r w:rsidRPr="00753FC4">
        <w:rPr>
          <w:rFonts w:eastAsia="Times New Roman"/>
          <w:sz w:val="24"/>
          <w:szCs w:val="24"/>
          <w:lang w:val="en-US" w:eastAsia="ru-RU"/>
        </w:rPr>
        <w:t>Lecture notes</w:t>
      </w:r>
      <w:r w:rsidRPr="00753FC4">
        <w:rPr>
          <w:rFonts w:eastAsia="Times New Roman"/>
          <w:noProof/>
          <w:color w:val="000000"/>
          <w:spacing w:val="-1"/>
          <w:sz w:val="24"/>
          <w:szCs w:val="24"/>
          <w:lang w:val="kk-KZ" w:eastAsia="ru-RU"/>
        </w:rPr>
        <w:t xml:space="preserve"> </w:t>
      </w:r>
      <w:r w:rsidRPr="00753FC4">
        <w:rPr>
          <w:rFonts w:eastAsia="Times New Roman"/>
          <w:noProof/>
          <w:color w:val="000000"/>
          <w:spacing w:val="-1"/>
          <w:sz w:val="24"/>
          <w:szCs w:val="24"/>
          <w:lang w:val="en-US" w:eastAsia="ru-RU"/>
        </w:rPr>
        <w:t xml:space="preserve">are </w:t>
      </w:r>
      <w:r w:rsidRPr="00753FC4">
        <w:rPr>
          <w:sz w:val="24"/>
          <w:szCs w:val="24"/>
          <w:lang w:val="en-US"/>
        </w:rPr>
        <w:t xml:space="preserve">approved and recommended at </w:t>
      </w:r>
      <w:r w:rsidRPr="00753FC4">
        <w:rPr>
          <w:color w:val="000000"/>
          <w:sz w:val="24"/>
          <w:szCs w:val="24"/>
          <w:lang w:val="en-US"/>
        </w:rPr>
        <w:t>session of Methodical Council M.Auezov SKSU (</w:t>
      </w:r>
      <w:r w:rsidRPr="00753FC4">
        <w:rPr>
          <w:sz w:val="24"/>
          <w:szCs w:val="24"/>
          <w:lang w:val="en-US"/>
        </w:rPr>
        <w:t>protocol  No. ____ from "___" _______ 2017)</w:t>
      </w:r>
    </w:p>
    <w:p w:rsidR="00ED2C37" w:rsidRPr="00753FC4" w:rsidRDefault="00ED2C37" w:rsidP="00ED2C37">
      <w:pPr>
        <w:spacing w:after="0" w:line="240" w:lineRule="auto"/>
        <w:ind w:firstLine="567"/>
        <w:jc w:val="both"/>
        <w:rPr>
          <w:rFonts w:eastAsia="Times New Roman"/>
          <w:sz w:val="24"/>
          <w:szCs w:val="24"/>
          <w:lang w:val="en-US" w:eastAsia="ru-RU"/>
        </w:rPr>
      </w:pPr>
    </w:p>
    <w:p w:rsidR="00ED2C37" w:rsidRDefault="00ED2C37" w:rsidP="00ED2C37">
      <w:pPr>
        <w:spacing w:after="0" w:line="240" w:lineRule="auto"/>
        <w:ind w:firstLine="567"/>
        <w:jc w:val="both"/>
        <w:rPr>
          <w:rFonts w:eastAsia="Times New Roman"/>
          <w:sz w:val="24"/>
          <w:szCs w:val="24"/>
          <w:lang w:val="en-US" w:eastAsia="ko-KR"/>
        </w:rPr>
      </w:pPr>
    </w:p>
    <w:p w:rsidR="00753FC4" w:rsidRDefault="00753FC4" w:rsidP="00ED2C37">
      <w:pPr>
        <w:spacing w:after="0" w:line="240" w:lineRule="auto"/>
        <w:ind w:firstLine="567"/>
        <w:jc w:val="both"/>
        <w:rPr>
          <w:rFonts w:eastAsia="Times New Roman"/>
          <w:sz w:val="24"/>
          <w:szCs w:val="24"/>
          <w:lang w:val="en-US" w:eastAsia="ko-KR"/>
        </w:rPr>
      </w:pPr>
    </w:p>
    <w:p w:rsidR="00753FC4" w:rsidRDefault="00753FC4" w:rsidP="00ED2C37">
      <w:pPr>
        <w:spacing w:after="0" w:line="240" w:lineRule="auto"/>
        <w:ind w:firstLine="567"/>
        <w:jc w:val="both"/>
        <w:rPr>
          <w:rFonts w:eastAsia="Times New Roman"/>
          <w:sz w:val="24"/>
          <w:szCs w:val="24"/>
          <w:lang w:val="en-US" w:eastAsia="ko-KR"/>
        </w:rPr>
      </w:pPr>
    </w:p>
    <w:p w:rsidR="00753FC4" w:rsidRDefault="00753FC4" w:rsidP="00ED2C37">
      <w:pPr>
        <w:spacing w:after="0" w:line="240" w:lineRule="auto"/>
        <w:ind w:firstLine="567"/>
        <w:jc w:val="both"/>
        <w:rPr>
          <w:rFonts w:eastAsia="Times New Roman"/>
          <w:sz w:val="24"/>
          <w:szCs w:val="24"/>
          <w:lang w:val="en-US" w:eastAsia="ko-KR"/>
        </w:rPr>
      </w:pPr>
    </w:p>
    <w:p w:rsidR="00753FC4" w:rsidRPr="00753FC4" w:rsidRDefault="00753FC4" w:rsidP="00ED2C37">
      <w:pPr>
        <w:spacing w:after="0" w:line="240" w:lineRule="auto"/>
        <w:ind w:firstLine="567"/>
        <w:jc w:val="both"/>
        <w:rPr>
          <w:rFonts w:eastAsia="Times New Roman"/>
          <w:sz w:val="24"/>
          <w:szCs w:val="24"/>
          <w:lang w:val="en-US" w:eastAsia="ko-KR"/>
        </w:rPr>
      </w:pPr>
    </w:p>
    <w:p w:rsidR="00ED2C37" w:rsidRPr="00753FC4" w:rsidRDefault="00ED2C37" w:rsidP="00ED2C37">
      <w:pPr>
        <w:spacing w:after="0" w:line="240" w:lineRule="auto"/>
        <w:ind w:firstLine="567"/>
        <w:jc w:val="both"/>
        <w:rPr>
          <w:rFonts w:eastAsia="Times New Roman"/>
          <w:sz w:val="24"/>
          <w:szCs w:val="24"/>
          <w:lang w:val="kk-KZ" w:eastAsia="ru-RU"/>
        </w:rPr>
      </w:pPr>
    </w:p>
    <w:p w:rsidR="00ED2C37" w:rsidRPr="00753FC4" w:rsidRDefault="00ED2C37" w:rsidP="00ED2C37">
      <w:pPr>
        <w:spacing w:after="0" w:line="240" w:lineRule="auto"/>
        <w:jc w:val="center"/>
        <w:rPr>
          <w:rFonts w:eastAsia="Times New Roman"/>
          <w:sz w:val="24"/>
          <w:szCs w:val="24"/>
          <w:lang w:val="en-US" w:eastAsia="ko-KR"/>
        </w:rPr>
      </w:pPr>
    </w:p>
    <w:p w:rsidR="00ED2C37" w:rsidRPr="00753FC4" w:rsidRDefault="00ED2C37" w:rsidP="00ED2C37">
      <w:pPr>
        <w:spacing w:after="0" w:line="240" w:lineRule="auto"/>
        <w:jc w:val="center"/>
        <w:rPr>
          <w:rFonts w:eastAsia="Times New Roman"/>
          <w:sz w:val="24"/>
          <w:szCs w:val="24"/>
          <w:lang w:val="en-US" w:eastAsia="ko-KR"/>
        </w:rPr>
      </w:pPr>
    </w:p>
    <w:p w:rsidR="00ED2C37" w:rsidRPr="00753FC4" w:rsidRDefault="00ED2C37" w:rsidP="00ED2C37">
      <w:pPr>
        <w:spacing w:after="0" w:line="240" w:lineRule="auto"/>
        <w:jc w:val="center"/>
        <w:rPr>
          <w:rFonts w:eastAsia="Times New Roman"/>
          <w:sz w:val="24"/>
          <w:szCs w:val="24"/>
          <w:lang w:val="en-US" w:eastAsia="ko-KR"/>
        </w:rPr>
      </w:pPr>
      <w:r w:rsidRPr="00753FC4">
        <w:rPr>
          <w:rFonts w:eastAsia="Times New Roman"/>
          <w:sz w:val="24"/>
          <w:szCs w:val="24"/>
          <w:lang w:val="en-US" w:eastAsia="ko-KR"/>
        </w:rPr>
        <w:t xml:space="preserve">© </w:t>
      </w:r>
      <w:r w:rsidRPr="00753FC4">
        <w:rPr>
          <w:rFonts w:eastAsia="Times New Roman"/>
          <w:sz w:val="24"/>
          <w:szCs w:val="24"/>
          <w:lang w:val="en-US" w:eastAsia="ru-RU"/>
        </w:rPr>
        <w:t>M. Auezov South-Kazakhstan state university</w:t>
      </w:r>
      <w:r w:rsidRPr="00753FC4">
        <w:rPr>
          <w:rFonts w:eastAsia="Times New Roman"/>
          <w:sz w:val="24"/>
          <w:szCs w:val="24"/>
          <w:lang w:val="en-US" w:eastAsia="ko-KR"/>
        </w:rPr>
        <w:t>, 2017</w:t>
      </w:r>
    </w:p>
    <w:p w:rsidR="00ED2C37" w:rsidRPr="00753FC4" w:rsidRDefault="00ED2C37" w:rsidP="001146EC">
      <w:pPr>
        <w:spacing w:after="0" w:line="240" w:lineRule="auto"/>
        <w:ind w:firstLine="567"/>
        <w:jc w:val="both"/>
        <w:rPr>
          <w:b/>
          <w:sz w:val="24"/>
          <w:szCs w:val="24"/>
          <w:lang w:val="en-US"/>
        </w:rPr>
      </w:pPr>
    </w:p>
    <w:p w:rsidR="001146EC" w:rsidRDefault="001919A3" w:rsidP="001919A3">
      <w:pPr>
        <w:spacing w:after="0" w:line="240" w:lineRule="auto"/>
        <w:ind w:firstLine="567"/>
        <w:jc w:val="center"/>
        <w:rPr>
          <w:b/>
          <w:lang w:val="en-US"/>
        </w:rPr>
      </w:pPr>
      <w:r>
        <w:rPr>
          <w:b/>
          <w:lang w:val="en-US"/>
        </w:rPr>
        <w:lastRenderedPageBreak/>
        <w:t>CONTENT</w:t>
      </w:r>
    </w:p>
    <w:p w:rsidR="001146EC" w:rsidRDefault="001146EC" w:rsidP="001146EC">
      <w:pPr>
        <w:spacing w:after="0" w:line="240" w:lineRule="auto"/>
        <w:ind w:firstLine="567"/>
        <w:jc w:val="center"/>
        <w:rPr>
          <w:b/>
          <w:lang w:val="en-US"/>
        </w:rPr>
      </w:pPr>
    </w:p>
    <w:tbl>
      <w:tblPr>
        <w:tblW w:w="0" w:type="auto"/>
        <w:tblInd w:w="-459" w:type="dxa"/>
        <w:tblLook w:val="04A0"/>
      </w:tblPr>
      <w:tblGrid>
        <w:gridCol w:w="9498"/>
        <w:gridCol w:w="708"/>
      </w:tblGrid>
      <w:tr w:rsidR="001146EC" w:rsidRPr="003522E6" w:rsidTr="003522E6">
        <w:tc>
          <w:tcPr>
            <w:tcW w:w="9498" w:type="dxa"/>
            <w:shd w:val="clear" w:color="auto" w:fill="auto"/>
          </w:tcPr>
          <w:p w:rsidR="001146EC" w:rsidRPr="003522E6" w:rsidRDefault="001919A3" w:rsidP="003522E6">
            <w:pPr>
              <w:spacing w:after="0" w:line="240" w:lineRule="auto"/>
              <w:jc w:val="both"/>
              <w:rPr>
                <w:b/>
                <w:lang w:val="en-US"/>
              </w:rPr>
            </w:pPr>
            <w:r w:rsidRPr="003522E6">
              <w:rPr>
                <w:b/>
                <w:lang w:val="en-US"/>
              </w:rPr>
              <w:t>Preface</w:t>
            </w:r>
          </w:p>
        </w:tc>
        <w:tc>
          <w:tcPr>
            <w:tcW w:w="708" w:type="dxa"/>
            <w:shd w:val="clear" w:color="auto" w:fill="auto"/>
          </w:tcPr>
          <w:p w:rsidR="001146EC" w:rsidRPr="006F5DC3" w:rsidRDefault="006F5DC3" w:rsidP="003522E6">
            <w:pPr>
              <w:spacing w:after="0" w:line="240" w:lineRule="auto"/>
              <w:ind w:right="-2"/>
              <w:jc w:val="center"/>
            </w:pPr>
            <w:r>
              <w:t>7</w:t>
            </w:r>
          </w:p>
        </w:tc>
      </w:tr>
      <w:tr w:rsidR="001146EC" w:rsidRPr="003522E6" w:rsidTr="003522E6">
        <w:tc>
          <w:tcPr>
            <w:tcW w:w="9498" w:type="dxa"/>
            <w:shd w:val="clear" w:color="auto" w:fill="auto"/>
          </w:tcPr>
          <w:p w:rsidR="001146EC" w:rsidRPr="003522E6" w:rsidRDefault="001146EC" w:rsidP="003522E6">
            <w:pPr>
              <w:spacing w:after="0" w:line="240" w:lineRule="auto"/>
              <w:rPr>
                <w:lang w:val="en-US"/>
              </w:rPr>
            </w:pPr>
            <w:r w:rsidRPr="003522E6">
              <w:rPr>
                <w:lang w:val="en-US"/>
              </w:rPr>
              <w:t>Lecture 1. Introduction. General characteristics of the specialty.</w:t>
            </w:r>
          </w:p>
        </w:tc>
        <w:tc>
          <w:tcPr>
            <w:tcW w:w="708" w:type="dxa"/>
            <w:shd w:val="clear" w:color="auto" w:fill="auto"/>
          </w:tcPr>
          <w:p w:rsidR="001146EC" w:rsidRPr="006F5DC3" w:rsidRDefault="006F5DC3" w:rsidP="003522E6">
            <w:pPr>
              <w:spacing w:after="0" w:line="240" w:lineRule="auto"/>
              <w:ind w:right="-2"/>
              <w:jc w:val="center"/>
            </w:pPr>
            <w:r>
              <w:t>8</w:t>
            </w:r>
          </w:p>
        </w:tc>
      </w:tr>
      <w:tr w:rsidR="00753FC4" w:rsidRPr="003522E6" w:rsidTr="003522E6">
        <w:tc>
          <w:tcPr>
            <w:tcW w:w="9498" w:type="dxa"/>
            <w:shd w:val="clear" w:color="auto" w:fill="auto"/>
          </w:tcPr>
          <w:p w:rsidR="00753FC4" w:rsidRPr="003522E6" w:rsidRDefault="00753FC4" w:rsidP="003522E6">
            <w:pPr>
              <w:spacing w:after="0" w:line="240" w:lineRule="auto"/>
              <w:jc w:val="both"/>
              <w:rPr>
                <w:rFonts w:eastAsia="Times New Roman"/>
                <w:lang w:val="en-US" w:eastAsia="ru-RU"/>
              </w:rPr>
            </w:pPr>
            <w:r w:rsidRPr="003522E6">
              <w:rPr>
                <w:rFonts w:eastAsia="Times New Roman"/>
                <w:bCs/>
                <w:color w:val="000000"/>
                <w:lang w:val="en-US" w:eastAsia="ru-RU"/>
              </w:rPr>
              <w:t xml:space="preserve">1.1 </w:t>
            </w:r>
            <w:r w:rsidRPr="003522E6">
              <w:rPr>
                <w:lang w:val="en-US"/>
              </w:rPr>
              <w:t>The concept of the chemical technology of inorganic substances</w:t>
            </w:r>
            <w:r w:rsidRPr="003522E6">
              <w:rPr>
                <w:rFonts w:eastAsia="Times New Roman"/>
                <w:bCs/>
                <w:color w:val="000000"/>
                <w:lang w:val="en-US" w:eastAsia="ru-RU"/>
              </w:rPr>
              <w:t>.</w:t>
            </w:r>
          </w:p>
        </w:tc>
        <w:tc>
          <w:tcPr>
            <w:tcW w:w="708" w:type="dxa"/>
            <w:shd w:val="clear" w:color="auto" w:fill="auto"/>
          </w:tcPr>
          <w:p w:rsidR="00753FC4" w:rsidRPr="006F5DC3" w:rsidRDefault="006F5DC3" w:rsidP="003522E6">
            <w:pPr>
              <w:spacing w:after="0" w:line="240" w:lineRule="auto"/>
              <w:ind w:right="-2"/>
              <w:jc w:val="center"/>
            </w:pPr>
            <w:r>
              <w:t>8</w:t>
            </w:r>
          </w:p>
        </w:tc>
      </w:tr>
      <w:tr w:rsidR="00753FC4" w:rsidRPr="003522E6" w:rsidTr="003522E6">
        <w:tc>
          <w:tcPr>
            <w:tcW w:w="9498" w:type="dxa"/>
            <w:shd w:val="clear" w:color="auto" w:fill="auto"/>
          </w:tcPr>
          <w:p w:rsidR="00753FC4" w:rsidRPr="003522E6" w:rsidRDefault="00753FC4" w:rsidP="003522E6">
            <w:pPr>
              <w:spacing w:after="0" w:line="240" w:lineRule="auto"/>
              <w:rPr>
                <w:lang w:val="en-US"/>
              </w:rPr>
            </w:pPr>
            <w:r w:rsidRPr="003522E6">
              <w:rPr>
                <w:rFonts w:eastAsia="Times New Roman"/>
                <w:color w:val="000000"/>
                <w:lang w:val="en-US" w:eastAsia="ru-RU"/>
              </w:rPr>
              <w:t>1.2 General characteristic of the specialty 5</w:t>
            </w:r>
            <w:r w:rsidRPr="003522E6">
              <w:rPr>
                <w:rFonts w:eastAsia="Times New Roman"/>
                <w:color w:val="000000"/>
                <w:lang w:eastAsia="ru-RU"/>
              </w:rPr>
              <w:t>В</w:t>
            </w:r>
            <w:r w:rsidRPr="003522E6">
              <w:rPr>
                <w:rFonts w:eastAsia="Times New Roman"/>
                <w:color w:val="000000"/>
                <w:lang w:val="en-US" w:eastAsia="ru-RU"/>
              </w:rPr>
              <w:t>072000 - Chemical technology of inorganic substances: sphere, objects, subjects, types, functions, typical tasks, directions, content of professional activity, Requirements to the key competencies of the bachelor on specialty 05072000 - Chemical technology of inorganic substances</w:t>
            </w:r>
          </w:p>
        </w:tc>
        <w:tc>
          <w:tcPr>
            <w:tcW w:w="708" w:type="dxa"/>
            <w:shd w:val="clear" w:color="auto" w:fill="auto"/>
          </w:tcPr>
          <w:p w:rsidR="00753FC4" w:rsidRPr="006F5DC3" w:rsidRDefault="006F5DC3" w:rsidP="003522E6">
            <w:pPr>
              <w:spacing w:after="0" w:line="240" w:lineRule="auto"/>
              <w:ind w:right="-2"/>
              <w:jc w:val="center"/>
            </w:pPr>
            <w:r>
              <w:t>10</w:t>
            </w:r>
          </w:p>
        </w:tc>
      </w:tr>
      <w:tr w:rsidR="001146EC" w:rsidRPr="003522E6" w:rsidTr="003522E6">
        <w:tc>
          <w:tcPr>
            <w:tcW w:w="9498" w:type="dxa"/>
            <w:shd w:val="clear" w:color="auto" w:fill="auto"/>
          </w:tcPr>
          <w:p w:rsidR="001146EC" w:rsidRPr="003522E6" w:rsidRDefault="001146EC" w:rsidP="003522E6">
            <w:pPr>
              <w:spacing w:after="0" w:line="240" w:lineRule="auto"/>
              <w:rPr>
                <w:lang w:val="kk-KZ"/>
              </w:rPr>
            </w:pPr>
            <w:r w:rsidRPr="003522E6">
              <w:rPr>
                <w:lang w:val="en-US"/>
              </w:rPr>
              <w:t>Lecture 2. Rules for the organization of the learning process.</w:t>
            </w:r>
          </w:p>
        </w:tc>
        <w:tc>
          <w:tcPr>
            <w:tcW w:w="708" w:type="dxa"/>
            <w:shd w:val="clear" w:color="auto" w:fill="auto"/>
          </w:tcPr>
          <w:p w:rsidR="001146EC" w:rsidRPr="003522E6" w:rsidRDefault="006F5DC3" w:rsidP="003522E6">
            <w:pPr>
              <w:spacing w:after="0" w:line="240" w:lineRule="auto"/>
              <w:ind w:right="-2"/>
              <w:jc w:val="center"/>
              <w:rPr>
                <w:lang w:val="kk-KZ"/>
              </w:rPr>
            </w:pPr>
            <w:r>
              <w:rPr>
                <w:lang w:val="kk-KZ"/>
              </w:rPr>
              <w:t>17</w:t>
            </w:r>
          </w:p>
        </w:tc>
      </w:tr>
      <w:tr w:rsidR="00215BFC" w:rsidRPr="003522E6" w:rsidTr="003522E6">
        <w:tc>
          <w:tcPr>
            <w:tcW w:w="9498" w:type="dxa"/>
            <w:shd w:val="clear" w:color="auto" w:fill="auto"/>
          </w:tcPr>
          <w:p w:rsidR="00215BFC" w:rsidRPr="003522E6" w:rsidRDefault="00215BFC" w:rsidP="003522E6">
            <w:pPr>
              <w:spacing w:after="0" w:line="240" w:lineRule="auto"/>
              <w:jc w:val="both"/>
              <w:rPr>
                <w:lang w:val="en-US"/>
              </w:rPr>
            </w:pPr>
            <w:r w:rsidRPr="003522E6">
              <w:rPr>
                <w:lang w:val="en-US"/>
              </w:rPr>
              <w:t xml:space="preserve">2.1 General rules for credit technology training </w:t>
            </w:r>
          </w:p>
        </w:tc>
        <w:tc>
          <w:tcPr>
            <w:tcW w:w="708" w:type="dxa"/>
            <w:shd w:val="clear" w:color="auto" w:fill="auto"/>
          </w:tcPr>
          <w:p w:rsidR="00215BFC" w:rsidRPr="003522E6" w:rsidRDefault="006F5DC3" w:rsidP="003522E6">
            <w:pPr>
              <w:spacing w:after="0" w:line="240" w:lineRule="auto"/>
              <w:ind w:right="-2"/>
              <w:jc w:val="center"/>
              <w:rPr>
                <w:lang w:val="kk-KZ"/>
              </w:rPr>
            </w:pPr>
            <w:r>
              <w:rPr>
                <w:lang w:val="kk-KZ"/>
              </w:rPr>
              <w:t>17</w:t>
            </w:r>
          </w:p>
        </w:tc>
      </w:tr>
      <w:tr w:rsidR="00215BFC" w:rsidRPr="003522E6" w:rsidTr="003522E6">
        <w:tc>
          <w:tcPr>
            <w:tcW w:w="9498" w:type="dxa"/>
            <w:shd w:val="clear" w:color="auto" w:fill="auto"/>
          </w:tcPr>
          <w:p w:rsidR="00215BFC" w:rsidRPr="003522E6" w:rsidRDefault="00215BFC" w:rsidP="003522E6">
            <w:pPr>
              <w:spacing w:after="0" w:line="240" w:lineRule="auto"/>
              <w:rPr>
                <w:lang w:val="en-US"/>
              </w:rPr>
            </w:pPr>
            <w:r w:rsidRPr="003522E6">
              <w:rPr>
                <w:lang w:val="en-US"/>
              </w:rPr>
              <w:t>2.2 Organization of independent student work, the organization of independent student work under the guidance of the teacher</w:t>
            </w:r>
          </w:p>
        </w:tc>
        <w:tc>
          <w:tcPr>
            <w:tcW w:w="708" w:type="dxa"/>
            <w:shd w:val="clear" w:color="auto" w:fill="auto"/>
          </w:tcPr>
          <w:p w:rsidR="00215BFC" w:rsidRPr="003522E6" w:rsidRDefault="006F5DC3" w:rsidP="003522E6">
            <w:pPr>
              <w:spacing w:after="0" w:line="240" w:lineRule="auto"/>
              <w:ind w:right="-2"/>
              <w:jc w:val="center"/>
              <w:rPr>
                <w:lang w:val="kk-KZ"/>
              </w:rPr>
            </w:pPr>
            <w:r>
              <w:rPr>
                <w:lang w:val="kk-KZ"/>
              </w:rPr>
              <w:t>19</w:t>
            </w:r>
          </w:p>
        </w:tc>
      </w:tr>
      <w:tr w:rsidR="00215BFC" w:rsidRPr="003522E6" w:rsidTr="003522E6">
        <w:tc>
          <w:tcPr>
            <w:tcW w:w="9498" w:type="dxa"/>
            <w:shd w:val="clear" w:color="auto" w:fill="auto"/>
          </w:tcPr>
          <w:p w:rsidR="00215BFC" w:rsidRPr="003522E6" w:rsidRDefault="00215BFC" w:rsidP="003522E6">
            <w:pPr>
              <w:spacing w:after="0" w:line="240" w:lineRule="auto"/>
              <w:jc w:val="both"/>
            </w:pPr>
            <w:r w:rsidRPr="003522E6">
              <w:rPr>
                <w:lang w:val="en-US"/>
              </w:rPr>
              <w:t>2.3 System for monitoring and evaluating the students' academic achievements, the organization of the summer semester, the possibility of continuing the education of the graduate</w:t>
            </w:r>
          </w:p>
        </w:tc>
        <w:tc>
          <w:tcPr>
            <w:tcW w:w="708" w:type="dxa"/>
            <w:shd w:val="clear" w:color="auto" w:fill="auto"/>
          </w:tcPr>
          <w:p w:rsidR="00215BFC" w:rsidRPr="003522E6" w:rsidRDefault="006F5DC3" w:rsidP="003522E6">
            <w:pPr>
              <w:spacing w:after="0" w:line="240" w:lineRule="auto"/>
              <w:ind w:right="-2"/>
              <w:jc w:val="center"/>
              <w:rPr>
                <w:lang w:val="kk-KZ"/>
              </w:rPr>
            </w:pPr>
            <w:r>
              <w:rPr>
                <w:lang w:val="kk-KZ"/>
              </w:rPr>
              <w:t>19</w:t>
            </w:r>
          </w:p>
        </w:tc>
      </w:tr>
      <w:tr w:rsidR="001146EC" w:rsidRPr="003522E6" w:rsidTr="003522E6">
        <w:tc>
          <w:tcPr>
            <w:tcW w:w="9498" w:type="dxa"/>
            <w:shd w:val="clear" w:color="auto" w:fill="auto"/>
          </w:tcPr>
          <w:p w:rsidR="001146EC" w:rsidRPr="003522E6" w:rsidRDefault="001146EC" w:rsidP="003522E6">
            <w:pPr>
              <w:spacing w:after="0" w:line="240" w:lineRule="auto"/>
              <w:rPr>
                <w:lang w:val="en-US"/>
              </w:rPr>
            </w:pPr>
            <w:r w:rsidRPr="003522E6">
              <w:rPr>
                <w:lang w:val="en-US"/>
              </w:rPr>
              <w:t>Lecture 3. Educational program for the preparation of specialty 5</w:t>
            </w:r>
            <w:r w:rsidRPr="003522E6">
              <w:t>В</w:t>
            </w:r>
            <w:r w:rsidRPr="003522E6">
              <w:rPr>
                <w:lang w:val="en-US"/>
              </w:rPr>
              <w:t>072000-Chemical technology of inorganic substances.</w:t>
            </w:r>
          </w:p>
        </w:tc>
        <w:tc>
          <w:tcPr>
            <w:tcW w:w="708" w:type="dxa"/>
            <w:shd w:val="clear" w:color="auto" w:fill="auto"/>
          </w:tcPr>
          <w:p w:rsidR="001146EC" w:rsidRPr="003522E6" w:rsidRDefault="006F5DC3" w:rsidP="003522E6">
            <w:pPr>
              <w:spacing w:after="0" w:line="240" w:lineRule="auto"/>
              <w:ind w:right="-2"/>
              <w:jc w:val="center"/>
              <w:rPr>
                <w:lang w:val="kk-KZ"/>
              </w:rPr>
            </w:pPr>
            <w:r>
              <w:rPr>
                <w:lang w:val="kk-KZ"/>
              </w:rPr>
              <w:t>20</w:t>
            </w:r>
          </w:p>
        </w:tc>
      </w:tr>
      <w:tr w:rsidR="00215BFC" w:rsidRPr="003522E6" w:rsidTr="003522E6">
        <w:tc>
          <w:tcPr>
            <w:tcW w:w="9498" w:type="dxa"/>
            <w:shd w:val="clear" w:color="auto" w:fill="auto"/>
          </w:tcPr>
          <w:p w:rsidR="00215BFC" w:rsidRPr="003522E6" w:rsidRDefault="00215BFC" w:rsidP="006D3D12">
            <w:pPr>
              <w:pStyle w:val="a3"/>
              <w:numPr>
                <w:ilvl w:val="1"/>
                <w:numId w:val="38"/>
              </w:numPr>
              <w:tabs>
                <w:tab w:val="left" w:pos="459"/>
              </w:tabs>
              <w:spacing w:after="0" w:line="240" w:lineRule="auto"/>
              <w:ind w:left="0" w:firstLine="0"/>
              <w:jc w:val="both"/>
              <w:rPr>
                <w:lang w:val="en-US"/>
              </w:rPr>
            </w:pPr>
            <w:r w:rsidRPr="003522E6">
              <w:rPr>
                <w:lang w:val="en-US"/>
              </w:rPr>
              <w:t>Goals and objectives of the specialty educational program</w:t>
            </w:r>
          </w:p>
        </w:tc>
        <w:tc>
          <w:tcPr>
            <w:tcW w:w="708" w:type="dxa"/>
            <w:shd w:val="clear" w:color="auto" w:fill="auto"/>
          </w:tcPr>
          <w:p w:rsidR="00215BFC" w:rsidRPr="003522E6" w:rsidRDefault="006F5DC3" w:rsidP="003522E6">
            <w:pPr>
              <w:spacing w:after="0" w:line="240" w:lineRule="auto"/>
              <w:ind w:right="-2"/>
              <w:jc w:val="center"/>
              <w:rPr>
                <w:lang w:val="kk-KZ"/>
              </w:rPr>
            </w:pPr>
            <w:r>
              <w:rPr>
                <w:lang w:val="kk-KZ"/>
              </w:rPr>
              <w:t>20</w:t>
            </w:r>
          </w:p>
        </w:tc>
      </w:tr>
      <w:tr w:rsidR="00215BFC" w:rsidRPr="003522E6" w:rsidTr="003522E6">
        <w:tc>
          <w:tcPr>
            <w:tcW w:w="9498" w:type="dxa"/>
            <w:shd w:val="clear" w:color="auto" w:fill="auto"/>
          </w:tcPr>
          <w:p w:rsidR="00215BFC" w:rsidRPr="003522E6" w:rsidRDefault="00215BFC" w:rsidP="006D3D12">
            <w:pPr>
              <w:pStyle w:val="a3"/>
              <w:numPr>
                <w:ilvl w:val="1"/>
                <w:numId w:val="38"/>
              </w:numPr>
              <w:tabs>
                <w:tab w:val="left" w:pos="459"/>
                <w:tab w:val="left" w:pos="993"/>
              </w:tabs>
              <w:spacing w:after="0" w:line="240" w:lineRule="auto"/>
              <w:ind w:left="0" w:firstLine="0"/>
              <w:jc w:val="both"/>
              <w:rPr>
                <w:lang w:val="en-US"/>
              </w:rPr>
            </w:pPr>
            <w:r w:rsidRPr="003522E6">
              <w:rPr>
                <w:lang w:val="en-US"/>
              </w:rPr>
              <w:t>Forms, methods and means of organizing and conducting the educational process, the results for the years of study</w:t>
            </w:r>
          </w:p>
        </w:tc>
        <w:tc>
          <w:tcPr>
            <w:tcW w:w="708" w:type="dxa"/>
            <w:shd w:val="clear" w:color="auto" w:fill="auto"/>
          </w:tcPr>
          <w:p w:rsidR="00215BFC" w:rsidRPr="003522E6" w:rsidRDefault="006F5DC3" w:rsidP="003522E6">
            <w:pPr>
              <w:spacing w:after="0" w:line="240" w:lineRule="auto"/>
              <w:ind w:right="-2"/>
              <w:jc w:val="center"/>
              <w:rPr>
                <w:lang w:val="kk-KZ"/>
              </w:rPr>
            </w:pPr>
            <w:r>
              <w:rPr>
                <w:lang w:val="kk-KZ"/>
              </w:rPr>
              <w:t>23</w:t>
            </w:r>
          </w:p>
        </w:tc>
      </w:tr>
      <w:tr w:rsidR="001146EC" w:rsidRPr="003522E6" w:rsidTr="003522E6">
        <w:tc>
          <w:tcPr>
            <w:tcW w:w="9498" w:type="dxa"/>
            <w:shd w:val="clear" w:color="auto" w:fill="auto"/>
          </w:tcPr>
          <w:p w:rsidR="001146EC" w:rsidRPr="003522E6" w:rsidRDefault="001146EC" w:rsidP="003522E6">
            <w:pPr>
              <w:spacing w:after="0" w:line="240" w:lineRule="auto"/>
              <w:rPr>
                <w:lang w:val="kk-KZ"/>
              </w:rPr>
            </w:pPr>
            <w:r w:rsidRPr="003522E6">
              <w:rPr>
                <w:lang w:val="en-US"/>
              </w:rPr>
              <w:t>Lecture 4. Modular and educational program of specialty 5</w:t>
            </w:r>
            <w:r w:rsidRPr="003522E6">
              <w:t>В</w:t>
            </w:r>
            <w:r w:rsidRPr="003522E6">
              <w:rPr>
                <w:lang w:val="en-US"/>
              </w:rPr>
              <w:t xml:space="preserve">072000- Chemical technology of inorganic substances. </w:t>
            </w:r>
            <w:r w:rsidRPr="003522E6">
              <w:t>Structure of the program. General cultural and professional competences.</w:t>
            </w:r>
          </w:p>
        </w:tc>
        <w:tc>
          <w:tcPr>
            <w:tcW w:w="708" w:type="dxa"/>
            <w:shd w:val="clear" w:color="auto" w:fill="auto"/>
          </w:tcPr>
          <w:p w:rsidR="001146EC" w:rsidRPr="003522E6" w:rsidRDefault="006F5DC3" w:rsidP="003522E6">
            <w:pPr>
              <w:spacing w:after="0" w:line="240" w:lineRule="auto"/>
              <w:ind w:right="-2"/>
              <w:jc w:val="center"/>
              <w:rPr>
                <w:lang w:val="kk-KZ"/>
              </w:rPr>
            </w:pPr>
            <w:r>
              <w:rPr>
                <w:lang w:val="kk-KZ"/>
              </w:rPr>
              <w:t>24</w:t>
            </w:r>
          </w:p>
        </w:tc>
      </w:tr>
      <w:tr w:rsidR="00215BFC" w:rsidRPr="003522E6" w:rsidTr="003522E6">
        <w:tc>
          <w:tcPr>
            <w:tcW w:w="9498" w:type="dxa"/>
            <w:shd w:val="clear" w:color="auto" w:fill="auto"/>
          </w:tcPr>
          <w:p w:rsidR="00215BFC" w:rsidRPr="003522E6" w:rsidRDefault="00215BFC" w:rsidP="003522E6">
            <w:pPr>
              <w:tabs>
                <w:tab w:val="left" w:pos="459"/>
              </w:tabs>
              <w:spacing w:after="0" w:line="240" w:lineRule="auto"/>
              <w:rPr>
                <w:lang w:val="en-US"/>
              </w:rPr>
            </w:pPr>
            <w:r w:rsidRPr="003522E6">
              <w:rPr>
                <w:lang w:val="en-US"/>
              </w:rPr>
              <w:t>4.1</w:t>
            </w:r>
            <w:r w:rsidRPr="003522E6">
              <w:rPr>
                <w:lang w:val="en-US"/>
              </w:rPr>
              <w:tab/>
              <w:t>Structure of the program of 5В072000- Chemical technology of inorganic substances</w:t>
            </w:r>
          </w:p>
        </w:tc>
        <w:tc>
          <w:tcPr>
            <w:tcW w:w="708" w:type="dxa"/>
            <w:shd w:val="clear" w:color="auto" w:fill="auto"/>
          </w:tcPr>
          <w:p w:rsidR="00215BFC" w:rsidRPr="003522E6" w:rsidRDefault="006F5DC3" w:rsidP="003522E6">
            <w:pPr>
              <w:spacing w:after="0" w:line="240" w:lineRule="auto"/>
              <w:ind w:right="-2"/>
              <w:jc w:val="center"/>
              <w:rPr>
                <w:lang w:val="kk-KZ"/>
              </w:rPr>
            </w:pPr>
            <w:r>
              <w:rPr>
                <w:lang w:val="kk-KZ"/>
              </w:rPr>
              <w:t>24</w:t>
            </w:r>
          </w:p>
        </w:tc>
      </w:tr>
      <w:tr w:rsidR="00215BFC" w:rsidRPr="003522E6" w:rsidTr="003522E6">
        <w:tc>
          <w:tcPr>
            <w:tcW w:w="9498" w:type="dxa"/>
            <w:shd w:val="clear" w:color="auto" w:fill="auto"/>
          </w:tcPr>
          <w:p w:rsidR="00215BFC" w:rsidRPr="003522E6" w:rsidRDefault="00215BFC" w:rsidP="003522E6">
            <w:pPr>
              <w:spacing w:after="0" w:line="240" w:lineRule="auto"/>
              <w:rPr>
                <w:lang w:val="en-US"/>
              </w:rPr>
            </w:pPr>
            <w:r w:rsidRPr="003522E6">
              <w:rPr>
                <w:lang w:val="en-US"/>
              </w:rPr>
              <w:t>4.2 General cultural and professional competences</w:t>
            </w:r>
          </w:p>
        </w:tc>
        <w:tc>
          <w:tcPr>
            <w:tcW w:w="708" w:type="dxa"/>
            <w:shd w:val="clear" w:color="auto" w:fill="auto"/>
          </w:tcPr>
          <w:p w:rsidR="00215BFC" w:rsidRPr="003522E6" w:rsidRDefault="006F5DC3" w:rsidP="003522E6">
            <w:pPr>
              <w:spacing w:after="0" w:line="240" w:lineRule="auto"/>
              <w:ind w:right="-2"/>
              <w:jc w:val="center"/>
              <w:rPr>
                <w:lang w:val="kk-KZ"/>
              </w:rPr>
            </w:pPr>
            <w:r>
              <w:rPr>
                <w:lang w:val="kk-KZ"/>
              </w:rPr>
              <w:t>30</w:t>
            </w:r>
          </w:p>
        </w:tc>
      </w:tr>
      <w:tr w:rsidR="001146EC" w:rsidRPr="003522E6" w:rsidTr="003522E6">
        <w:tc>
          <w:tcPr>
            <w:tcW w:w="9498" w:type="dxa"/>
            <w:shd w:val="clear" w:color="auto" w:fill="auto"/>
          </w:tcPr>
          <w:p w:rsidR="001146EC" w:rsidRPr="003522E6" w:rsidRDefault="001146EC" w:rsidP="003522E6">
            <w:pPr>
              <w:shd w:val="clear" w:color="auto" w:fill="FFFFFF"/>
              <w:tabs>
                <w:tab w:val="left" w:pos="180"/>
              </w:tabs>
              <w:spacing w:after="0" w:line="240" w:lineRule="auto"/>
            </w:pPr>
            <w:r w:rsidRPr="003522E6">
              <w:rPr>
                <w:lang w:val="en-US"/>
              </w:rPr>
              <w:t>Lecture 5. Catalog of elective disciplines</w:t>
            </w:r>
          </w:p>
        </w:tc>
        <w:tc>
          <w:tcPr>
            <w:tcW w:w="708" w:type="dxa"/>
            <w:shd w:val="clear" w:color="auto" w:fill="auto"/>
          </w:tcPr>
          <w:p w:rsidR="001146EC" w:rsidRPr="003522E6" w:rsidRDefault="006F5DC3" w:rsidP="003522E6">
            <w:pPr>
              <w:spacing w:after="0" w:line="240" w:lineRule="auto"/>
              <w:ind w:right="-2"/>
              <w:jc w:val="center"/>
              <w:rPr>
                <w:lang w:val="kk-KZ"/>
              </w:rPr>
            </w:pPr>
            <w:r>
              <w:rPr>
                <w:lang w:val="kk-KZ"/>
              </w:rPr>
              <w:t>33</w:t>
            </w:r>
          </w:p>
        </w:tc>
      </w:tr>
      <w:tr w:rsidR="00215BFC" w:rsidRPr="003522E6" w:rsidTr="003522E6">
        <w:tc>
          <w:tcPr>
            <w:tcW w:w="9498" w:type="dxa"/>
            <w:shd w:val="clear" w:color="auto" w:fill="auto"/>
          </w:tcPr>
          <w:p w:rsidR="00215BFC" w:rsidRPr="003522E6" w:rsidRDefault="00215BFC" w:rsidP="003522E6">
            <w:pPr>
              <w:shd w:val="clear" w:color="auto" w:fill="FFFFFF"/>
              <w:tabs>
                <w:tab w:val="left" w:pos="180"/>
              </w:tabs>
              <w:spacing w:after="0" w:line="240" w:lineRule="auto"/>
            </w:pPr>
            <w:r w:rsidRPr="003522E6">
              <w:rPr>
                <w:lang w:val="en-US"/>
              </w:rPr>
              <w:t>5.1</w:t>
            </w:r>
            <w:r w:rsidRPr="003522E6">
              <w:rPr>
                <w:lang w:val="en-US"/>
              </w:rPr>
              <w:tab/>
              <w:t xml:space="preserve">Structure and content. Interdisciplinary relations, the possibility of compiling individual educational trajectories </w:t>
            </w:r>
          </w:p>
        </w:tc>
        <w:tc>
          <w:tcPr>
            <w:tcW w:w="708" w:type="dxa"/>
            <w:shd w:val="clear" w:color="auto" w:fill="auto"/>
          </w:tcPr>
          <w:p w:rsidR="00215BFC" w:rsidRPr="003522E6" w:rsidRDefault="006F5DC3" w:rsidP="003522E6">
            <w:pPr>
              <w:spacing w:after="0" w:line="240" w:lineRule="auto"/>
              <w:ind w:right="-2"/>
              <w:jc w:val="center"/>
              <w:rPr>
                <w:lang w:val="kk-KZ"/>
              </w:rPr>
            </w:pPr>
            <w:r>
              <w:rPr>
                <w:lang w:val="kk-KZ"/>
              </w:rPr>
              <w:t>33</w:t>
            </w:r>
          </w:p>
        </w:tc>
      </w:tr>
      <w:tr w:rsidR="00215BFC" w:rsidRPr="003522E6" w:rsidTr="003522E6">
        <w:tc>
          <w:tcPr>
            <w:tcW w:w="9498" w:type="dxa"/>
            <w:shd w:val="clear" w:color="auto" w:fill="auto"/>
          </w:tcPr>
          <w:p w:rsidR="00215BFC" w:rsidRPr="003522E6" w:rsidRDefault="00215BFC" w:rsidP="003522E6">
            <w:pPr>
              <w:shd w:val="clear" w:color="auto" w:fill="FFFFFF"/>
              <w:tabs>
                <w:tab w:val="left" w:pos="180"/>
              </w:tabs>
              <w:spacing w:after="0" w:line="240" w:lineRule="auto"/>
            </w:pPr>
            <w:r w:rsidRPr="003522E6">
              <w:rPr>
                <w:lang w:val="en-US"/>
              </w:rPr>
              <w:t>5.2</w:t>
            </w:r>
            <w:r w:rsidRPr="003522E6">
              <w:rPr>
                <w:lang w:val="en-US"/>
              </w:rPr>
              <w:tab/>
              <w:t>Academic freedoms</w:t>
            </w:r>
          </w:p>
        </w:tc>
        <w:tc>
          <w:tcPr>
            <w:tcW w:w="708" w:type="dxa"/>
            <w:shd w:val="clear" w:color="auto" w:fill="auto"/>
          </w:tcPr>
          <w:p w:rsidR="00215BFC" w:rsidRPr="003522E6" w:rsidRDefault="006F5DC3" w:rsidP="003522E6">
            <w:pPr>
              <w:spacing w:after="0" w:line="240" w:lineRule="auto"/>
              <w:ind w:right="-2"/>
              <w:jc w:val="center"/>
              <w:rPr>
                <w:lang w:val="kk-KZ"/>
              </w:rPr>
            </w:pPr>
            <w:r>
              <w:rPr>
                <w:lang w:val="kk-KZ"/>
              </w:rPr>
              <w:t>34</w:t>
            </w:r>
          </w:p>
        </w:tc>
      </w:tr>
      <w:tr w:rsidR="001146EC" w:rsidRPr="003522E6" w:rsidTr="003522E6">
        <w:tc>
          <w:tcPr>
            <w:tcW w:w="9498" w:type="dxa"/>
            <w:shd w:val="clear" w:color="auto" w:fill="auto"/>
          </w:tcPr>
          <w:p w:rsidR="001146EC" w:rsidRPr="003522E6" w:rsidRDefault="001146EC" w:rsidP="003522E6">
            <w:pPr>
              <w:spacing w:after="0" w:line="240" w:lineRule="auto"/>
              <w:rPr>
                <w:lang w:val="kk-KZ"/>
              </w:rPr>
            </w:pPr>
            <w:r w:rsidRPr="003522E6">
              <w:rPr>
                <w:lang w:val="en-US"/>
              </w:rPr>
              <w:t>Lecture 6. Organization of professional practices. Types of professional practices, possible places for practice and employment.</w:t>
            </w:r>
          </w:p>
        </w:tc>
        <w:tc>
          <w:tcPr>
            <w:tcW w:w="708" w:type="dxa"/>
            <w:shd w:val="clear" w:color="auto" w:fill="auto"/>
          </w:tcPr>
          <w:p w:rsidR="001146EC" w:rsidRPr="003522E6" w:rsidRDefault="006F5DC3" w:rsidP="003522E6">
            <w:pPr>
              <w:spacing w:after="0" w:line="240" w:lineRule="auto"/>
              <w:ind w:right="-2"/>
              <w:jc w:val="center"/>
              <w:rPr>
                <w:lang w:val="kk-KZ"/>
              </w:rPr>
            </w:pPr>
            <w:r>
              <w:rPr>
                <w:lang w:val="kk-KZ"/>
              </w:rPr>
              <w:t>35</w:t>
            </w:r>
          </w:p>
        </w:tc>
      </w:tr>
      <w:tr w:rsidR="00215BFC" w:rsidRPr="003522E6" w:rsidTr="003522E6">
        <w:tc>
          <w:tcPr>
            <w:tcW w:w="9498" w:type="dxa"/>
            <w:shd w:val="clear" w:color="auto" w:fill="auto"/>
          </w:tcPr>
          <w:p w:rsidR="00215BFC" w:rsidRPr="003522E6" w:rsidRDefault="00215BFC" w:rsidP="003522E6">
            <w:pPr>
              <w:spacing w:after="0" w:line="240" w:lineRule="auto"/>
            </w:pPr>
            <w:r w:rsidRPr="003522E6">
              <w:rPr>
                <w:lang w:val="en-US"/>
              </w:rPr>
              <w:t>6.1</w:t>
            </w:r>
            <w:r w:rsidRPr="003522E6">
              <w:rPr>
                <w:lang w:val="en-US"/>
              </w:rPr>
              <w:tab/>
              <w:t>Types of professional practices</w:t>
            </w:r>
          </w:p>
        </w:tc>
        <w:tc>
          <w:tcPr>
            <w:tcW w:w="708" w:type="dxa"/>
            <w:shd w:val="clear" w:color="auto" w:fill="auto"/>
          </w:tcPr>
          <w:p w:rsidR="00215BFC" w:rsidRPr="003522E6" w:rsidRDefault="006F5DC3" w:rsidP="003522E6">
            <w:pPr>
              <w:spacing w:after="0" w:line="240" w:lineRule="auto"/>
              <w:ind w:right="-2"/>
              <w:jc w:val="center"/>
              <w:rPr>
                <w:lang w:val="kk-KZ"/>
              </w:rPr>
            </w:pPr>
            <w:r>
              <w:rPr>
                <w:lang w:val="kk-KZ"/>
              </w:rPr>
              <w:t>35</w:t>
            </w:r>
          </w:p>
        </w:tc>
      </w:tr>
      <w:tr w:rsidR="00215BFC" w:rsidRPr="003522E6" w:rsidTr="003522E6">
        <w:tc>
          <w:tcPr>
            <w:tcW w:w="9498" w:type="dxa"/>
            <w:shd w:val="clear" w:color="auto" w:fill="auto"/>
          </w:tcPr>
          <w:p w:rsidR="00215BFC" w:rsidRPr="003522E6" w:rsidRDefault="00215BFC" w:rsidP="003522E6">
            <w:pPr>
              <w:spacing w:after="0" w:line="240" w:lineRule="auto"/>
              <w:rPr>
                <w:lang w:val="en-US"/>
              </w:rPr>
            </w:pPr>
            <w:r w:rsidRPr="003522E6">
              <w:rPr>
                <w:lang w:val="en-US"/>
              </w:rPr>
              <w:t>6.2</w:t>
            </w:r>
            <w:r w:rsidRPr="003522E6">
              <w:rPr>
                <w:lang w:val="en-US"/>
              </w:rPr>
              <w:tab/>
              <w:t>Aims and tasks of professional practices. Possible places for practice and employment</w:t>
            </w:r>
          </w:p>
        </w:tc>
        <w:tc>
          <w:tcPr>
            <w:tcW w:w="708" w:type="dxa"/>
            <w:shd w:val="clear" w:color="auto" w:fill="auto"/>
          </w:tcPr>
          <w:p w:rsidR="00215BFC" w:rsidRPr="003522E6" w:rsidRDefault="006F5DC3" w:rsidP="003522E6">
            <w:pPr>
              <w:spacing w:after="0" w:line="240" w:lineRule="auto"/>
              <w:ind w:right="-2"/>
              <w:jc w:val="center"/>
              <w:rPr>
                <w:lang w:val="kk-KZ"/>
              </w:rPr>
            </w:pPr>
            <w:r>
              <w:rPr>
                <w:lang w:val="kk-KZ"/>
              </w:rPr>
              <w:t>35</w:t>
            </w:r>
          </w:p>
        </w:tc>
      </w:tr>
      <w:tr w:rsidR="001146EC" w:rsidRPr="003522E6" w:rsidTr="003522E6">
        <w:tc>
          <w:tcPr>
            <w:tcW w:w="9498" w:type="dxa"/>
            <w:shd w:val="clear" w:color="auto" w:fill="auto"/>
          </w:tcPr>
          <w:p w:rsidR="001146EC" w:rsidRPr="003522E6" w:rsidRDefault="001146EC" w:rsidP="003522E6">
            <w:pPr>
              <w:spacing w:after="0" w:line="240" w:lineRule="auto"/>
              <w:rPr>
                <w:lang w:val="kk-KZ"/>
              </w:rPr>
            </w:pPr>
            <w:r w:rsidRPr="003522E6">
              <w:rPr>
                <w:lang w:val="en-US"/>
              </w:rPr>
              <w:t>Lecture</w:t>
            </w:r>
            <w:r w:rsidRPr="003522E6">
              <w:rPr>
                <w:lang w:val="kk-KZ"/>
              </w:rPr>
              <w:t xml:space="preserve"> </w:t>
            </w:r>
            <w:r w:rsidRPr="003522E6">
              <w:rPr>
                <w:lang w:val="en-US"/>
              </w:rPr>
              <w:t>7. Research work. Characteristics of the educational, research and creative work of students.</w:t>
            </w:r>
          </w:p>
        </w:tc>
        <w:tc>
          <w:tcPr>
            <w:tcW w:w="708" w:type="dxa"/>
            <w:shd w:val="clear" w:color="auto" w:fill="auto"/>
          </w:tcPr>
          <w:p w:rsidR="001146EC" w:rsidRPr="003522E6" w:rsidRDefault="006F5DC3" w:rsidP="003522E6">
            <w:pPr>
              <w:spacing w:after="0" w:line="240" w:lineRule="auto"/>
              <w:ind w:right="-2"/>
              <w:jc w:val="center"/>
              <w:rPr>
                <w:lang w:val="kk-KZ"/>
              </w:rPr>
            </w:pPr>
            <w:r>
              <w:rPr>
                <w:lang w:val="kk-KZ"/>
              </w:rPr>
              <w:t>37</w:t>
            </w:r>
          </w:p>
        </w:tc>
      </w:tr>
      <w:tr w:rsidR="00215BFC" w:rsidRPr="003522E6" w:rsidTr="003522E6">
        <w:tc>
          <w:tcPr>
            <w:tcW w:w="9498" w:type="dxa"/>
            <w:shd w:val="clear" w:color="auto" w:fill="auto"/>
          </w:tcPr>
          <w:p w:rsidR="00215BFC" w:rsidRPr="003522E6" w:rsidRDefault="00215BFC" w:rsidP="003522E6">
            <w:pPr>
              <w:spacing w:after="0" w:line="240" w:lineRule="auto"/>
            </w:pPr>
            <w:r w:rsidRPr="003522E6">
              <w:rPr>
                <w:lang w:val="en-US"/>
              </w:rPr>
              <w:t>7.1</w:t>
            </w:r>
            <w:r w:rsidRPr="003522E6">
              <w:rPr>
                <w:lang w:val="en-US"/>
              </w:rPr>
              <w:tab/>
              <w:t>Research work of students</w:t>
            </w:r>
          </w:p>
        </w:tc>
        <w:tc>
          <w:tcPr>
            <w:tcW w:w="708" w:type="dxa"/>
            <w:shd w:val="clear" w:color="auto" w:fill="auto"/>
          </w:tcPr>
          <w:p w:rsidR="00215BFC" w:rsidRPr="003522E6" w:rsidRDefault="006F5DC3" w:rsidP="003522E6">
            <w:pPr>
              <w:spacing w:after="0" w:line="240" w:lineRule="auto"/>
              <w:ind w:right="-2"/>
              <w:jc w:val="center"/>
              <w:rPr>
                <w:lang w:val="kk-KZ"/>
              </w:rPr>
            </w:pPr>
            <w:r>
              <w:rPr>
                <w:lang w:val="kk-KZ"/>
              </w:rPr>
              <w:t>37</w:t>
            </w:r>
          </w:p>
        </w:tc>
      </w:tr>
      <w:tr w:rsidR="00215BFC" w:rsidRPr="003522E6" w:rsidTr="003522E6">
        <w:tc>
          <w:tcPr>
            <w:tcW w:w="9498" w:type="dxa"/>
            <w:shd w:val="clear" w:color="auto" w:fill="auto"/>
          </w:tcPr>
          <w:p w:rsidR="00215BFC" w:rsidRPr="003522E6" w:rsidRDefault="00215BFC" w:rsidP="003522E6">
            <w:pPr>
              <w:spacing w:after="0" w:line="240" w:lineRule="auto"/>
              <w:rPr>
                <w:lang w:val="en-US"/>
              </w:rPr>
            </w:pPr>
            <w:r w:rsidRPr="003522E6">
              <w:rPr>
                <w:lang w:val="en-US"/>
              </w:rPr>
              <w:t>7.2</w:t>
            </w:r>
            <w:r w:rsidRPr="003522E6">
              <w:rPr>
                <w:lang w:val="en-US"/>
              </w:rPr>
              <w:tab/>
              <w:t>Characteristics of the educational, research and creative work of students</w:t>
            </w:r>
          </w:p>
        </w:tc>
        <w:tc>
          <w:tcPr>
            <w:tcW w:w="708" w:type="dxa"/>
            <w:shd w:val="clear" w:color="auto" w:fill="auto"/>
          </w:tcPr>
          <w:p w:rsidR="00215BFC" w:rsidRPr="003522E6" w:rsidRDefault="006F5DC3" w:rsidP="003522E6">
            <w:pPr>
              <w:spacing w:after="0" w:line="240" w:lineRule="auto"/>
              <w:ind w:right="-2"/>
              <w:jc w:val="center"/>
              <w:rPr>
                <w:lang w:val="kk-KZ"/>
              </w:rPr>
            </w:pPr>
            <w:r>
              <w:rPr>
                <w:lang w:val="kk-KZ"/>
              </w:rPr>
              <w:t>38</w:t>
            </w:r>
          </w:p>
        </w:tc>
      </w:tr>
      <w:tr w:rsidR="001146EC" w:rsidRPr="003522E6" w:rsidTr="003522E6">
        <w:tc>
          <w:tcPr>
            <w:tcW w:w="9498" w:type="dxa"/>
            <w:shd w:val="clear" w:color="auto" w:fill="auto"/>
          </w:tcPr>
          <w:p w:rsidR="001146EC" w:rsidRPr="003522E6" w:rsidRDefault="001146EC" w:rsidP="003522E6">
            <w:pPr>
              <w:spacing w:after="0" w:line="240" w:lineRule="auto"/>
              <w:rPr>
                <w:lang w:val="kk-KZ"/>
              </w:rPr>
            </w:pPr>
            <w:r w:rsidRPr="003522E6">
              <w:rPr>
                <w:lang w:val="en-US"/>
              </w:rPr>
              <w:t>Lecture</w:t>
            </w:r>
            <w:r w:rsidRPr="003522E6">
              <w:rPr>
                <w:lang w:val="kk-KZ"/>
              </w:rPr>
              <w:t xml:space="preserve"> </w:t>
            </w:r>
            <w:r w:rsidRPr="003522E6">
              <w:rPr>
                <w:lang w:val="en-US"/>
              </w:rPr>
              <w:t>8. History of the development of chemical knowledge and chemical engineering</w:t>
            </w:r>
            <w:r w:rsidRPr="003522E6">
              <w:rPr>
                <w:spacing w:val="-1"/>
                <w:lang w:val="en-US"/>
              </w:rPr>
              <w:t>.</w:t>
            </w:r>
          </w:p>
        </w:tc>
        <w:tc>
          <w:tcPr>
            <w:tcW w:w="708" w:type="dxa"/>
            <w:shd w:val="clear" w:color="auto" w:fill="auto"/>
          </w:tcPr>
          <w:p w:rsidR="001146EC" w:rsidRPr="003522E6" w:rsidRDefault="006F5DC3" w:rsidP="003522E6">
            <w:pPr>
              <w:spacing w:after="0" w:line="240" w:lineRule="auto"/>
              <w:ind w:right="-2"/>
              <w:jc w:val="center"/>
              <w:rPr>
                <w:lang w:val="kk-KZ"/>
              </w:rPr>
            </w:pPr>
            <w:r>
              <w:rPr>
                <w:lang w:val="kk-KZ"/>
              </w:rPr>
              <w:t>40</w:t>
            </w:r>
          </w:p>
        </w:tc>
      </w:tr>
      <w:tr w:rsidR="00215BFC" w:rsidRPr="003522E6" w:rsidTr="003522E6">
        <w:tc>
          <w:tcPr>
            <w:tcW w:w="9498" w:type="dxa"/>
            <w:shd w:val="clear" w:color="auto" w:fill="auto"/>
          </w:tcPr>
          <w:p w:rsidR="00215BFC" w:rsidRPr="003522E6" w:rsidRDefault="00215BFC" w:rsidP="003522E6">
            <w:pPr>
              <w:spacing w:after="0" w:line="240" w:lineRule="auto"/>
              <w:jc w:val="both"/>
            </w:pPr>
            <w:r w:rsidRPr="003522E6">
              <w:rPr>
                <w:lang w:val="en-US"/>
              </w:rPr>
              <w:t>8.1 The emergence and main stages of the development of chemical technology</w:t>
            </w:r>
          </w:p>
        </w:tc>
        <w:tc>
          <w:tcPr>
            <w:tcW w:w="708" w:type="dxa"/>
            <w:shd w:val="clear" w:color="auto" w:fill="auto"/>
          </w:tcPr>
          <w:p w:rsidR="00215BFC" w:rsidRPr="003522E6" w:rsidRDefault="006F5DC3" w:rsidP="003522E6">
            <w:pPr>
              <w:spacing w:after="0" w:line="240" w:lineRule="auto"/>
              <w:ind w:right="-2"/>
              <w:jc w:val="center"/>
              <w:rPr>
                <w:lang w:val="kk-KZ"/>
              </w:rPr>
            </w:pPr>
            <w:r>
              <w:rPr>
                <w:lang w:val="kk-KZ"/>
              </w:rPr>
              <w:t>40</w:t>
            </w:r>
          </w:p>
        </w:tc>
      </w:tr>
      <w:tr w:rsidR="00215BFC" w:rsidRPr="003522E6" w:rsidTr="003522E6">
        <w:tc>
          <w:tcPr>
            <w:tcW w:w="9498" w:type="dxa"/>
            <w:shd w:val="clear" w:color="auto" w:fill="auto"/>
          </w:tcPr>
          <w:p w:rsidR="00215BFC" w:rsidRPr="003522E6" w:rsidRDefault="00215BFC" w:rsidP="003522E6">
            <w:pPr>
              <w:spacing w:after="0" w:line="240" w:lineRule="auto"/>
              <w:rPr>
                <w:lang w:val="en-US"/>
              </w:rPr>
            </w:pPr>
            <w:r w:rsidRPr="003522E6">
              <w:rPr>
                <w:lang w:val="en-US"/>
              </w:rPr>
              <w:lastRenderedPageBreak/>
              <w:t>8.2 History of the development of sulfuric acid production</w:t>
            </w:r>
          </w:p>
        </w:tc>
        <w:tc>
          <w:tcPr>
            <w:tcW w:w="708" w:type="dxa"/>
            <w:shd w:val="clear" w:color="auto" w:fill="auto"/>
          </w:tcPr>
          <w:p w:rsidR="00215BFC" w:rsidRPr="003522E6" w:rsidRDefault="006F5DC3" w:rsidP="003522E6">
            <w:pPr>
              <w:spacing w:after="0" w:line="240" w:lineRule="auto"/>
              <w:ind w:right="-2"/>
              <w:jc w:val="center"/>
              <w:rPr>
                <w:lang w:val="kk-KZ"/>
              </w:rPr>
            </w:pPr>
            <w:r>
              <w:rPr>
                <w:lang w:val="kk-KZ"/>
              </w:rPr>
              <w:t>41</w:t>
            </w:r>
          </w:p>
        </w:tc>
      </w:tr>
      <w:tr w:rsidR="00215BFC" w:rsidRPr="003522E6" w:rsidTr="003522E6">
        <w:tc>
          <w:tcPr>
            <w:tcW w:w="9498" w:type="dxa"/>
            <w:shd w:val="clear" w:color="auto" w:fill="auto"/>
          </w:tcPr>
          <w:p w:rsidR="00215BFC" w:rsidRPr="003522E6" w:rsidRDefault="00215BFC" w:rsidP="006D3D12">
            <w:pPr>
              <w:pStyle w:val="a3"/>
              <w:numPr>
                <w:ilvl w:val="1"/>
                <w:numId w:val="40"/>
              </w:numPr>
              <w:tabs>
                <w:tab w:val="left" w:pos="459"/>
              </w:tabs>
              <w:spacing w:after="0" w:line="240" w:lineRule="auto"/>
              <w:ind w:left="0" w:firstLine="0"/>
              <w:jc w:val="both"/>
              <w:rPr>
                <w:lang w:val="en-US"/>
              </w:rPr>
            </w:pPr>
            <w:r w:rsidRPr="003522E6">
              <w:rPr>
                <w:lang w:val="en-US"/>
              </w:rPr>
              <w:t>History of the development of mineral fertilizer technology</w:t>
            </w:r>
          </w:p>
        </w:tc>
        <w:tc>
          <w:tcPr>
            <w:tcW w:w="708" w:type="dxa"/>
            <w:shd w:val="clear" w:color="auto" w:fill="auto"/>
          </w:tcPr>
          <w:p w:rsidR="00215BFC" w:rsidRPr="003522E6" w:rsidRDefault="006F5DC3" w:rsidP="003522E6">
            <w:pPr>
              <w:spacing w:after="0" w:line="240" w:lineRule="auto"/>
              <w:ind w:right="-2"/>
              <w:jc w:val="center"/>
              <w:rPr>
                <w:lang w:val="kk-KZ"/>
              </w:rPr>
            </w:pPr>
            <w:r>
              <w:rPr>
                <w:lang w:val="kk-KZ"/>
              </w:rPr>
              <w:t>42</w:t>
            </w:r>
          </w:p>
        </w:tc>
      </w:tr>
      <w:tr w:rsidR="001146EC" w:rsidRPr="003522E6" w:rsidTr="003522E6">
        <w:tc>
          <w:tcPr>
            <w:tcW w:w="9498" w:type="dxa"/>
            <w:shd w:val="clear" w:color="auto" w:fill="auto"/>
          </w:tcPr>
          <w:p w:rsidR="001146EC" w:rsidRPr="003522E6" w:rsidRDefault="001146EC" w:rsidP="003522E6">
            <w:pPr>
              <w:spacing w:after="0" w:line="240" w:lineRule="auto"/>
              <w:rPr>
                <w:lang w:val="kk-KZ"/>
              </w:rPr>
            </w:pPr>
            <w:r w:rsidRPr="003522E6">
              <w:rPr>
                <w:lang w:val="en-US"/>
              </w:rPr>
              <w:t>Lecture 9. Development of inorganic substances technologies. Trends of its further development</w:t>
            </w:r>
          </w:p>
        </w:tc>
        <w:tc>
          <w:tcPr>
            <w:tcW w:w="708" w:type="dxa"/>
            <w:shd w:val="clear" w:color="auto" w:fill="auto"/>
          </w:tcPr>
          <w:p w:rsidR="001146EC" w:rsidRPr="003522E6" w:rsidRDefault="006F5DC3" w:rsidP="003522E6">
            <w:pPr>
              <w:spacing w:after="0" w:line="240" w:lineRule="auto"/>
              <w:ind w:right="-2"/>
              <w:jc w:val="center"/>
              <w:rPr>
                <w:lang w:val="kk-KZ"/>
              </w:rPr>
            </w:pPr>
            <w:r>
              <w:rPr>
                <w:lang w:val="kk-KZ"/>
              </w:rPr>
              <w:t>44</w:t>
            </w:r>
          </w:p>
        </w:tc>
      </w:tr>
      <w:tr w:rsidR="00696DE9" w:rsidRPr="003522E6" w:rsidTr="003522E6">
        <w:tc>
          <w:tcPr>
            <w:tcW w:w="9498" w:type="dxa"/>
            <w:shd w:val="clear" w:color="auto" w:fill="auto"/>
          </w:tcPr>
          <w:p w:rsidR="00696DE9" w:rsidRPr="003522E6" w:rsidRDefault="00696DE9" w:rsidP="003522E6">
            <w:pPr>
              <w:spacing w:after="0" w:line="240" w:lineRule="auto"/>
              <w:jc w:val="both"/>
            </w:pPr>
            <w:r w:rsidRPr="003522E6">
              <w:rPr>
                <w:lang w:val="en-US"/>
              </w:rPr>
              <w:t>9.1 History of development of potash production, saltpeter, salt preparation</w:t>
            </w:r>
          </w:p>
        </w:tc>
        <w:tc>
          <w:tcPr>
            <w:tcW w:w="708" w:type="dxa"/>
            <w:shd w:val="clear" w:color="auto" w:fill="auto"/>
          </w:tcPr>
          <w:p w:rsidR="00696DE9" w:rsidRPr="003522E6" w:rsidRDefault="006F5DC3" w:rsidP="003522E6">
            <w:pPr>
              <w:spacing w:after="0" w:line="240" w:lineRule="auto"/>
              <w:ind w:right="-2"/>
              <w:jc w:val="center"/>
              <w:rPr>
                <w:lang w:val="kk-KZ"/>
              </w:rPr>
            </w:pPr>
            <w:r>
              <w:rPr>
                <w:lang w:val="kk-KZ"/>
              </w:rPr>
              <w:t>44</w:t>
            </w:r>
          </w:p>
        </w:tc>
      </w:tr>
      <w:tr w:rsidR="00696DE9" w:rsidRPr="003522E6" w:rsidTr="003522E6">
        <w:tc>
          <w:tcPr>
            <w:tcW w:w="9498" w:type="dxa"/>
            <w:shd w:val="clear" w:color="auto" w:fill="auto"/>
          </w:tcPr>
          <w:p w:rsidR="00696DE9" w:rsidRPr="003522E6" w:rsidRDefault="00696DE9" w:rsidP="003522E6">
            <w:pPr>
              <w:spacing w:after="0" w:line="240" w:lineRule="auto"/>
              <w:jc w:val="both"/>
              <w:rPr>
                <w:lang w:val="en-US"/>
              </w:rPr>
            </w:pPr>
            <w:r w:rsidRPr="003522E6">
              <w:rPr>
                <w:lang w:val="en-US"/>
              </w:rPr>
              <w:t>9.2 History of development of soda ash production</w:t>
            </w:r>
          </w:p>
        </w:tc>
        <w:tc>
          <w:tcPr>
            <w:tcW w:w="708" w:type="dxa"/>
            <w:shd w:val="clear" w:color="auto" w:fill="auto"/>
          </w:tcPr>
          <w:p w:rsidR="00696DE9" w:rsidRPr="003522E6" w:rsidRDefault="006F5DC3" w:rsidP="003522E6">
            <w:pPr>
              <w:spacing w:after="0" w:line="240" w:lineRule="auto"/>
              <w:ind w:right="-2"/>
              <w:jc w:val="center"/>
              <w:rPr>
                <w:lang w:val="kk-KZ"/>
              </w:rPr>
            </w:pPr>
            <w:r>
              <w:rPr>
                <w:lang w:val="kk-KZ"/>
              </w:rPr>
              <w:t>49</w:t>
            </w:r>
          </w:p>
        </w:tc>
      </w:tr>
      <w:tr w:rsidR="00696DE9" w:rsidRPr="003522E6" w:rsidTr="003522E6">
        <w:tc>
          <w:tcPr>
            <w:tcW w:w="9498" w:type="dxa"/>
            <w:shd w:val="clear" w:color="auto" w:fill="auto"/>
          </w:tcPr>
          <w:p w:rsidR="00696DE9" w:rsidRPr="003522E6" w:rsidRDefault="00696DE9" w:rsidP="003522E6">
            <w:pPr>
              <w:spacing w:after="0" w:line="240" w:lineRule="auto"/>
              <w:jc w:val="both"/>
              <w:rPr>
                <w:lang w:val="en-US"/>
              </w:rPr>
            </w:pPr>
            <w:r w:rsidRPr="003522E6">
              <w:rPr>
                <w:lang w:val="en-US"/>
              </w:rPr>
              <w:t>9.3 Development of bound nitrogen technology</w:t>
            </w:r>
          </w:p>
        </w:tc>
        <w:tc>
          <w:tcPr>
            <w:tcW w:w="708" w:type="dxa"/>
            <w:shd w:val="clear" w:color="auto" w:fill="auto"/>
          </w:tcPr>
          <w:p w:rsidR="00696DE9" w:rsidRPr="003522E6" w:rsidRDefault="006F5DC3" w:rsidP="003522E6">
            <w:pPr>
              <w:spacing w:after="0" w:line="240" w:lineRule="auto"/>
              <w:ind w:right="-2"/>
              <w:jc w:val="center"/>
              <w:rPr>
                <w:lang w:val="kk-KZ"/>
              </w:rPr>
            </w:pPr>
            <w:r>
              <w:rPr>
                <w:lang w:val="kk-KZ"/>
              </w:rPr>
              <w:t>50</w:t>
            </w:r>
          </w:p>
        </w:tc>
      </w:tr>
      <w:tr w:rsidR="00696DE9" w:rsidRPr="003522E6" w:rsidTr="003522E6">
        <w:tc>
          <w:tcPr>
            <w:tcW w:w="9498" w:type="dxa"/>
            <w:shd w:val="clear" w:color="auto" w:fill="auto"/>
          </w:tcPr>
          <w:p w:rsidR="00696DE9" w:rsidRPr="003522E6" w:rsidRDefault="00696DE9" w:rsidP="006D3D12">
            <w:pPr>
              <w:pStyle w:val="a3"/>
              <w:numPr>
                <w:ilvl w:val="1"/>
                <w:numId w:val="41"/>
              </w:numPr>
              <w:spacing w:after="0" w:line="240" w:lineRule="auto"/>
              <w:ind w:left="0" w:firstLine="108"/>
              <w:jc w:val="both"/>
              <w:rPr>
                <w:lang w:val="en-US"/>
              </w:rPr>
            </w:pPr>
            <w:r w:rsidRPr="003522E6">
              <w:rPr>
                <w:lang w:val="en-US"/>
              </w:rPr>
              <w:t>Current trends in the development of the chemical industry</w:t>
            </w:r>
          </w:p>
        </w:tc>
        <w:tc>
          <w:tcPr>
            <w:tcW w:w="708" w:type="dxa"/>
            <w:shd w:val="clear" w:color="auto" w:fill="auto"/>
          </w:tcPr>
          <w:p w:rsidR="00696DE9" w:rsidRPr="003522E6" w:rsidRDefault="006F5DC3" w:rsidP="003522E6">
            <w:pPr>
              <w:spacing w:after="0" w:line="240" w:lineRule="auto"/>
              <w:ind w:right="-2"/>
              <w:jc w:val="center"/>
              <w:rPr>
                <w:lang w:val="kk-KZ"/>
              </w:rPr>
            </w:pPr>
            <w:r>
              <w:rPr>
                <w:lang w:val="kk-KZ"/>
              </w:rPr>
              <w:t>51</w:t>
            </w:r>
          </w:p>
        </w:tc>
      </w:tr>
      <w:tr w:rsidR="001146EC" w:rsidRPr="003522E6" w:rsidTr="003522E6">
        <w:tc>
          <w:tcPr>
            <w:tcW w:w="9498" w:type="dxa"/>
            <w:shd w:val="clear" w:color="auto" w:fill="auto"/>
          </w:tcPr>
          <w:p w:rsidR="001146EC" w:rsidRPr="003522E6" w:rsidRDefault="001146EC" w:rsidP="003522E6">
            <w:pPr>
              <w:spacing w:after="0" w:line="240" w:lineRule="auto"/>
              <w:rPr>
                <w:lang w:val="kk-KZ"/>
              </w:rPr>
            </w:pPr>
            <w:r w:rsidRPr="003522E6">
              <w:rPr>
                <w:lang w:val="en-US"/>
              </w:rPr>
              <w:t>Lecture</w:t>
            </w:r>
            <w:r w:rsidRPr="003522E6">
              <w:rPr>
                <w:lang w:val="kk-KZ"/>
              </w:rPr>
              <w:t xml:space="preserve"> </w:t>
            </w:r>
            <w:r w:rsidRPr="003522E6">
              <w:rPr>
                <w:lang w:val="en-US"/>
              </w:rPr>
              <w:t xml:space="preserve">10. </w:t>
            </w:r>
            <w:r w:rsidRPr="003522E6">
              <w:rPr>
                <w:rStyle w:val="shorttext"/>
                <w:lang w:val="en-US"/>
              </w:rPr>
              <w:t>Chemical technology as a science and its tasks</w:t>
            </w:r>
          </w:p>
        </w:tc>
        <w:tc>
          <w:tcPr>
            <w:tcW w:w="708" w:type="dxa"/>
            <w:shd w:val="clear" w:color="auto" w:fill="auto"/>
          </w:tcPr>
          <w:p w:rsidR="001146EC" w:rsidRPr="003522E6" w:rsidRDefault="006F5DC3" w:rsidP="003522E6">
            <w:pPr>
              <w:spacing w:after="0" w:line="240" w:lineRule="auto"/>
              <w:ind w:right="-2"/>
              <w:jc w:val="center"/>
              <w:rPr>
                <w:lang w:val="kk-KZ"/>
              </w:rPr>
            </w:pPr>
            <w:r>
              <w:rPr>
                <w:lang w:val="kk-KZ"/>
              </w:rPr>
              <w:t>52</w:t>
            </w:r>
          </w:p>
        </w:tc>
      </w:tr>
      <w:tr w:rsidR="00696DE9" w:rsidRPr="003522E6" w:rsidTr="003522E6">
        <w:tc>
          <w:tcPr>
            <w:tcW w:w="9498" w:type="dxa"/>
            <w:shd w:val="clear" w:color="auto" w:fill="auto"/>
          </w:tcPr>
          <w:p w:rsidR="00696DE9" w:rsidRPr="003522E6" w:rsidRDefault="00696DE9" w:rsidP="006D3D12">
            <w:pPr>
              <w:pStyle w:val="a3"/>
              <w:numPr>
                <w:ilvl w:val="1"/>
                <w:numId w:val="25"/>
              </w:numPr>
              <w:tabs>
                <w:tab w:val="left" w:pos="601"/>
              </w:tabs>
              <w:spacing w:after="0" w:line="240" w:lineRule="auto"/>
              <w:ind w:left="0" w:firstLine="0"/>
              <w:jc w:val="both"/>
              <w:rPr>
                <w:lang w:val="en-US"/>
              </w:rPr>
            </w:pPr>
            <w:r w:rsidRPr="003522E6">
              <w:t>Theoretical foundations of technology</w:t>
            </w:r>
          </w:p>
        </w:tc>
        <w:tc>
          <w:tcPr>
            <w:tcW w:w="708" w:type="dxa"/>
            <w:shd w:val="clear" w:color="auto" w:fill="auto"/>
          </w:tcPr>
          <w:p w:rsidR="00696DE9" w:rsidRPr="003522E6" w:rsidRDefault="006F5DC3" w:rsidP="003522E6">
            <w:pPr>
              <w:spacing w:after="0" w:line="240" w:lineRule="auto"/>
              <w:ind w:right="-2"/>
              <w:jc w:val="center"/>
              <w:rPr>
                <w:lang w:val="kk-KZ"/>
              </w:rPr>
            </w:pPr>
            <w:r>
              <w:rPr>
                <w:lang w:val="kk-KZ"/>
              </w:rPr>
              <w:t>52</w:t>
            </w:r>
          </w:p>
        </w:tc>
      </w:tr>
      <w:tr w:rsidR="00696DE9" w:rsidRPr="003522E6" w:rsidTr="003522E6">
        <w:tc>
          <w:tcPr>
            <w:tcW w:w="9498" w:type="dxa"/>
            <w:shd w:val="clear" w:color="auto" w:fill="auto"/>
          </w:tcPr>
          <w:p w:rsidR="00696DE9" w:rsidRPr="003522E6" w:rsidRDefault="00696DE9" w:rsidP="006D3D12">
            <w:pPr>
              <w:pStyle w:val="a3"/>
              <w:numPr>
                <w:ilvl w:val="1"/>
                <w:numId w:val="25"/>
              </w:numPr>
              <w:spacing w:after="0" w:line="240" w:lineRule="auto"/>
              <w:ind w:left="0" w:firstLine="0"/>
              <w:rPr>
                <w:lang w:val="en-US"/>
              </w:rPr>
            </w:pPr>
            <w:r w:rsidRPr="003522E6">
              <w:t>Types of technology</w:t>
            </w:r>
          </w:p>
        </w:tc>
        <w:tc>
          <w:tcPr>
            <w:tcW w:w="708" w:type="dxa"/>
            <w:shd w:val="clear" w:color="auto" w:fill="auto"/>
          </w:tcPr>
          <w:p w:rsidR="00696DE9" w:rsidRPr="003522E6" w:rsidRDefault="006F5DC3" w:rsidP="006F5DC3">
            <w:pPr>
              <w:spacing w:after="0" w:line="240" w:lineRule="auto"/>
              <w:ind w:right="-2"/>
              <w:rPr>
                <w:lang w:val="kk-KZ"/>
              </w:rPr>
            </w:pPr>
            <w:r>
              <w:rPr>
                <w:lang w:val="kk-KZ"/>
              </w:rPr>
              <w:t>54</w:t>
            </w:r>
          </w:p>
        </w:tc>
      </w:tr>
      <w:tr w:rsidR="00696DE9" w:rsidRPr="003522E6" w:rsidTr="003522E6">
        <w:tc>
          <w:tcPr>
            <w:tcW w:w="9498" w:type="dxa"/>
            <w:shd w:val="clear" w:color="auto" w:fill="auto"/>
          </w:tcPr>
          <w:p w:rsidR="00696DE9" w:rsidRPr="003522E6" w:rsidRDefault="00696DE9" w:rsidP="003522E6">
            <w:pPr>
              <w:spacing w:after="0" w:line="240" w:lineRule="auto"/>
              <w:rPr>
                <w:lang w:val="en-US"/>
              </w:rPr>
            </w:pPr>
            <w:r w:rsidRPr="003522E6">
              <w:rPr>
                <w:lang w:val="en-US"/>
              </w:rPr>
              <w:t>10.3Brief history of chemical technology</w:t>
            </w:r>
          </w:p>
        </w:tc>
        <w:tc>
          <w:tcPr>
            <w:tcW w:w="708" w:type="dxa"/>
            <w:shd w:val="clear" w:color="auto" w:fill="auto"/>
          </w:tcPr>
          <w:p w:rsidR="00696DE9" w:rsidRPr="003522E6" w:rsidRDefault="006F5DC3" w:rsidP="003522E6">
            <w:pPr>
              <w:spacing w:after="0" w:line="240" w:lineRule="auto"/>
              <w:ind w:right="-2"/>
              <w:jc w:val="center"/>
              <w:rPr>
                <w:lang w:val="kk-KZ"/>
              </w:rPr>
            </w:pPr>
            <w:r>
              <w:rPr>
                <w:lang w:val="kk-KZ"/>
              </w:rPr>
              <w:t>55</w:t>
            </w:r>
          </w:p>
        </w:tc>
      </w:tr>
      <w:tr w:rsidR="00696DE9" w:rsidRPr="003522E6" w:rsidTr="003522E6">
        <w:tc>
          <w:tcPr>
            <w:tcW w:w="9498" w:type="dxa"/>
            <w:shd w:val="clear" w:color="auto" w:fill="auto"/>
          </w:tcPr>
          <w:p w:rsidR="00696DE9" w:rsidRPr="003522E6" w:rsidRDefault="00696DE9" w:rsidP="003522E6">
            <w:pPr>
              <w:tabs>
                <w:tab w:val="left" w:pos="851"/>
                <w:tab w:val="left" w:pos="993"/>
                <w:tab w:val="left" w:pos="1276"/>
              </w:tabs>
              <w:spacing w:after="0" w:line="240" w:lineRule="auto"/>
              <w:jc w:val="both"/>
              <w:rPr>
                <w:lang w:val="en-US"/>
              </w:rPr>
            </w:pPr>
            <w:r w:rsidRPr="003522E6">
              <w:rPr>
                <w:lang w:val="en-US"/>
              </w:rPr>
              <w:t>10.4The main tasks of chemical technology, the main directions of development of chemical engineering and technology</w:t>
            </w:r>
          </w:p>
        </w:tc>
        <w:tc>
          <w:tcPr>
            <w:tcW w:w="708" w:type="dxa"/>
            <w:shd w:val="clear" w:color="auto" w:fill="auto"/>
          </w:tcPr>
          <w:p w:rsidR="00696DE9" w:rsidRPr="003522E6" w:rsidRDefault="006F5DC3" w:rsidP="003522E6">
            <w:pPr>
              <w:spacing w:after="0" w:line="240" w:lineRule="auto"/>
              <w:ind w:right="-2"/>
              <w:jc w:val="center"/>
              <w:rPr>
                <w:lang w:val="kk-KZ"/>
              </w:rPr>
            </w:pPr>
            <w:r>
              <w:rPr>
                <w:lang w:val="kk-KZ"/>
              </w:rPr>
              <w:t>56</w:t>
            </w:r>
          </w:p>
        </w:tc>
      </w:tr>
      <w:tr w:rsidR="00696DE9" w:rsidRPr="003522E6" w:rsidTr="003522E6">
        <w:tc>
          <w:tcPr>
            <w:tcW w:w="9498" w:type="dxa"/>
            <w:shd w:val="clear" w:color="auto" w:fill="auto"/>
          </w:tcPr>
          <w:p w:rsidR="00696DE9" w:rsidRPr="003522E6" w:rsidRDefault="00696DE9" w:rsidP="006D3D12">
            <w:pPr>
              <w:pStyle w:val="a3"/>
              <w:numPr>
                <w:ilvl w:val="1"/>
                <w:numId w:val="43"/>
              </w:numPr>
              <w:tabs>
                <w:tab w:val="left" w:pos="851"/>
                <w:tab w:val="left" w:pos="993"/>
                <w:tab w:val="left" w:pos="1276"/>
              </w:tabs>
              <w:spacing w:after="0" w:line="240" w:lineRule="auto"/>
              <w:ind w:left="0" w:firstLine="0"/>
              <w:jc w:val="both"/>
              <w:rPr>
                <w:lang w:val="en-US"/>
              </w:rPr>
            </w:pPr>
            <w:r w:rsidRPr="003522E6">
              <w:rPr>
                <w:lang w:val="en-US"/>
              </w:rPr>
              <w:t>Importance of the chemical industry for technical progress and meeting the needs of the population</w:t>
            </w:r>
          </w:p>
        </w:tc>
        <w:tc>
          <w:tcPr>
            <w:tcW w:w="708" w:type="dxa"/>
            <w:shd w:val="clear" w:color="auto" w:fill="auto"/>
          </w:tcPr>
          <w:p w:rsidR="00696DE9" w:rsidRPr="003522E6" w:rsidRDefault="006F5DC3" w:rsidP="003522E6">
            <w:pPr>
              <w:spacing w:after="0" w:line="240" w:lineRule="auto"/>
              <w:ind w:right="-2"/>
              <w:jc w:val="center"/>
              <w:rPr>
                <w:lang w:val="kk-KZ"/>
              </w:rPr>
            </w:pPr>
            <w:r>
              <w:rPr>
                <w:lang w:val="kk-KZ"/>
              </w:rPr>
              <w:t>58</w:t>
            </w:r>
          </w:p>
        </w:tc>
      </w:tr>
      <w:tr w:rsidR="001146EC" w:rsidRPr="003522E6" w:rsidTr="003522E6">
        <w:tc>
          <w:tcPr>
            <w:tcW w:w="9498" w:type="dxa"/>
            <w:shd w:val="clear" w:color="auto" w:fill="auto"/>
          </w:tcPr>
          <w:p w:rsidR="001146EC" w:rsidRPr="003522E6" w:rsidRDefault="001146EC" w:rsidP="003522E6">
            <w:pPr>
              <w:spacing w:after="0" w:line="240" w:lineRule="auto"/>
              <w:rPr>
                <w:lang w:val="kk-KZ"/>
              </w:rPr>
            </w:pPr>
            <w:r w:rsidRPr="003522E6">
              <w:rPr>
                <w:lang w:val="en-US"/>
              </w:rPr>
              <w:t xml:space="preserve">Lecture 11. </w:t>
            </w:r>
            <w:r w:rsidRPr="003522E6">
              <w:rPr>
                <w:rStyle w:val="shorttext"/>
                <w:lang w:val="en-US"/>
              </w:rPr>
              <w:t>Raw materials of chemical industry</w:t>
            </w:r>
          </w:p>
        </w:tc>
        <w:tc>
          <w:tcPr>
            <w:tcW w:w="708" w:type="dxa"/>
            <w:shd w:val="clear" w:color="auto" w:fill="auto"/>
          </w:tcPr>
          <w:p w:rsidR="001146EC" w:rsidRPr="003522E6" w:rsidRDefault="006F5DC3" w:rsidP="003522E6">
            <w:pPr>
              <w:spacing w:after="0" w:line="240" w:lineRule="auto"/>
              <w:ind w:right="-2"/>
              <w:jc w:val="center"/>
              <w:rPr>
                <w:lang w:val="kk-KZ"/>
              </w:rPr>
            </w:pPr>
            <w:r>
              <w:rPr>
                <w:lang w:val="kk-KZ"/>
              </w:rPr>
              <w:t>58</w:t>
            </w:r>
          </w:p>
        </w:tc>
      </w:tr>
      <w:tr w:rsidR="00696DE9" w:rsidRPr="003522E6" w:rsidTr="003522E6">
        <w:tc>
          <w:tcPr>
            <w:tcW w:w="9498" w:type="dxa"/>
            <w:shd w:val="clear" w:color="auto" w:fill="auto"/>
          </w:tcPr>
          <w:p w:rsidR="00696DE9" w:rsidRPr="003522E6" w:rsidRDefault="00696DE9" w:rsidP="006D3D12">
            <w:pPr>
              <w:pStyle w:val="a3"/>
              <w:numPr>
                <w:ilvl w:val="1"/>
                <w:numId w:val="27"/>
              </w:numPr>
              <w:tabs>
                <w:tab w:val="left" w:pos="709"/>
                <w:tab w:val="left" w:pos="851"/>
                <w:tab w:val="left" w:pos="1134"/>
              </w:tabs>
              <w:spacing w:after="0" w:line="240" w:lineRule="auto"/>
              <w:ind w:left="0" w:firstLine="33"/>
              <w:rPr>
                <w:lang w:val="en-US"/>
              </w:rPr>
            </w:pPr>
            <w:r w:rsidRPr="003522E6">
              <w:rPr>
                <w:rStyle w:val="alt-edited"/>
                <w:lang w:val="en-US"/>
              </w:rPr>
              <w:t xml:space="preserve"> Mineral resources, rational and complex use of raw materials</w:t>
            </w:r>
          </w:p>
        </w:tc>
        <w:tc>
          <w:tcPr>
            <w:tcW w:w="708" w:type="dxa"/>
            <w:shd w:val="clear" w:color="auto" w:fill="auto"/>
          </w:tcPr>
          <w:p w:rsidR="00696DE9" w:rsidRPr="003522E6" w:rsidRDefault="006F5DC3" w:rsidP="003522E6">
            <w:pPr>
              <w:spacing w:after="0" w:line="240" w:lineRule="auto"/>
              <w:ind w:right="-2"/>
              <w:jc w:val="center"/>
              <w:rPr>
                <w:lang w:val="kk-KZ"/>
              </w:rPr>
            </w:pPr>
            <w:r>
              <w:rPr>
                <w:lang w:val="kk-KZ"/>
              </w:rPr>
              <w:t>58</w:t>
            </w:r>
          </w:p>
        </w:tc>
      </w:tr>
      <w:tr w:rsidR="00696DE9" w:rsidRPr="003522E6" w:rsidTr="003522E6">
        <w:tc>
          <w:tcPr>
            <w:tcW w:w="9498" w:type="dxa"/>
            <w:shd w:val="clear" w:color="auto" w:fill="auto"/>
          </w:tcPr>
          <w:p w:rsidR="00696DE9" w:rsidRPr="003522E6" w:rsidRDefault="00696DE9" w:rsidP="006D3D12">
            <w:pPr>
              <w:pStyle w:val="a3"/>
              <w:numPr>
                <w:ilvl w:val="1"/>
                <w:numId w:val="27"/>
              </w:numPr>
              <w:tabs>
                <w:tab w:val="left" w:pos="709"/>
                <w:tab w:val="left" w:pos="851"/>
                <w:tab w:val="left" w:pos="1134"/>
              </w:tabs>
              <w:spacing w:after="0" w:line="240" w:lineRule="auto"/>
              <w:ind w:left="0" w:firstLine="33"/>
              <w:rPr>
                <w:lang w:val="en-US"/>
              </w:rPr>
            </w:pPr>
            <w:r w:rsidRPr="003522E6">
              <w:rPr>
                <w:lang w:val="en-US"/>
              </w:rPr>
              <w:t>Raw materials base and chemical industry in Kazakhstan</w:t>
            </w:r>
          </w:p>
        </w:tc>
        <w:tc>
          <w:tcPr>
            <w:tcW w:w="708" w:type="dxa"/>
            <w:shd w:val="clear" w:color="auto" w:fill="auto"/>
          </w:tcPr>
          <w:p w:rsidR="00696DE9" w:rsidRPr="003522E6" w:rsidRDefault="007C3739" w:rsidP="003522E6">
            <w:pPr>
              <w:spacing w:after="0" w:line="240" w:lineRule="auto"/>
              <w:ind w:right="-2"/>
              <w:jc w:val="center"/>
              <w:rPr>
                <w:lang w:val="kk-KZ"/>
              </w:rPr>
            </w:pPr>
            <w:r>
              <w:rPr>
                <w:lang w:val="kk-KZ"/>
              </w:rPr>
              <w:t>61</w:t>
            </w:r>
          </w:p>
        </w:tc>
      </w:tr>
      <w:tr w:rsidR="001146EC" w:rsidRPr="003522E6" w:rsidTr="003522E6">
        <w:tc>
          <w:tcPr>
            <w:tcW w:w="9498" w:type="dxa"/>
            <w:shd w:val="clear" w:color="auto" w:fill="auto"/>
          </w:tcPr>
          <w:p w:rsidR="001146EC" w:rsidRPr="003522E6" w:rsidRDefault="001146EC" w:rsidP="003522E6">
            <w:pPr>
              <w:spacing w:after="0" w:line="240" w:lineRule="auto"/>
              <w:rPr>
                <w:lang w:val="en-US"/>
              </w:rPr>
            </w:pPr>
            <w:r w:rsidRPr="003522E6">
              <w:rPr>
                <w:lang w:val="en-US"/>
              </w:rPr>
              <w:t>Lecture 12. Types and sources of energy used in the chemical industry.</w:t>
            </w:r>
          </w:p>
        </w:tc>
        <w:tc>
          <w:tcPr>
            <w:tcW w:w="708" w:type="dxa"/>
            <w:shd w:val="clear" w:color="auto" w:fill="auto"/>
          </w:tcPr>
          <w:p w:rsidR="001146EC" w:rsidRPr="003522E6" w:rsidRDefault="007C3739" w:rsidP="003522E6">
            <w:pPr>
              <w:spacing w:after="0" w:line="240" w:lineRule="auto"/>
              <w:ind w:right="-2"/>
              <w:jc w:val="center"/>
              <w:rPr>
                <w:lang w:val="kk-KZ"/>
              </w:rPr>
            </w:pPr>
            <w:r>
              <w:rPr>
                <w:lang w:val="kk-KZ"/>
              </w:rPr>
              <w:t>65</w:t>
            </w:r>
          </w:p>
        </w:tc>
      </w:tr>
      <w:tr w:rsidR="00696DE9" w:rsidRPr="003522E6" w:rsidTr="003522E6">
        <w:tc>
          <w:tcPr>
            <w:tcW w:w="9498" w:type="dxa"/>
            <w:shd w:val="clear" w:color="auto" w:fill="auto"/>
          </w:tcPr>
          <w:p w:rsidR="00696DE9" w:rsidRPr="003522E6" w:rsidRDefault="00696DE9" w:rsidP="006D3D12">
            <w:pPr>
              <w:pStyle w:val="a3"/>
              <w:numPr>
                <w:ilvl w:val="1"/>
                <w:numId w:val="29"/>
              </w:numPr>
              <w:spacing w:after="0" w:line="240" w:lineRule="auto"/>
              <w:ind w:left="0" w:hanging="108"/>
              <w:jc w:val="both"/>
              <w:rPr>
                <w:lang w:val="en-US"/>
              </w:rPr>
            </w:pPr>
            <w:r w:rsidRPr="003522E6">
              <w:rPr>
                <w:lang w:val="en-US"/>
              </w:rPr>
              <w:t xml:space="preserve"> Types of energy used in the chemical industry</w:t>
            </w:r>
          </w:p>
        </w:tc>
        <w:tc>
          <w:tcPr>
            <w:tcW w:w="708" w:type="dxa"/>
            <w:shd w:val="clear" w:color="auto" w:fill="auto"/>
          </w:tcPr>
          <w:p w:rsidR="00696DE9" w:rsidRPr="003522E6" w:rsidRDefault="007C3739" w:rsidP="003522E6">
            <w:pPr>
              <w:spacing w:after="0" w:line="240" w:lineRule="auto"/>
              <w:ind w:right="-2"/>
              <w:jc w:val="center"/>
              <w:rPr>
                <w:lang w:val="kk-KZ"/>
              </w:rPr>
            </w:pPr>
            <w:r>
              <w:rPr>
                <w:lang w:val="kk-KZ"/>
              </w:rPr>
              <w:t>65</w:t>
            </w:r>
          </w:p>
        </w:tc>
      </w:tr>
      <w:tr w:rsidR="00696DE9" w:rsidRPr="003522E6" w:rsidTr="003522E6">
        <w:tc>
          <w:tcPr>
            <w:tcW w:w="9498" w:type="dxa"/>
            <w:shd w:val="clear" w:color="auto" w:fill="auto"/>
          </w:tcPr>
          <w:p w:rsidR="00696DE9" w:rsidRPr="003522E6" w:rsidRDefault="00696DE9" w:rsidP="006D3D12">
            <w:pPr>
              <w:pStyle w:val="a3"/>
              <w:numPr>
                <w:ilvl w:val="1"/>
                <w:numId w:val="29"/>
              </w:numPr>
              <w:spacing w:after="0" w:line="240" w:lineRule="auto"/>
              <w:ind w:left="0" w:firstLine="33"/>
              <w:jc w:val="both"/>
              <w:rPr>
                <w:lang w:val="en-US"/>
              </w:rPr>
            </w:pPr>
            <w:r w:rsidRPr="003522E6">
              <w:rPr>
                <w:lang w:val="en-US"/>
              </w:rPr>
              <w:t>Energy intensity of chemical production</w:t>
            </w:r>
          </w:p>
        </w:tc>
        <w:tc>
          <w:tcPr>
            <w:tcW w:w="708" w:type="dxa"/>
            <w:shd w:val="clear" w:color="auto" w:fill="auto"/>
          </w:tcPr>
          <w:p w:rsidR="00696DE9" w:rsidRPr="003522E6" w:rsidRDefault="007C3739" w:rsidP="003522E6">
            <w:pPr>
              <w:spacing w:after="0" w:line="240" w:lineRule="auto"/>
              <w:ind w:right="-2"/>
              <w:jc w:val="center"/>
              <w:rPr>
                <w:lang w:val="kk-KZ"/>
              </w:rPr>
            </w:pPr>
            <w:r>
              <w:rPr>
                <w:lang w:val="kk-KZ"/>
              </w:rPr>
              <w:t>66</w:t>
            </w:r>
          </w:p>
        </w:tc>
      </w:tr>
      <w:tr w:rsidR="00696DE9" w:rsidRPr="003522E6" w:rsidTr="003522E6">
        <w:tc>
          <w:tcPr>
            <w:tcW w:w="9498" w:type="dxa"/>
            <w:shd w:val="clear" w:color="auto" w:fill="auto"/>
          </w:tcPr>
          <w:p w:rsidR="00696DE9" w:rsidRPr="003522E6" w:rsidRDefault="00696DE9" w:rsidP="006D3D12">
            <w:pPr>
              <w:pStyle w:val="a3"/>
              <w:numPr>
                <w:ilvl w:val="1"/>
                <w:numId w:val="29"/>
              </w:numPr>
              <w:spacing w:after="0" w:line="240" w:lineRule="auto"/>
              <w:ind w:left="0" w:firstLine="33"/>
              <w:jc w:val="both"/>
              <w:rPr>
                <w:lang w:val="en-US"/>
              </w:rPr>
            </w:pPr>
            <w:r w:rsidRPr="003522E6">
              <w:rPr>
                <w:lang w:val="en-US"/>
              </w:rPr>
              <w:t>Classification of energy resources. Secondary energy resources</w:t>
            </w:r>
          </w:p>
        </w:tc>
        <w:tc>
          <w:tcPr>
            <w:tcW w:w="708" w:type="dxa"/>
            <w:shd w:val="clear" w:color="auto" w:fill="auto"/>
          </w:tcPr>
          <w:p w:rsidR="00696DE9" w:rsidRPr="003522E6" w:rsidRDefault="007C3739" w:rsidP="003522E6">
            <w:pPr>
              <w:spacing w:after="0" w:line="240" w:lineRule="auto"/>
              <w:ind w:right="-2"/>
              <w:jc w:val="center"/>
              <w:rPr>
                <w:lang w:val="kk-KZ"/>
              </w:rPr>
            </w:pPr>
            <w:r>
              <w:rPr>
                <w:lang w:val="kk-KZ"/>
              </w:rPr>
              <w:t>67</w:t>
            </w:r>
          </w:p>
        </w:tc>
      </w:tr>
      <w:tr w:rsidR="001146EC" w:rsidRPr="003522E6" w:rsidTr="003522E6">
        <w:tc>
          <w:tcPr>
            <w:tcW w:w="9498" w:type="dxa"/>
            <w:shd w:val="clear" w:color="auto" w:fill="auto"/>
          </w:tcPr>
          <w:p w:rsidR="001146EC" w:rsidRPr="003522E6" w:rsidRDefault="001146EC" w:rsidP="003522E6">
            <w:pPr>
              <w:spacing w:after="0" w:line="240" w:lineRule="auto"/>
              <w:rPr>
                <w:lang w:val="kk-KZ"/>
              </w:rPr>
            </w:pPr>
            <w:r w:rsidRPr="003522E6">
              <w:rPr>
                <w:lang w:val="en-US"/>
              </w:rPr>
              <w:t>Lecture 13. Ecological aspects in chemical technology.</w:t>
            </w:r>
          </w:p>
        </w:tc>
        <w:tc>
          <w:tcPr>
            <w:tcW w:w="708" w:type="dxa"/>
            <w:shd w:val="clear" w:color="auto" w:fill="auto"/>
          </w:tcPr>
          <w:p w:rsidR="001146EC" w:rsidRPr="003522E6" w:rsidRDefault="007C3739" w:rsidP="003522E6">
            <w:pPr>
              <w:spacing w:after="0" w:line="240" w:lineRule="auto"/>
              <w:ind w:right="-2"/>
              <w:jc w:val="center"/>
              <w:rPr>
                <w:lang w:val="kk-KZ"/>
              </w:rPr>
            </w:pPr>
            <w:r>
              <w:rPr>
                <w:lang w:val="kk-KZ"/>
              </w:rPr>
              <w:t>68</w:t>
            </w:r>
          </w:p>
        </w:tc>
      </w:tr>
      <w:tr w:rsidR="00DD4CFB" w:rsidRPr="003522E6" w:rsidTr="003522E6">
        <w:tc>
          <w:tcPr>
            <w:tcW w:w="9498" w:type="dxa"/>
            <w:shd w:val="clear" w:color="auto" w:fill="auto"/>
          </w:tcPr>
          <w:p w:rsidR="00DD4CFB" w:rsidRPr="003522E6" w:rsidRDefault="00DD4CFB" w:rsidP="006D3D12">
            <w:pPr>
              <w:pStyle w:val="a3"/>
              <w:numPr>
                <w:ilvl w:val="1"/>
                <w:numId w:val="31"/>
              </w:numPr>
              <w:tabs>
                <w:tab w:val="left" w:pos="601"/>
              </w:tabs>
              <w:spacing w:after="0" w:line="240" w:lineRule="auto"/>
              <w:ind w:left="0" w:firstLine="0"/>
              <w:jc w:val="both"/>
              <w:rPr>
                <w:lang w:val="en-US"/>
              </w:rPr>
            </w:pPr>
            <w:r w:rsidRPr="003522E6">
              <w:rPr>
                <w:lang w:val="en-US"/>
              </w:rPr>
              <w:t>Ecological problems in chemical technology</w:t>
            </w:r>
          </w:p>
        </w:tc>
        <w:tc>
          <w:tcPr>
            <w:tcW w:w="708" w:type="dxa"/>
            <w:shd w:val="clear" w:color="auto" w:fill="auto"/>
          </w:tcPr>
          <w:p w:rsidR="00DD4CFB" w:rsidRPr="003522E6" w:rsidRDefault="007C3739" w:rsidP="003522E6">
            <w:pPr>
              <w:spacing w:after="0" w:line="240" w:lineRule="auto"/>
              <w:ind w:right="-2"/>
              <w:jc w:val="center"/>
              <w:rPr>
                <w:lang w:val="kk-KZ"/>
              </w:rPr>
            </w:pPr>
            <w:r>
              <w:rPr>
                <w:lang w:val="kk-KZ"/>
              </w:rPr>
              <w:t>68</w:t>
            </w:r>
          </w:p>
        </w:tc>
      </w:tr>
      <w:tr w:rsidR="00DD4CFB" w:rsidRPr="003522E6" w:rsidTr="003522E6">
        <w:tc>
          <w:tcPr>
            <w:tcW w:w="9498" w:type="dxa"/>
            <w:shd w:val="clear" w:color="auto" w:fill="auto"/>
          </w:tcPr>
          <w:p w:rsidR="00DD4CFB" w:rsidRPr="003522E6" w:rsidRDefault="00DD4CFB" w:rsidP="006D3D12">
            <w:pPr>
              <w:pStyle w:val="a3"/>
              <w:numPr>
                <w:ilvl w:val="1"/>
                <w:numId w:val="31"/>
              </w:numPr>
              <w:tabs>
                <w:tab w:val="left" w:pos="601"/>
              </w:tabs>
              <w:spacing w:after="0" w:line="240" w:lineRule="auto"/>
              <w:ind w:left="0" w:firstLine="0"/>
              <w:jc w:val="both"/>
              <w:rPr>
                <w:lang w:val="en-US"/>
              </w:rPr>
            </w:pPr>
            <w:r w:rsidRPr="003522E6">
              <w:t xml:space="preserve">Wastes of chemical production. </w:t>
            </w:r>
          </w:p>
        </w:tc>
        <w:tc>
          <w:tcPr>
            <w:tcW w:w="708" w:type="dxa"/>
            <w:shd w:val="clear" w:color="auto" w:fill="auto"/>
          </w:tcPr>
          <w:p w:rsidR="00DD4CFB" w:rsidRPr="003522E6" w:rsidRDefault="007C3739" w:rsidP="003522E6">
            <w:pPr>
              <w:spacing w:after="0" w:line="240" w:lineRule="auto"/>
              <w:ind w:right="-2"/>
              <w:jc w:val="center"/>
              <w:rPr>
                <w:lang w:val="kk-KZ"/>
              </w:rPr>
            </w:pPr>
            <w:r>
              <w:rPr>
                <w:lang w:val="kk-KZ"/>
              </w:rPr>
              <w:t>69</w:t>
            </w:r>
          </w:p>
        </w:tc>
      </w:tr>
      <w:tr w:rsidR="00DD4CFB" w:rsidRPr="003522E6" w:rsidTr="003522E6">
        <w:tc>
          <w:tcPr>
            <w:tcW w:w="9498" w:type="dxa"/>
            <w:shd w:val="clear" w:color="auto" w:fill="auto"/>
          </w:tcPr>
          <w:p w:rsidR="00DD4CFB" w:rsidRPr="003522E6" w:rsidRDefault="00DD4CFB" w:rsidP="006D3D12">
            <w:pPr>
              <w:pStyle w:val="a3"/>
              <w:numPr>
                <w:ilvl w:val="1"/>
                <w:numId w:val="31"/>
              </w:numPr>
              <w:tabs>
                <w:tab w:val="left" w:pos="601"/>
              </w:tabs>
              <w:spacing w:after="0" w:line="240" w:lineRule="auto"/>
              <w:ind w:left="0" w:firstLine="0"/>
              <w:jc w:val="both"/>
              <w:rPr>
                <w:lang w:val="en-US"/>
              </w:rPr>
            </w:pPr>
            <w:r w:rsidRPr="003522E6">
              <w:rPr>
                <w:lang w:val="en-US"/>
              </w:rPr>
              <w:t>Basics of non-waste technology.</w:t>
            </w:r>
          </w:p>
        </w:tc>
        <w:tc>
          <w:tcPr>
            <w:tcW w:w="708" w:type="dxa"/>
            <w:shd w:val="clear" w:color="auto" w:fill="auto"/>
          </w:tcPr>
          <w:p w:rsidR="00DD4CFB" w:rsidRPr="003522E6" w:rsidRDefault="007C3739" w:rsidP="003522E6">
            <w:pPr>
              <w:spacing w:after="0" w:line="240" w:lineRule="auto"/>
              <w:ind w:right="-2"/>
              <w:jc w:val="center"/>
              <w:rPr>
                <w:lang w:val="kk-KZ"/>
              </w:rPr>
            </w:pPr>
            <w:r>
              <w:rPr>
                <w:lang w:val="kk-KZ"/>
              </w:rPr>
              <w:t>71</w:t>
            </w:r>
          </w:p>
        </w:tc>
      </w:tr>
      <w:tr w:rsidR="001146EC" w:rsidRPr="003522E6" w:rsidTr="003522E6">
        <w:tc>
          <w:tcPr>
            <w:tcW w:w="9498" w:type="dxa"/>
            <w:shd w:val="clear" w:color="auto" w:fill="auto"/>
          </w:tcPr>
          <w:p w:rsidR="001146EC" w:rsidRPr="003522E6" w:rsidRDefault="001146EC" w:rsidP="003522E6">
            <w:pPr>
              <w:spacing w:after="0" w:line="240" w:lineRule="auto"/>
              <w:rPr>
                <w:lang w:val="kk-KZ"/>
              </w:rPr>
            </w:pPr>
            <w:r w:rsidRPr="003522E6">
              <w:rPr>
                <w:rFonts w:eastAsia="Times New Roman"/>
                <w:lang w:val="en-US" w:eastAsia="ru-RU"/>
              </w:rPr>
              <w:t xml:space="preserve">Lecture 14. </w:t>
            </w:r>
            <w:r w:rsidRPr="003522E6">
              <w:rPr>
                <w:lang w:val="en-US"/>
              </w:rPr>
              <w:t xml:space="preserve">The contribution of </w:t>
            </w:r>
            <w:r w:rsidRPr="003522E6">
              <w:rPr>
                <w:rStyle w:val="shorttext"/>
                <w:lang w:val="en-US"/>
              </w:rPr>
              <w:t>domestic</w:t>
            </w:r>
            <w:r w:rsidRPr="003522E6">
              <w:rPr>
                <w:lang w:val="en-US"/>
              </w:rPr>
              <w:t xml:space="preserve"> scientists to the development of chemical technology of inorganic substances. Discoveries and inventions of scientists in the field of chemical technology of inorganic substances.</w:t>
            </w:r>
          </w:p>
        </w:tc>
        <w:tc>
          <w:tcPr>
            <w:tcW w:w="708" w:type="dxa"/>
            <w:shd w:val="clear" w:color="auto" w:fill="auto"/>
          </w:tcPr>
          <w:p w:rsidR="001146EC" w:rsidRPr="003522E6" w:rsidRDefault="007C3739" w:rsidP="003522E6">
            <w:pPr>
              <w:spacing w:after="0" w:line="240" w:lineRule="auto"/>
              <w:ind w:right="-2"/>
              <w:jc w:val="center"/>
              <w:rPr>
                <w:lang w:val="kk-KZ"/>
              </w:rPr>
            </w:pPr>
            <w:r>
              <w:rPr>
                <w:lang w:val="kk-KZ"/>
              </w:rPr>
              <w:t>74</w:t>
            </w:r>
          </w:p>
        </w:tc>
      </w:tr>
      <w:tr w:rsidR="00DD4CFB" w:rsidRPr="003522E6" w:rsidTr="003522E6">
        <w:tc>
          <w:tcPr>
            <w:tcW w:w="9498" w:type="dxa"/>
            <w:shd w:val="clear" w:color="auto" w:fill="auto"/>
          </w:tcPr>
          <w:p w:rsidR="00DD4CFB" w:rsidRPr="003522E6" w:rsidRDefault="00DD4CFB" w:rsidP="006D3D12">
            <w:pPr>
              <w:pStyle w:val="a3"/>
              <w:numPr>
                <w:ilvl w:val="1"/>
                <w:numId w:val="33"/>
              </w:numPr>
              <w:tabs>
                <w:tab w:val="left" w:pos="851"/>
              </w:tabs>
              <w:spacing w:after="0" w:line="240" w:lineRule="auto"/>
              <w:ind w:left="0" w:firstLine="0"/>
              <w:jc w:val="both"/>
              <w:rPr>
                <w:rFonts w:eastAsia="Times New Roman"/>
                <w:lang w:val="en-US"/>
              </w:rPr>
            </w:pPr>
            <w:r w:rsidRPr="003522E6">
              <w:rPr>
                <w:rFonts w:eastAsia="Times New Roman"/>
                <w:lang w:val="en-US" w:eastAsia="ru-RU"/>
              </w:rPr>
              <w:t>Stages of the development of inorganic chemistry technology</w:t>
            </w:r>
          </w:p>
        </w:tc>
        <w:tc>
          <w:tcPr>
            <w:tcW w:w="708" w:type="dxa"/>
            <w:shd w:val="clear" w:color="auto" w:fill="auto"/>
          </w:tcPr>
          <w:p w:rsidR="00DD4CFB" w:rsidRPr="003522E6" w:rsidRDefault="007C3739" w:rsidP="003522E6">
            <w:pPr>
              <w:spacing w:after="0" w:line="240" w:lineRule="auto"/>
              <w:ind w:right="-2"/>
              <w:jc w:val="center"/>
              <w:rPr>
                <w:lang w:val="kk-KZ"/>
              </w:rPr>
            </w:pPr>
            <w:r>
              <w:rPr>
                <w:lang w:val="kk-KZ"/>
              </w:rPr>
              <w:t>74</w:t>
            </w:r>
          </w:p>
        </w:tc>
      </w:tr>
      <w:tr w:rsidR="00DD4CFB" w:rsidRPr="003522E6" w:rsidTr="003522E6">
        <w:tc>
          <w:tcPr>
            <w:tcW w:w="9498" w:type="dxa"/>
            <w:shd w:val="clear" w:color="auto" w:fill="auto"/>
          </w:tcPr>
          <w:p w:rsidR="00DD4CFB" w:rsidRPr="003522E6" w:rsidRDefault="00DD4CFB" w:rsidP="006D3D12">
            <w:pPr>
              <w:pStyle w:val="a3"/>
              <w:numPr>
                <w:ilvl w:val="1"/>
                <w:numId w:val="33"/>
              </w:numPr>
              <w:tabs>
                <w:tab w:val="left" w:pos="851"/>
              </w:tabs>
              <w:spacing w:after="0" w:line="240" w:lineRule="auto"/>
              <w:ind w:left="0" w:firstLine="0"/>
              <w:jc w:val="both"/>
              <w:rPr>
                <w:lang w:val="en-US"/>
              </w:rPr>
            </w:pPr>
            <w:r w:rsidRPr="003522E6">
              <w:rPr>
                <w:lang w:val="en-US"/>
              </w:rPr>
              <w:t>Discoveries and inventions of scientists in the field of chemical technology of inorganic substances</w:t>
            </w:r>
          </w:p>
        </w:tc>
        <w:tc>
          <w:tcPr>
            <w:tcW w:w="708" w:type="dxa"/>
            <w:shd w:val="clear" w:color="auto" w:fill="auto"/>
          </w:tcPr>
          <w:p w:rsidR="00DD4CFB" w:rsidRPr="003522E6" w:rsidRDefault="007C3739" w:rsidP="003522E6">
            <w:pPr>
              <w:spacing w:after="0" w:line="240" w:lineRule="auto"/>
              <w:ind w:right="-2"/>
              <w:jc w:val="center"/>
              <w:rPr>
                <w:lang w:val="kk-KZ"/>
              </w:rPr>
            </w:pPr>
            <w:r>
              <w:rPr>
                <w:lang w:val="kk-KZ"/>
              </w:rPr>
              <w:t>76</w:t>
            </w:r>
          </w:p>
        </w:tc>
      </w:tr>
      <w:tr w:rsidR="001146EC" w:rsidRPr="003522E6" w:rsidTr="003522E6">
        <w:tc>
          <w:tcPr>
            <w:tcW w:w="9498" w:type="dxa"/>
            <w:shd w:val="clear" w:color="auto" w:fill="auto"/>
          </w:tcPr>
          <w:p w:rsidR="001146EC" w:rsidRPr="003522E6" w:rsidRDefault="001146EC" w:rsidP="003522E6">
            <w:pPr>
              <w:spacing w:after="0" w:line="240" w:lineRule="auto"/>
            </w:pPr>
            <w:r w:rsidRPr="003522E6">
              <w:rPr>
                <w:lang w:val="en-US"/>
              </w:rPr>
              <w:t>Lecture 15. History of the department: past, present, development prospects. The basic directions of educational and scientific activity of the department</w:t>
            </w:r>
          </w:p>
        </w:tc>
        <w:tc>
          <w:tcPr>
            <w:tcW w:w="708" w:type="dxa"/>
            <w:shd w:val="clear" w:color="auto" w:fill="auto"/>
          </w:tcPr>
          <w:p w:rsidR="001146EC" w:rsidRPr="003522E6" w:rsidRDefault="007C3739" w:rsidP="003522E6">
            <w:pPr>
              <w:spacing w:after="0" w:line="240" w:lineRule="auto"/>
              <w:ind w:right="-2"/>
              <w:jc w:val="center"/>
              <w:rPr>
                <w:lang w:val="kk-KZ"/>
              </w:rPr>
            </w:pPr>
            <w:r>
              <w:rPr>
                <w:lang w:val="kk-KZ"/>
              </w:rPr>
              <w:t>80</w:t>
            </w:r>
          </w:p>
        </w:tc>
      </w:tr>
      <w:tr w:rsidR="00DD4CFB" w:rsidRPr="003522E6" w:rsidTr="003522E6">
        <w:tc>
          <w:tcPr>
            <w:tcW w:w="9498" w:type="dxa"/>
            <w:shd w:val="clear" w:color="auto" w:fill="auto"/>
          </w:tcPr>
          <w:p w:rsidR="00DD4CFB" w:rsidRPr="003522E6" w:rsidRDefault="00DD4CFB" w:rsidP="006D3D12">
            <w:pPr>
              <w:pStyle w:val="a3"/>
              <w:numPr>
                <w:ilvl w:val="1"/>
                <w:numId w:val="35"/>
              </w:numPr>
              <w:tabs>
                <w:tab w:val="left" w:pos="709"/>
                <w:tab w:val="left" w:pos="851"/>
                <w:tab w:val="left" w:pos="993"/>
                <w:tab w:val="left" w:pos="1276"/>
              </w:tabs>
              <w:spacing w:after="0" w:line="240" w:lineRule="auto"/>
              <w:ind w:left="0" w:firstLine="0"/>
              <w:jc w:val="both"/>
              <w:rPr>
                <w:lang w:val="en-US"/>
              </w:rPr>
            </w:pPr>
            <w:r w:rsidRPr="003522E6">
              <w:rPr>
                <w:lang w:val="en-US"/>
              </w:rPr>
              <w:t>Main information about department of Chemical technology of inorganic substances</w:t>
            </w:r>
          </w:p>
        </w:tc>
        <w:tc>
          <w:tcPr>
            <w:tcW w:w="708" w:type="dxa"/>
            <w:shd w:val="clear" w:color="auto" w:fill="auto"/>
          </w:tcPr>
          <w:p w:rsidR="00DD4CFB" w:rsidRPr="003522E6" w:rsidRDefault="007C3739" w:rsidP="003522E6">
            <w:pPr>
              <w:spacing w:after="0" w:line="240" w:lineRule="auto"/>
              <w:ind w:right="-2"/>
              <w:jc w:val="center"/>
              <w:rPr>
                <w:lang w:val="kk-KZ"/>
              </w:rPr>
            </w:pPr>
            <w:r>
              <w:rPr>
                <w:lang w:val="kk-KZ"/>
              </w:rPr>
              <w:t>80</w:t>
            </w:r>
          </w:p>
        </w:tc>
      </w:tr>
      <w:tr w:rsidR="00DD4CFB" w:rsidRPr="003522E6" w:rsidTr="003522E6">
        <w:tc>
          <w:tcPr>
            <w:tcW w:w="9498" w:type="dxa"/>
            <w:shd w:val="clear" w:color="auto" w:fill="auto"/>
          </w:tcPr>
          <w:p w:rsidR="00DD4CFB" w:rsidRPr="003522E6" w:rsidRDefault="00DD4CFB" w:rsidP="006D3D12">
            <w:pPr>
              <w:pStyle w:val="a3"/>
              <w:numPr>
                <w:ilvl w:val="1"/>
                <w:numId w:val="35"/>
              </w:numPr>
              <w:tabs>
                <w:tab w:val="left" w:pos="709"/>
                <w:tab w:val="left" w:pos="851"/>
                <w:tab w:val="left" w:pos="993"/>
                <w:tab w:val="left" w:pos="1276"/>
              </w:tabs>
              <w:spacing w:after="0" w:line="240" w:lineRule="auto"/>
              <w:ind w:left="0" w:firstLine="0"/>
              <w:jc w:val="both"/>
              <w:rPr>
                <w:lang w:val="en-US"/>
              </w:rPr>
            </w:pPr>
            <w:r w:rsidRPr="003522E6">
              <w:rPr>
                <w:lang w:val="en-US"/>
              </w:rPr>
              <w:t>Scientific activity of the chair</w:t>
            </w:r>
          </w:p>
        </w:tc>
        <w:tc>
          <w:tcPr>
            <w:tcW w:w="708" w:type="dxa"/>
            <w:shd w:val="clear" w:color="auto" w:fill="auto"/>
          </w:tcPr>
          <w:p w:rsidR="00DD4CFB" w:rsidRPr="003522E6" w:rsidRDefault="007C3739" w:rsidP="003522E6">
            <w:pPr>
              <w:spacing w:after="0" w:line="240" w:lineRule="auto"/>
              <w:ind w:right="-2"/>
              <w:jc w:val="center"/>
              <w:rPr>
                <w:lang w:val="kk-KZ"/>
              </w:rPr>
            </w:pPr>
            <w:r>
              <w:rPr>
                <w:lang w:val="kk-KZ"/>
              </w:rPr>
              <w:t>81</w:t>
            </w:r>
          </w:p>
        </w:tc>
      </w:tr>
      <w:tr w:rsidR="00DD4CFB" w:rsidRPr="003522E6" w:rsidTr="003522E6">
        <w:tc>
          <w:tcPr>
            <w:tcW w:w="9498" w:type="dxa"/>
            <w:shd w:val="clear" w:color="auto" w:fill="auto"/>
          </w:tcPr>
          <w:p w:rsidR="00DD4CFB" w:rsidRPr="003522E6" w:rsidRDefault="00DD4CFB" w:rsidP="006D3D12">
            <w:pPr>
              <w:pStyle w:val="rtecenter"/>
              <w:numPr>
                <w:ilvl w:val="1"/>
                <w:numId w:val="35"/>
              </w:numPr>
              <w:tabs>
                <w:tab w:val="left" w:pos="709"/>
                <w:tab w:val="left" w:pos="851"/>
                <w:tab w:val="left" w:pos="993"/>
                <w:tab w:val="left" w:pos="1276"/>
              </w:tabs>
              <w:spacing w:before="0" w:beforeAutospacing="0" w:after="0" w:afterAutospacing="0"/>
              <w:ind w:left="0" w:firstLine="0"/>
              <w:jc w:val="both"/>
              <w:rPr>
                <w:sz w:val="28"/>
                <w:szCs w:val="28"/>
                <w:lang w:val="en-US"/>
              </w:rPr>
            </w:pPr>
            <w:r w:rsidRPr="003522E6">
              <w:rPr>
                <w:rStyle w:val="a8"/>
                <w:rFonts w:eastAsiaTheme="majorEastAsia"/>
                <w:b w:val="0"/>
                <w:sz w:val="28"/>
                <w:szCs w:val="28"/>
                <w:lang w:val="en-US"/>
              </w:rPr>
              <w:t xml:space="preserve">Modular educational program </w:t>
            </w:r>
            <w:r w:rsidRPr="003522E6">
              <w:rPr>
                <w:sz w:val="28"/>
                <w:szCs w:val="28"/>
                <w:lang w:val="en-US"/>
              </w:rPr>
              <w:t>“</w:t>
            </w:r>
            <w:r w:rsidRPr="003522E6">
              <w:rPr>
                <w:rStyle w:val="a8"/>
                <w:b w:val="0"/>
                <w:sz w:val="28"/>
                <w:szCs w:val="28"/>
                <w:lang w:val="en-US"/>
              </w:rPr>
              <w:t>Processing of mineral and technogenic raw materials</w:t>
            </w:r>
            <w:r w:rsidRPr="003522E6">
              <w:rPr>
                <w:sz w:val="28"/>
                <w:szCs w:val="28"/>
                <w:lang w:val="en-US"/>
              </w:rPr>
              <w:t>”</w:t>
            </w:r>
          </w:p>
        </w:tc>
        <w:tc>
          <w:tcPr>
            <w:tcW w:w="708" w:type="dxa"/>
            <w:shd w:val="clear" w:color="auto" w:fill="auto"/>
          </w:tcPr>
          <w:p w:rsidR="00DD4CFB" w:rsidRPr="003522E6" w:rsidRDefault="007C3739" w:rsidP="003522E6">
            <w:pPr>
              <w:spacing w:after="0" w:line="240" w:lineRule="auto"/>
              <w:ind w:right="-2"/>
              <w:jc w:val="center"/>
              <w:rPr>
                <w:lang w:val="kk-KZ"/>
              </w:rPr>
            </w:pPr>
            <w:r>
              <w:rPr>
                <w:lang w:val="kk-KZ"/>
              </w:rPr>
              <w:t>82</w:t>
            </w:r>
          </w:p>
        </w:tc>
      </w:tr>
      <w:tr w:rsidR="001146EC" w:rsidRPr="007C3739" w:rsidTr="003522E6">
        <w:tc>
          <w:tcPr>
            <w:tcW w:w="9498" w:type="dxa"/>
            <w:shd w:val="clear" w:color="auto" w:fill="auto"/>
          </w:tcPr>
          <w:p w:rsidR="001146EC" w:rsidRPr="003522E6" w:rsidRDefault="007C3739" w:rsidP="007C3739">
            <w:pPr>
              <w:spacing w:after="0" w:line="240" w:lineRule="auto"/>
              <w:rPr>
                <w:bCs/>
                <w:lang w:val="en-US"/>
              </w:rPr>
            </w:pPr>
            <w:r w:rsidRPr="003522E6">
              <w:rPr>
                <w:bCs/>
                <w:lang w:val="en-US"/>
              </w:rPr>
              <w:t>Self-control questions</w:t>
            </w:r>
            <w:r w:rsidRPr="003522E6">
              <w:rPr>
                <w:lang w:val="en-US"/>
              </w:rPr>
              <w:t xml:space="preserve"> </w:t>
            </w:r>
          </w:p>
        </w:tc>
        <w:tc>
          <w:tcPr>
            <w:tcW w:w="708" w:type="dxa"/>
            <w:shd w:val="clear" w:color="auto" w:fill="auto"/>
          </w:tcPr>
          <w:p w:rsidR="001146EC" w:rsidRPr="003522E6" w:rsidRDefault="007C3739" w:rsidP="003522E6">
            <w:pPr>
              <w:spacing w:after="0" w:line="240" w:lineRule="auto"/>
              <w:ind w:right="-2"/>
              <w:jc w:val="center"/>
              <w:rPr>
                <w:lang w:val="kk-KZ"/>
              </w:rPr>
            </w:pPr>
            <w:r>
              <w:rPr>
                <w:lang w:val="kk-KZ"/>
              </w:rPr>
              <w:t>88</w:t>
            </w:r>
          </w:p>
        </w:tc>
      </w:tr>
      <w:tr w:rsidR="001146EC" w:rsidRPr="003522E6" w:rsidTr="003522E6">
        <w:tc>
          <w:tcPr>
            <w:tcW w:w="9498" w:type="dxa"/>
            <w:shd w:val="clear" w:color="auto" w:fill="auto"/>
          </w:tcPr>
          <w:p w:rsidR="001146EC" w:rsidRPr="003522E6" w:rsidRDefault="007C3739" w:rsidP="003522E6">
            <w:pPr>
              <w:shd w:val="clear" w:color="auto" w:fill="FFFFFF"/>
              <w:spacing w:after="0" w:line="240" w:lineRule="auto"/>
              <w:rPr>
                <w:lang w:val="en-US"/>
              </w:rPr>
            </w:pPr>
            <w:r w:rsidRPr="003522E6">
              <w:rPr>
                <w:lang w:val="en-US"/>
              </w:rPr>
              <w:t>Criteria for assessing students in lecture classes</w:t>
            </w:r>
          </w:p>
        </w:tc>
        <w:tc>
          <w:tcPr>
            <w:tcW w:w="708" w:type="dxa"/>
            <w:shd w:val="clear" w:color="auto" w:fill="auto"/>
          </w:tcPr>
          <w:p w:rsidR="001146EC" w:rsidRPr="003522E6" w:rsidRDefault="007C3739" w:rsidP="003522E6">
            <w:pPr>
              <w:spacing w:after="0" w:line="240" w:lineRule="auto"/>
              <w:ind w:right="-2"/>
              <w:jc w:val="center"/>
              <w:rPr>
                <w:lang w:val="kk-KZ"/>
              </w:rPr>
            </w:pPr>
            <w:r>
              <w:rPr>
                <w:lang w:val="kk-KZ"/>
              </w:rPr>
              <w:t>91</w:t>
            </w:r>
          </w:p>
        </w:tc>
      </w:tr>
      <w:tr w:rsidR="001146EC" w:rsidRPr="003522E6" w:rsidTr="003522E6">
        <w:tc>
          <w:tcPr>
            <w:tcW w:w="9498" w:type="dxa"/>
            <w:shd w:val="clear" w:color="auto" w:fill="auto"/>
          </w:tcPr>
          <w:p w:rsidR="001146EC" w:rsidRPr="003522E6" w:rsidRDefault="001146EC" w:rsidP="003522E6">
            <w:pPr>
              <w:spacing w:after="0" w:line="240" w:lineRule="auto"/>
              <w:rPr>
                <w:bCs/>
                <w:lang w:val="en-US"/>
              </w:rPr>
            </w:pPr>
            <w:r w:rsidRPr="003522E6">
              <w:rPr>
                <w:bCs/>
                <w:lang w:val="en-US"/>
              </w:rPr>
              <w:t>Literature</w:t>
            </w:r>
          </w:p>
        </w:tc>
        <w:tc>
          <w:tcPr>
            <w:tcW w:w="708" w:type="dxa"/>
            <w:shd w:val="clear" w:color="auto" w:fill="auto"/>
          </w:tcPr>
          <w:p w:rsidR="001146EC" w:rsidRPr="003522E6" w:rsidRDefault="007C3739" w:rsidP="003522E6">
            <w:pPr>
              <w:spacing w:after="0" w:line="240" w:lineRule="auto"/>
              <w:ind w:right="-2"/>
              <w:jc w:val="center"/>
              <w:rPr>
                <w:lang w:val="kk-KZ"/>
              </w:rPr>
            </w:pPr>
            <w:r>
              <w:rPr>
                <w:lang w:val="kk-KZ"/>
              </w:rPr>
              <w:t>92</w:t>
            </w:r>
          </w:p>
        </w:tc>
      </w:tr>
    </w:tbl>
    <w:p w:rsidR="001146EC" w:rsidRDefault="001146EC" w:rsidP="001146EC">
      <w:pPr>
        <w:spacing w:after="0" w:line="240" w:lineRule="auto"/>
        <w:ind w:firstLine="567"/>
        <w:jc w:val="both"/>
        <w:rPr>
          <w:b/>
          <w:lang w:val="en-US"/>
        </w:rPr>
      </w:pPr>
    </w:p>
    <w:p w:rsidR="001146EC" w:rsidRPr="001146EC" w:rsidRDefault="001146EC" w:rsidP="00753FC4">
      <w:pPr>
        <w:spacing w:after="0" w:line="240" w:lineRule="auto"/>
        <w:ind w:firstLine="567"/>
        <w:jc w:val="center"/>
        <w:rPr>
          <w:b/>
          <w:lang w:val="en-US"/>
        </w:rPr>
      </w:pPr>
      <w:r w:rsidRPr="001146EC">
        <w:rPr>
          <w:b/>
          <w:lang w:val="en-US"/>
        </w:rPr>
        <w:lastRenderedPageBreak/>
        <w:t>PREFACE</w:t>
      </w:r>
    </w:p>
    <w:p w:rsidR="001146EC" w:rsidRDefault="001146EC" w:rsidP="001146EC">
      <w:pPr>
        <w:spacing w:after="0" w:line="240" w:lineRule="auto"/>
        <w:ind w:firstLine="567"/>
        <w:jc w:val="both"/>
      </w:pPr>
    </w:p>
    <w:p w:rsidR="001146EC" w:rsidRPr="006B1294" w:rsidRDefault="001146EC" w:rsidP="001146EC">
      <w:pPr>
        <w:spacing w:after="0" w:line="240" w:lineRule="auto"/>
        <w:ind w:firstLine="567"/>
        <w:jc w:val="both"/>
        <w:rPr>
          <w:lang w:val="en-US"/>
        </w:rPr>
      </w:pPr>
      <w:r w:rsidRPr="006B1294">
        <w:rPr>
          <w:lang w:val="en-US"/>
        </w:rPr>
        <w:t>Discipline "Introduction to the specialty" is a mandatory discipline for students studying the specialty 5</w:t>
      </w:r>
      <w:r w:rsidRPr="001146EC">
        <w:t>В</w:t>
      </w:r>
      <w:r w:rsidRPr="006B1294">
        <w:rPr>
          <w:lang w:val="en-US"/>
        </w:rPr>
        <w:t>072000- Chemical technology of inorganic substances.</w:t>
      </w:r>
    </w:p>
    <w:p w:rsidR="001146EC" w:rsidRPr="006B1294" w:rsidRDefault="001146EC" w:rsidP="001146EC">
      <w:pPr>
        <w:spacing w:after="0" w:line="240" w:lineRule="auto"/>
        <w:ind w:firstLine="567"/>
        <w:jc w:val="both"/>
        <w:rPr>
          <w:lang w:val="en-US"/>
        </w:rPr>
      </w:pPr>
      <w:r w:rsidRPr="006B1294">
        <w:rPr>
          <w:lang w:val="en-US"/>
        </w:rPr>
        <w:t>The purpose of studying the discipline is to familiarize students with the specialty, the training program, the basic requirements for the professional training of a bachelor, the nature of the future activity of the bachelor of engineering and technology, the history of the development of the main inorganic substances.</w:t>
      </w:r>
    </w:p>
    <w:p w:rsidR="001146EC" w:rsidRPr="006B1294" w:rsidRDefault="001146EC" w:rsidP="001146EC">
      <w:pPr>
        <w:spacing w:after="0" w:line="240" w:lineRule="auto"/>
        <w:ind w:firstLine="567"/>
        <w:jc w:val="both"/>
        <w:rPr>
          <w:lang w:val="en-US"/>
        </w:rPr>
      </w:pPr>
      <w:r w:rsidRPr="006B1294">
        <w:rPr>
          <w:lang w:val="en-US"/>
        </w:rPr>
        <w:t>The main objectives of the discipline: as a result of studying the discipline, the student is able to understand the role and importance of the profession of a chemical engineer in the chemical industry, to study the training program, the basic requirements for the professional training of a bachelor, the nature of the future activity of the bachelor of engineering and technology, to know the main stages in the development of the chemical industry.</w:t>
      </w:r>
    </w:p>
    <w:p w:rsidR="001146EC" w:rsidRPr="006B1294" w:rsidRDefault="001146EC" w:rsidP="001146EC">
      <w:pPr>
        <w:spacing w:after="0" w:line="240" w:lineRule="auto"/>
        <w:ind w:firstLine="567"/>
        <w:jc w:val="both"/>
        <w:rPr>
          <w:lang w:val="en-US"/>
        </w:rPr>
      </w:pPr>
      <w:r w:rsidRPr="006B1294">
        <w:rPr>
          <w:lang w:val="en-US"/>
        </w:rPr>
        <w:t>The program of the discipline "Introduction to specialty" is a standard for the specialty 5</w:t>
      </w:r>
      <w:r w:rsidRPr="001146EC">
        <w:t>В</w:t>
      </w:r>
      <w:r w:rsidRPr="006B1294">
        <w:rPr>
          <w:lang w:val="en-US"/>
        </w:rPr>
        <w:t>072000- Chemical technology of inorganic substances. On its basis, the departments of higher educational institutions, which train specialists in this specialty, develop working programs approved in the established order.</w:t>
      </w:r>
    </w:p>
    <w:p w:rsidR="001146EC" w:rsidRPr="006B1294" w:rsidRDefault="001146EC" w:rsidP="001146EC">
      <w:pPr>
        <w:spacing w:after="0" w:line="240" w:lineRule="auto"/>
        <w:ind w:firstLine="567"/>
        <w:jc w:val="both"/>
        <w:rPr>
          <w:lang w:val="en-US"/>
        </w:rPr>
      </w:pPr>
    </w:p>
    <w:p w:rsidR="001146EC" w:rsidRPr="006B1294" w:rsidRDefault="001146EC" w:rsidP="001146EC">
      <w:pPr>
        <w:spacing w:after="0" w:line="240" w:lineRule="auto"/>
        <w:ind w:firstLine="567"/>
        <w:jc w:val="both"/>
        <w:rPr>
          <w:lang w:val="en-US"/>
        </w:rPr>
      </w:pPr>
    </w:p>
    <w:p w:rsidR="001146EC" w:rsidRPr="006B1294" w:rsidRDefault="001146EC" w:rsidP="001146EC">
      <w:pPr>
        <w:spacing w:after="0" w:line="240" w:lineRule="auto"/>
        <w:ind w:firstLine="567"/>
        <w:jc w:val="both"/>
        <w:rPr>
          <w:lang w:val="en-US"/>
        </w:rPr>
      </w:pPr>
    </w:p>
    <w:p w:rsidR="001146EC" w:rsidRPr="006B1294" w:rsidRDefault="001146EC" w:rsidP="001146EC">
      <w:pPr>
        <w:spacing w:after="0" w:line="240" w:lineRule="auto"/>
        <w:ind w:firstLine="567"/>
        <w:jc w:val="both"/>
        <w:rPr>
          <w:lang w:val="en-US"/>
        </w:rPr>
      </w:pPr>
    </w:p>
    <w:p w:rsidR="001146EC" w:rsidRPr="006B1294" w:rsidRDefault="001146EC" w:rsidP="001146EC">
      <w:pPr>
        <w:spacing w:after="0" w:line="240" w:lineRule="auto"/>
        <w:ind w:firstLine="567"/>
        <w:jc w:val="both"/>
        <w:rPr>
          <w:lang w:val="en-US"/>
        </w:rPr>
      </w:pPr>
    </w:p>
    <w:p w:rsidR="001146EC" w:rsidRPr="006B1294" w:rsidRDefault="001146EC" w:rsidP="001146EC">
      <w:pPr>
        <w:spacing w:after="0" w:line="240" w:lineRule="auto"/>
        <w:ind w:firstLine="567"/>
        <w:jc w:val="both"/>
        <w:rPr>
          <w:lang w:val="en-US"/>
        </w:rPr>
      </w:pPr>
    </w:p>
    <w:p w:rsidR="001146EC" w:rsidRPr="006B1294" w:rsidRDefault="001146EC" w:rsidP="001146EC">
      <w:pPr>
        <w:spacing w:after="0" w:line="240" w:lineRule="auto"/>
        <w:ind w:firstLine="567"/>
        <w:jc w:val="both"/>
        <w:rPr>
          <w:lang w:val="en-US"/>
        </w:rPr>
      </w:pPr>
    </w:p>
    <w:p w:rsidR="001146EC" w:rsidRPr="006B1294" w:rsidRDefault="001146EC" w:rsidP="001146EC">
      <w:pPr>
        <w:spacing w:after="0" w:line="240" w:lineRule="auto"/>
        <w:ind w:firstLine="567"/>
        <w:jc w:val="both"/>
        <w:rPr>
          <w:lang w:val="en-US"/>
        </w:rPr>
      </w:pPr>
    </w:p>
    <w:p w:rsidR="001146EC" w:rsidRPr="006B1294" w:rsidRDefault="001146EC" w:rsidP="001146EC">
      <w:pPr>
        <w:spacing w:after="0" w:line="240" w:lineRule="auto"/>
        <w:ind w:firstLine="567"/>
        <w:jc w:val="both"/>
        <w:rPr>
          <w:lang w:val="en-US"/>
        </w:rPr>
      </w:pPr>
    </w:p>
    <w:p w:rsidR="001146EC" w:rsidRPr="006B1294" w:rsidRDefault="001146EC" w:rsidP="001146EC">
      <w:pPr>
        <w:spacing w:after="0" w:line="240" w:lineRule="auto"/>
        <w:ind w:firstLine="567"/>
        <w:jc w:val="both"/>
        <w:rPr>
          <w:lang w:val="en-US"/>
        </w:rPr>
      </w:pPr>
    </w:p>
    <w:p w:rsidR="001146EC" w:rsidRPr="006B1294" w:rsidRDefault="001146EC" w:rsidP="001146EC">
      <w:pPr>
        <w:spacing w:after="0" w:line="240" w:lineRule="auto"/>
        <w:ind w:firstLine="567"/>
        <w:jc w:val="both"/>
        <w:rPr>
          <w:lang w:val="en-US"/>
        </w:rPr>
      </w:pPr>
    </w:p>
    <w:p w:rsidR="001146EC" w:rsidRPr="006B1294" w:rsidRDefault="001146EC" w:rsidP="001146EC">
      <w:pPr>
        <w:spacing w:after="0" w:line="240" w:lineRule="auto"/>
        <w:ind w:firstLine="567"/>
        <w:jc w:val="both"/>
        <w:rPr>
          <w:lang w:val="en-US"/>
        </w:rPr>
      </w:pPr>
    </w:p>
    <w:p w:rsidR="001919A3" w:rsidRPr="006B1294" w:rsidRDefault="001919A3" w:rsidP="001146EC">
      <w:pPr>
        <w:spacing w:after="0" w:line="240" w:lineRule="auto"/>
        <w:ind w:firstLine="567"/>
        <w:jc w:val="both"/>
        <w:rPr>
          <w:lang w:val="en-US"/>
        </w:rPr>
      </w:pPr>
    </w:p>
    <w:p w:rsidR="001919A3" w:rsidRPr="006B1294" w:rsidRDefault="001919A3" w:rsidP="001146EC">
      <w:pPr>
        <w:spacing w:after="0" w:line="240" w:lineRule="auto"/>
        <w:ind w:firstLine="567"/>
        <w:jc w:val="both"/>
        <w:rPr>
          <w:lang w:val="en-US"/>
        </w:rPr>
      </w:pPr>
    </w:p>
    <w:p w:rsidR="001919A3" w:rsidRPr="006B1294" w:rsidRDefault="001919A3" w:rsidP="001146EC">
      <w:pPr>
        <w:spacing w:after="0" w:line="240" w:lineRule="auto"/>
        <w:ind w:firstLine="567"/>
        <w:jc w:val="both"/>
        <w:rPr>
          <w:lang w:val="en-US"/>
        </w:rPr>
      </w:pPr>
    </w:p>
    <w:p w:rsidR="001919A3" w:rsidRPr="006B1294" w:rsidRDefault="001919A3" w:rsidP="001146EC">
      <w:pPr>
        <w:spacing w:after="0" w:line="240" w:lineRule="auto"/>
        <w:ind w:firstLine="567"/>
        <w:jc w:val="both"/>
        <w:rPr>
          <w:lang w:val="en-US"/>
        </w:rPr>
      </w:pPr>
    </w:p>
    <w:p w:rsidR="001919A3" w:rsidRDefault="001919A3" w:rsidP="001146EC">
      <w:pPr>
        <w:spacing w:after="0" w:line="240" w:lineRule="auto"/>
        <w:ind w:firstLine="567"/>
        <w:jc w:val="both"/>
      </w:pPr>
    </w:p>
    <w:p w:rsidR="006F5DC3" w:rsidRDefault="006F5DC3" w:rsidP="001146EC">
      <w:pPr>
        <w:spacing w:after="0" w:line="240" w:lineRule="auto"/>
        <w:ind w:firstLine="567"/>
        <w:jc w:val="both"/>
      </w:pPr>
    </w:p>
    <w:p w:rsidR="006F5DC3" w:rsidRDefault="006F5DC3" w:rsidP="001146EC">
      <w:pPr>
        <w:spacing w:after="0" w:line="240" w:lineRule="auto"/>
        <w:ind w:firstLine="567"/>
        <w:jc w:val="both"/>
      </w:pPr>
    </w:p>
    <w:p w:rsidR="006F5DC3" w:rsidRDefault="006F5DC3" w:rsidP="001146EC">
      <w:pPr>
        <w:spacing w:after="0" w:line="240" w:lineRule="auto"/>
        <w:ind w:firstLine="567"/>
        <w:jc w:val="both"/>
      </w:pPr>
    </w:p>
    <w:p w:rsidR="006F5DC3" w:rsidRDefault="006F5DC3" w:rsidP="001146EC">
      <w:pPr>
        <w:spacing w:after="0" w:line="240" w:lineRule="auto"/>
        <w:ind w:firstLine="567"/>
        <w:jc w:val="both"/>
      </w:pPr>
    </w:p>
    <w:p w:rsidR="006F5DC3" w:rsidRDefault="006F5DC3" w:rsidP="001146EC">
      <w:pPr>
        <w:spacing w:after="0" w:line="240" w:lineRule="auto"/>
        <w:ind w:firstLine="567"/>
        <w:jc w:val="both"/>
      </w:pPr>
    </w:p>
    <w:p w:rsidR="006F5DC3" w:rsidRPr="006F5DC3" w:rsidRDefault="006F5DC3" w:rsidP="001146EC">
      <w:pPr>
        <w:spacing w:after="0" w:line="240" w:lineRule="auto"/>
        <w:ind w:firstLine="567"/>
        <w:jc w:val="both"/>
      </w:pPr>
    </w:p>
    <w:p w:rsidR="001919A3" w:rsidRPr="006B1294" w:rsidRDefault="001919A3" w:rsidP="001146EC">
      <w:pPr>
        <w:spacing w:after="0" w:line="240" w:lineRule="auto"/>
        <w:ind w:firstLine="567"/>
        <w:jc w:val="both"/>
        <w:rPr>
          <w:lang w:val="en-US"/>
        </w:rPr>
      </w:pPr>
    </w:p>
    <w:p w:rsidR="001919A3" w:rsidRPr="006B1294" w:rsidRDefault="001919A3" w:rsidP="001146EC">
      <w:pPr>
        <w:spacing w:after="0" w:line="240" w:lineRule="auto"/>
        <w:ind w:firstLine="567"/>
        <w:jc w:val="both"/>
        <w:rPr>
          <w:lang w:val="en-US"/>
        </w:rPr>
      </w:pPr>
    </w:p>
    <w:p w:rsidR="001919A3" w:rsidRPr="006B1294" w:rsidRDefault="001919A3" w:rsidP="001146EC">
      <w:pPr>
        <w:spacing w:after="0" w:line="240" w:lineRule="auto"/>
        <w:ind w:firstLine="567"/>
        <w:jc w:val="both"/>
        <w:rPr>
          <w:lang w:val="en-US"/>
        </w:rPr>
      </w:pPr>
    </w:p>
    <w:p w:rsidR="00DA666B" w:rsidRPr="001146EC" w:rsidRDefault="00DA666B" w:rsidP="004B7ED4">
      <w:pPr>
        <w:spacing w:after="0" w:line="240" w:lineRule="auto"/>
        <w:ind w:firstLine="567"/>
        <w:rPr>
          <w:b/>
          <w:lang w:val="en-US"/>
        </w:rPr>
      </w:pPr>
      <w:r w:rsidRPr="001146EC">
        <w:rPr>
          <w:b/>
          <w:lang w:val="en-US"/>
        </w:rPr>
        <w:lastRenderedPageBreak/>
        <w:t xml:space="preserve">Lecture 1. Introduction. </w:t>
      </w:r>
      <w:r w:rsidRPr="006B1294">
        <w:rPr>
          <w:b/>
          <w:lang w:val="en-US"/>
        </w:rPr>
        <w:t>General c</w:t>
      </w:r>
      <w:r w:rsidR="004B7ED4">
        <w:rPr>
          <w:b/>
          <w:lang w:val="en-US"/>
        </w:rPr>
        <w:t>haracteristics of the specialty</w:t>
      </w:r>
    </w:p>
    <w:p w:rsidR="001919A3" w:rsidRDefault="001919A3" w:rsidP="001146EC">
      <w:pPr>
        <w:spacing w:after="0" w:line="240" w:lineRule="auto"/>
        <w:ind w:firstLine="567"/>
        <w:jc w:val="both"/>
        <w:rPr>
          <w:b/>
          <w:lang w:val="en-US"/>
        </w:rPr>
      </w:pPr>
    </w:p>
    <w:p w:rsidR="00DA666B" w:rsidRPr="001146EC" w:rsidRDefault="00753FC4" w:rsidP="001146EC">
      <w:pPr>
        <w:spacing w:after="0" w:line="240" w:lineRule="auto"/>
        <w:ind w:firstLine="567"/>
        <w:jc w:val="both"/>
        <w:rPr>
          <w:rFonts w:eastAsia="Times New Roman"/>
          <w:lang w:val="en-US" w:eastAsia="ru-RU"/>
        </w:rPr>
      </w:pPr>
      <w:r>
        <w:rPr>
          <w:rFonts w:eastAsia="Times New Roman"/>
          <w:bCs/>
          <w:color w:val="000000"/>
          <w:lang w:val="en-US" w:eastAsia="ru-RU"/>
        </w:rPr>
        <w:t>1.</w:t>
      </w:r>
      <w:r w:rsidR="00DA666B" w:rsidRPr="001146EC">
        <w:rPr>
          <w:rFonts w:eastAsia="Times New Roman"/>
          <w:bCs/>
          <w:color w:val="000000"/>
          <w:lang w:val="en-US" w:eastAsia="ru-RU"/>
        </w:rPr>
        <w:t xml:space="preserve">1 </w:t>
      </w:r>
      <w:r w:rsidR="00DA666B" w:rsidRPr="001146EC">
        <w:rPr>
          <w:lang w:val="en-US"/>
        </w:rPr>
        <w:t>The concept of the chemical technology of inorganic substances</w:t>
      </w:r>
    </w:p>
    <w:p w:rsidR="00DA666B" w:rsidRPr="001146EC" w:rsidRDefault="00753FC4" w:rsidP="001146EC">
      <w:pPr>
        <w:spacing w:after="0" w:line="240" w:lineRule="auto"/>
        <w:ind w:firstLine="567"/>
        <w:jc w:val="both"/>
        <w:rPr>
          <w:rFonts w:eastAsia="Times New Roman"/>
          <w:color w:val="000000"/>
          <w:lang w:val="en-US" w:eastAsia="ru-RU"/>
        </w:rPr>
      </w:pPr>
      <w:r>
        <w:rPr>
          <w:rFonts w:eastAsia="Times New Roman"/>
          <w:color w:val="000000"/>
          <w:lang w:val="en-US" w:eastAsia="ru-RU"/>
        </w:rPr>
        <w:t>1.2</w:t>
      </w:r>
      <w:r w:rsidR="00DA666B" w:rsidRPr="001146EC">
        <w:rPr>
          <w:rFonts w:eastAsia="Times New Roman"/>
          <w:color w:val="000000"/>
          <w:lang w:val="en-US" w:eastAsia="ru-RU"/>
        </w:rPr>
        <w:t xml:space="preserve"> General characteristic of the specialty 5</w:t>
      </w:r>
      <w:r w:rsidR="00DA666B" w:rsidRPr="001146EC">
        <w:rPr>
          <w:rFonts w:eastAsia="Times New Roman"/>
          <w:color w:val="000000"/>
          <w:lang w:eastAsia="ru-RU"/>
        </w:rPr>
        <w:t>В</w:t>
      </w:r>
      <w:r w:rsidR="00DA666B" w:rsidRPr="001146EC">
        <w:rPr>
          <w:rFonts w:eastAsia="Times New Roman"/>
          <w:color w:val="000000"/>
          <w:lang w:val="en-US" w:eastAsia="ru-RU"/>
        </w:rPr>
        <w:t>072000 - Chemical technology of inorganic substances: sphere, objects, subjects, types, functions, typical tasks, directions, content of professional activity, Requirements to the key competencies of the bachelor on specialty 05072000 - Chemical technolog</w:t>
      </w:r>
      <w:r w:rsidR="004B7ED4">
        <w:rPr>
          <w:rFonts w:eastAsia="Times New Roman"/>
          <w:color w:val="000000"/>
          <w:lang w:val="en-US" w:eastAsia="ru-RU"/>
        </w:rPr>
        <w:t>y of inorganic substances</w:t>
      </w:r>
    </w:p>
    <w:p w:rsidR="00DA666B" w:rsidRPr="001146EC" w:rsidRDefault="00DA666B" w:rsidP="001146EC">
      <w:pPr>
        <w:spacing w:after="0" w:line="240" w:lineRule="auto"/>
        <w:ind w:firstLine="567"/>
        <w:jc w:val="both"/>
        <w:rPr>
          <w:b/>
          <w:lang w:val="en-US"/>
        </w:rPr>
      </w:pPr>
    </w:p>
    <w:p w:rsidR="001919A3" w:rsidRPr="00753FC4" w:rsidRDefault="001919A3" w:rsidP="006D3D12">
      <w:pPr>
        <w:pStyle w:val="a3"/>
        <w:numPr>
          <w:ilvl w:val="1"/>
          <w:numId w:val="8"/>
        </w:numPr>
        <w:tabs>
          <w:tab w:val="left" w:pos="851"/>
          <w:tab w:val="left" w:pos="993"/>
        </w:tabs>
        <w:spacing w:after="0" w:line="240" w:lineRule="auto"/>
        <w:ind w:left="0" w:firstLine="567"/>
        <w:jc w:val="both"/>
        <w:rPr>
          <w:rFonts w:eastAsia="Times New Roman"/>
          <w:b/>
          <w:bCs/>
          <w:color w:val="000000"/>
          <w:lang w:val="en-US" w:eastAsia="ru-RU"/>
        </w:rPr>
      </w:pPr>
      <w:r w:rsidRPr="00753FC4">
        <w:rPr>
          <w:b/>
          <w:lang w:val="en-US"/>
        </w:rPr>
        <w:t>The concept of the chemical technology of inorganic substances</w:t>
      </w:r>
    </w:p>
    <w:p w:rsidR="00753FC4" w:rsidRPr="00753FC4" w:rsidRDefault="00753FC4" w:rsidP="00753FC4">
      <w:pPr>
        <w:pStyle w:val="a3"/>
        <w:spacing w:after="0" w:line="240" w:lineRule="auto"/>
        <w:ind w:left="927"/>
        <w:jc w:val="both"/>
        <w:rPr>
          <w:rFonts w:eastAsia="Times New Roman"/>
          <w:b/>
          <w:bCs/>
          <w:color w:val="000000"/>
          <w:lang w:val="en-US" w:eastAsia="ru-RU"/>
        </w:rPr>
      </w:pPr>
    </w:p>
    <w:p w:rsidR="00DA666B" w:rsidRPr="001146EC" w:rsidRDefault="00DA666B" w:rsidP="001146EC">
      <w:pPr>
        <w:spacing w:after="0" w:line="240" w:lineRule="auto"/>
        <w:ind w:firstLine="567"/>
        <w:jc w:val="both"/>
        <w:rPr>
          <w:rFonts w:eastAsia="Times New Roman"/>
          <w:lang w:val="en-US" w:eastAsia="ru-RU"/>
        </w:rPr>
      </w:pPr>
      <w:r w:rsidRPr="001919A3">
        <w:rPr>
          <w:lang w:val="en-US"/>
        </w:rPr>
        <w:t>Chemical technology</w:t>
      </w:r>
      <w:r w:rsidRPr="001146EC">
        <w:rPr>
          <w:lang w:val="en-US"/>
        </w:rPr>
        <w:t xml:space="preserve"> </w:t>
      </w:r>
      <w:r w:rsidRPr="001146EC">
        <w:rPr>
          <w:rFonts w:eastAsia="Times New Roman"/>
          <w:color w:val="000000"/>
          <w:shd w:val="clear" w:color="auto" w:fill="FFFFFF"/>
          <w:lang w:val="en-US" w:eastAsia="ru-RU"/>
        </w:rPr>
        <w:t xml:space="preserve">– </w:t>
      </w:r>
      <w:r w:rsidRPr="001146EC">
        <w:rPr>
          <w:lang w:val="en-US"/>
        </w:rPr>
        <w:t>the science of the most economical and environmentally appropriate methods and means of processing raw natural materials into consumer products and intermediate products.</w:t>
      </w:r>
    </w:p>
    <w:p w:rsidR="00DA666B" w:rsidRPr="001146EC" w:rsidRDefault="00DA666B" w:rsidP="001146EC">
      <w:pPr>
        <w:spacing w:after="0" w:line="240" w:lineRule="auto"/>
        <w:ind w:firstLine="567"/>
        <w:jc w:val="both"/>
        <w:rPr>
          <w:rFonts w:eastAsia="Times New Roman"/>
          <w:color w:val="000000"/>
          <w:lang w:val="en-US" w:eastAsia="ru-RU"/>
        </w:rPr>
      </w:pPr>
      <w:r w:rsidRPr="001146EC">
        <w:rPr>
          <w:lang w:val="en-US"/>
        </w:rPr>
        <w:t>Inorganic chemical technology includes the processing of mineral raw materials (except for metallic ores), the production of acids, alkalis, mineral fertilizers. Organic chemical technology - processing of oil, coal, natural gas and other fossil fuels, production of synthetic polymers, dyes, drugs and other substances.</w:t>
      </w:r>
    </w:p>
    <w:p w:rsidR="00DA666B" w:rsidRPr="001146EC" w:rsidRDefault="00DA666B" w:rsidP="001146EC">
      <w:pPr>
        <w:spacing w:after="0" w:line="240" w:lineRule="auto"/>
        <w:ind w:firstLine="567"/>
        <w:jc w:val="both"/>
        <w:rPr>
          <w:rFonts w:eastAsia="Times New Roman"/>
          <w:color w:val="000000"/>
          <w:lang w:val="en-US" w:eastAsia="ru-RU"/>
        </w:rPr>
      </w:pPr>
      <w:r w:rsidRPr="001146EC">
        <w:rPr>
          <w:lang w:val="en-US"/>
        </w:rPr>
        <w:t>The history of chemical technology is inseparable from the history of the chemical industry. Along with the emergence of the first chemical industries, chemical technology appeared as a branch of applied chemistry.</w:t>
      </w:r>
    </w:p>
    <w:p w:rsidR="00DA666B" w:rsidRPr="001146EC" w:rsidRDefault="00DA666B" w:rsidP="001146EC">
      <w:pPr>
        <w:spacing w:after="0" w:line="240" w:lineRule="auto"/>
        <w:ind w:firstLine="567"/>
        <w:jc w:val="both"/>
        <w:rPr>
          <w:rFonts w:eastAsia="Times New Roman"/>
          <w:color w:val="000000"/>
          <w:lang w:val="en-US" w:eastAsia="ru-RU"/>
        </w:rPr>
      </w:pPr>
      <w:r w:rsidRPr="001146EC">
        <w:rPr>
          <w:rFonts w:eastAsia="Times New Roman"/>
          <w:color w:val="000000"/>
          <w:lang w:val="en-US" w:eastAsia="ru-RU"/>
        </w:rPr>
        <w:t>In the 15th century, small specialized shops for the production of acids, salts, alkalis, and pharmaceutical preparations began to appear in Europe. Russia at the end of XVI - early XVII century, has developed its own production of paints, saltpetrous fertilizer (селитр</w:t>
      </w:r>
      <w:r w:rsidRPr="001146EC">
        <w:rPr>
          <w:rFonts w:eastAsia="Times New Roman"/>
          <w:color w:val="000000"/>
          <w:lang w:eastAsia="ru-RU"/>
        </w:rPr>
        <w:t>а</w:t>
      </w:r>
      <w:r w:rsidRPr="001146EC">
        <w:rPr>
          <w:rFonts w:eastAsia="Times New Roman"/>
          <w:color w:val="000000"/>
          <w:lang w:val="en-US" w:eastAsia="ru-RU"/>
        </w:rPr>
        <w:t>), gunpowder, as well as soda and sulfuric acid.</w:t>
      </w:r>
    </w:p>
    <w:p w:rsidR="00DA666B" w:rsidRPr="001146EC" w:rsidRDefault="00DA666B" w:rsidP="001146EC">
      <w:pPr>
        <w:spacing w:after="0" w:line="240" w:lineRule="auto"/>
        <w:ind w:firstLine="567"/>
        <w:jc w:val="both"/>
        <w:rPr>
          <w:rFonts w:eastAsia="Times New Roman"/>
          <w:color w:val="000000"/>
          <w:lang w:val="en-US" w:eastAsia="ru-RU"/>
        </w:rPr>
      </w:pPr>
      <w:r w:rsidRPr="001146EC">
        <w:rPr>
          <w:rFonts w:eastAsia="Times New Roman"/>
          <w:color w:val="000000"/>
          <w:lang w:val="en-US" w:eastAsia="ru-RU"/>
        </w:rPr>
        <w:t>The separation of chemical technology as a separate area of knowledge and discipline began in the second half of the 18th century. For the first time the term "technology" was used by the professor of Goettingen University I. Beckman in 1772. He also published the first works on the technique of many chemical industries, which were in fact the first textbooks on chemical technology.</w:t>
      </w:r>
    </w:p>
    <w:p w:rsidR="00DA666B" w:rsidRPr="001146EC" w:rsidRDefault="00DA666B" w:rsidP="001146EC">
      <w:pPr>
        <w:spacing w:after="0" w:line="240" w:lineRule="auto"/>
        <w:ind w:firstLine="567"/>
        <w:jc w:val="both"/>
        <w:rPr>
          <w:rFonts w:eastAsia="Times New Roman"/>
          <w:color w:val="000000"/>
          <w:lang w:val="en-US" w:eastAsia="ru-RU"/>
        </w:rPr>
      </w:pPr>
      <w:r w:rsidRPr="001146EC">
        <w:rPr>
          <w:lang w:val="en-US"/>
        </w:rPr>
        <w:t>In 1803, the Department of Chemical Technology of the Russian Academy of Sciences was established. And since 1804, the "Technology Journal, or a collection of works relating to technology," has been published.</w:t>
      </w:r>
    </w:p>
    <w:p w:rsidR="00DA666B" w:rsidRPr="001146EC" w:rsidRDefault="00DA666B" w:rsidP="001146EC">
      <w:pPr>
        <w:spacing w:after="0" w:line="240" w:lineRule="auto"/>
        <w:ind w:firstLine="567"/>
        <w:jc w:val="both"/>
        <w:rPr>
          <w:rFonts w:eastAsia="Times New Roman"/>
          <w:color w:val="000000"/>
          <w:lang w:val="en-US" w:eastAsia="ru-RU"/>
        </w:rPr>
      </w:pPr>
      <w:r w:rsidRPr="001146EC">
        <w:rPr>
          <w:rFonts w:eastAsia="Times New Roman"/>
          <w:color w:val="000000"/>
          <w:lang w:val="en-US" w:eastAsia="ru-RU"/>
        </w:rPr>
        <w:t>In 1807 - 1808 the first Russian textbook of Professor I.A. Dvigubsky  was published on Chemical technology - "The initial foundations of technology, or a brief indication of works in the plants and factories produced" («</w:t>
      </w:r>
      <w:r w:rsidRPr="001146EC">
        <w:rPr>
          <w:rFonts w:eastAsia="Times New Roman"/>
          <w:color w:val="000000"/>
          <w:lang w:eastAsia="ru-RU"/>
        </w:rPr>
        <w:t>Начальные</w:t>
      </w:r>
      <w:r w:rsidRPr="001146EC">
        <w:rPr>
          <w:rFonts w:eastAsia="Times New Roman"/>
          <w:color w:val="000000"/>
          <w:lang w:val="en-US" w:eastAsia="ru-RU"/>
        </w:rPr>
        <w:t xml:space="preserve"> </w:t>
      </w:r>
      <w:r w:rsidRPr="001146EC">
        <w:rPr>
          <w:rFonts w:eastAsia="Times New Roman"/>
          <w:color w:val="000000"/>
          <w:lang w:eastAsia="ru-RU"/>
        </w:rPr>
        <w:t>основания</w:t>
      </w:r>
      <w:r w:rsidRPr="001146EC">
        <w:rPr>
          <w:rFonts w:eastAsia="Times New Roman"/>
          <w:color w:val="000000"/>
          <w:lang w:val="en-US" w:eastAsia="ru-RU"/>
        </w:rPr>
        <w:t xml:space="preserve"> </w:t>
      </w:r>
      <w:r w:rsidRPr="001146EC">
        <w:rPr>
          <w:rFonts w:eastAsia="Times New Roman"/>
          <w:color w:val="000000"/>
          <w:lang w:eastAsia="ru-RU"/>
        </w:rPr>
        <w:t>технологии</w:t>
      </w:r>
      <w:r w:rsidRPr="001146EC">
        <w:rPr>
          <w:rFonts w:eastAsia="Times New Roman"/>
          <w:color w:val="000000"/>
          <w:lang w:val="en-US" w:eastAsia="ru-RU"/>
        </w:rPr>
        <w:t xml:space="preserve">, </w:t>
      </w:r>
      <w:r w:rsidRPr="001146EC">
        <w:rPr>
          <w:rFonts w:eastAsia="Times New Roman"/>
          <w:color w:val="000000"/>
          <w:lang w:eastAsia="ru-RU"/>
        </w:rPr>
        <w:t>или</w:t>
      </w:r>
      <w:r w:rsidRPr="001146EC">
        <w:rPr>
          <w:rFonts w:eastAsia="Times New Roman"/>
          <w:color w:val="000000"/>
          <w:lang w:val="en-US" w:eastAsia="ru-RU"/>
        </w:rPr>
        <w:t xml:space="preserve"> </w:t>
      </w:r>
      <w:r w:rsidRPr="001146EC">
        <w:rPr>
          <w:rFonts w:eastAsia="Times New Roman"/>
          <w:color w:val="000000"/>
          <w:lang w:eastAsia="ru-RU"/>
        </w:rPr>
        <w:t>краткое</w:t>
      </w:r>
      <w:r w:rsidRPr="001146EC">
        <w:rPr>
          <w:rFonts w:eastAsia="Times New Roman"/>
          <w:color w:val="000000"/>
          <w:lang w:val="en-US" w:eastAsia="ru-RU"/>
        </w:rPr>
        <w:t xml:space="preserve"> </w:t>
      </w:r>
      <w:r w:rsidRPr="001146EC">
        <w:rPr>
          <w:rFonts w:eastAsia="Times New Roman"/>
          <w:color w:val="000000"/>
          <w:lang w:eastAsia="ru-RU"/>
        </w:rPr>
        <w:t>показание</w:t>
      </w:r>
      <w:r w:rsidRPr="001146EC">
        <w:rPr>
          <w:rFonts w:eastAsia="Times New Roman"/>
          <w:color w:val="000000"/>
          <w:lang w:val="en-US" w:eastAsia="ru-RU"/>
        </w:rPr>
        <w:t xml:space="preserve"> </w:t>
      </w:r>
      <w:r w:rsidRPr="001146EC">
        <w:rPr>
          <w:rFonts w:eastAsia="Times New Roman"/>
          <w:color w:val="000000"/>
          <w:lang w:eastAsia="ru-RU"/>
        </w:rPr>
        <w:t>работ</w:t>
      </w:r>
      <w:r w:rsidRPr="001146EC">
        <w:rPr>
          <w:rFonts w:eastAsia="Times New Roman"/>
          <w:color w:val="000000"/>
          <w:lang w:val="en-US" w:eastAsia="ru-RU"/>
        </w:rPr>
        <w:t xml:space="preserve"> </w:t>
      </w:r>
      <w:r w:rsidRPr="001146EC">
        <w:rPr>
          <w:rFonts w:eastAsia="Times New Roman"/>
          <w:color w:val="000000"/>
          <w:lang w:eastAsia="ru-RU"/>
        </w:rPr>
        <w:t>на</w:t>
      </w:r>
      <w:r w:rsidRPr="001146EC">
        <w:rPr>
          <w:rFonts w:eastAsia="Times New Roman"/>
          <w:color w:val="000000"/>
          <w:lang w:val="en-US" w:eastAsia="ru-RU"/>
        </w:rPr>
        <w:t xml:space="preserve"> </w:t>
      </w:r>
      <w:r w:rsidRPr="001146EC">
        <w:rPr>
          <w:rFonts w:eastAsia="Times New Roman"/>
          <w:color w:val="000000"/>
          <w:lang w:eastAsia="ru-RU"/>
        </w:rPr>
        <w:t>заводах</w:t>
      </w:r>
      <w:r w:rsidRPr="001146EC">
        <w:rPr>
          <w:rFonts w:eastAsia="Times New Roman"/>
          <w:color w:val="000000"/>
          <w:lang w:val="en-US" w:eastAsia="ru-RU"/>
        </w:rPr>
        <w:t xml:space="preserve"> </w:t>
      </w:r>
      <w:r w:rsidRPr="001146EC">
        <w:rPr>
          <w:rFonts w:eastAsia="Times New Roman"/>
          <w:color w:val="000000"/>
          <w:lang w:eastAsia="ru-RU"/>
        </w:rPr>
        <w:t>и</w:t>
      </w:r>
      <w:r w:rsidRPr="001146EC">
        <w:rPr>
          <w:rFonts w:eastAsia="Times New Roman"/>
          <w:color w:val="000000"/>
          <w:lang w:val="en-US" w:eastAsia="ru-RU"/>
        </w:rPr>
        <w:t xml:space="preserve"> </w:t>
      </w:r>
      <w:r w:rsidRPr="001146EC">
        <w:rPr>
          <w:rFonts w:eastAsia="Times New Roman"/>
          <w:color w:val="000000"/>
          <w:lang w:eastAsia="ru-RU"/>
        </w:rPr>
        <w:t>фабриках</w:t>
      </w:r>
      <w:r w:rsidRPr="001146EC">
        <w:rPr>
          <w:rFonts w:eastAsia="Times New Roman"/>
          <w:color w:val="000000"/>
          <w:lang w:val="en-US" w:eastAsia="ru-RU"/>
        </w:rPr>
        <w:t xml:space="preserve"> </w:t>
      </w:r>
      <w:r w:rsidRPr="001146EC">
        <w:rPr>
          <w:rFonts w:eastAsia="Times New Roman"/>
          <w:color w:val="000000"/>
          <w:lang w:eastAsia="ru-RU"/>
        </w:rPr>
        <w:t>производимых</w:t>
      </w:r>
      <w:r w:rsidRPr="001146EC">
        <w:rPr>
          <w:rFonts w:eastAsia="Times New Roman"/>
          <w:color w:val="000000"/>
          <w:lang w:val="en-US" w:eastAsia="ru-RU"/>
        </w:rPr>
        <w:t>»).</w:t>
      </w:r>
    </w:p>
    <w:p w:rsidR="00DA666B" w:rsidRPr="001146EC" w:rsidRDefault="00DA666B" w:rsidP="001146EC">
      <w:pPr>
        <w:spacing w:after="0" w:line="240" w:lineRule="auto"/>
        <w:ind w:firstLine="567"/>
        <w:jc w:val="both"/>
        <w:rPr>
          <w:rFonts w:eastAsia="Times New Roman"/>
          <w:color w:val="000000"/>
          <w:lang w:val="en-US" w:eastAsia="ru-RU"/>
        </w:rPr>
      </w:pPr>
      <w:r w:rsidRPr="001146EC">
        <w:rPr>
          <w:rFonts w:eastAsia="Times New Roman"/>
          <w:color w:val="000000"/>
          <w:lang w:val="en-US" w:eastAsia="ru-RU"/>
        </w:rPr>
        <w:t>In 1828 the textbook of F.A. Denisov was published "A vast guide to general technology, or to the knowledge of all works, means, tools and machines used in various technical arts" («</w:t>
      </w:r>
      <w:r w:rsidRPr="001146EC">
        <w:rPr>
          <w:rFonts w:eastAsia="Times New Roman"/>
          <w:color w:val="000000"/>
          <w:lang w:eastAsia="ru-RU"/>
        </w:rPr>
        <w:t>Пространной</w:t>
      </w:r>
      <w:r w:rsidRPr="001146EC">
        <w:rPr>
          <w:rFonts w:eastAsia="Times New Roman"/>
          <w:color w:val="000000"/>
          <w:lang w:val="en-US" w:eastAsia="ru-RU"/>
        </w:rPr>
        <w:t xml:space="preserve"> </w:t>
      </w:r>
      <w:r w:rsidRPr="001146EC">
        <w:rPr>
          <w:rFonts w:eastAsia="Times New Roman"/>
          <w:color w:val="000000"/>
          <w:lang w:eastAsia="ru-RU"/>
        </w:rPr>
        <w:t>руководство</w:t>
      </w:r>
      <w:r w:rsidRPr="001146EC">
        <w:rPr>
          <w:rFonts w:eastAsia="Times New Roman"/>
          <w:color w:val="000000"/>
          <w:lang w:val="en-US" w:eastAsia="ru-RU"/>
        </w:rPr>
        <w:t xml:space="preserve"> </w:t>
      </w:r>
      <w:r w:rsidRPr="001146EC">
        <w:rPr>
          <w:rFonts w:eastAsia="Times New Roman"/>
          <w:color w:val="000000"/>
          <w:lang w:eastAsia="ru-RU"/>
        </w:rPr>
        <w:t>к</w:t>
      </w:r>
      <w:r w:rsidRPr="001146EC">
        <w:rPr>
          <w:rFonts w:eastAsia="Times New Roman"/>
          <w:color w:val="000000"/>
          <w:lang w:val="en-US" w:eastAsia="ru-RU"/>
        </w:rPr>
        <w:t xml:space="preserve"> </w:t>
      </w:r>
      <w:r w:rsidRPr="001146EC">
        <w:rPr>
          <w:rFonts w:eastAsia="Times New Roman"/>
          <w:color w:val="000000"/>
          <w:lang w:eastAsia="ru-RU"/>
        </w:rPr>
        <w:t>общей</w:t>
      </w:r>
      <w:r w:rsidRPr="001146EC">
        <w:rPr>
          <w:rFonts w:eastAsia="Times New Roman"/>
          <w:color w:val="000000"/>
          <w:lang w:val="en-US" w:eastAsia="ru-RU"/>
        </w:rPr>
        <w:t xml:space="preserve"> </w:t>
      </w:r>
      <w:r w:rsidRPr="001146EC">
        <w:rPr>
          <w:rFonts w:eastAsia="Times New Roman"/>
          <w:color w:val="000000"/>
          <w:lang w:eastAsia="ru-RU"/>
        </w:rPr>
        <w:t>технологии</w:t>
      </w:r>
      <w:r w:rsidRPr="001146EC">
        <w:rPr>
          <w:rFonts w:eastAsia="Times New Roman"/>
          <w:color w:val="000000"/>
          <w:lang w:val="en-US" w:eastAsia="ru-RU"/>
        </w:rPr>
        <w:t xml:space="preserve">, </w:t>
      </w:r>
      <w:r w:rsidRPr="001146EC">
        <w:rPr>
          <w:rFonts w:eastAsia="Times New Roman"/>
          <w:color w:val="000000"/>
          <w:lang w:eastAsia="ru-RU"/>
        </w:rPr>
        <w:t>или</w:t>
      </w:r>
      <w:r w:rsidRPr="001146EC">
        <w:rPr>
          <w:rFonts w:eastAsia="Times New Roman"/>
          <w:color w:val="000000"/>
          <w:lang w:val="en-US" w:eastAsia="ru-RU"/>
        </w:rPr>
        <w:t xml:space="preserve"> </w:t>
      </w:r>
      <w:r w:rsidRPr="001146EC">
        <w:rPr>
          <w:rFonts w:eastAsia="Times New Roman"/>
          <w:color w:val="000000"/>
          <w:lang w:eastAsia="ru-RU"/>
        </w:rPr>
        <w:t>к</w:t>
      </w:r>
      <w:r w:rsidRPr="001146EC">
        <w:rPr>
          <w:rFonts w:eastAsia="Times New Roman"/>
          <w:color w:val="000000"/>
          <w:lang w:val="en-US" w:eastAsia="ru-RU"/>
        </w:rPr>
        <w:t xml:space="preserve"> </w:t>
      </w:r>
      <w:r w:rsidRPr="001146EC">
        <w:rPr>
          <w:rFonts w:eastAsia="Times New Roman"/>
          <w:color w:val="000000"/>
          <w:lang w:eastAsia="ru-RU"/>
        </w:rPr>
        <w:t>познанию</w:t>
      </w:r>
      <w:r w:rsidRPr="001146EC">
        <w:rPr>
          <w:rFonts w:eastAsia="Times New Roman"/>
          <w:color w:val="000000"/>
          <w:lang w:val="en-US" w:eastAsia="ru-RU"/>
        </w:rPr>
        <w:t xml:space="preserve"> </w:t>
      </w:r>
      <w:r w:rsidRPr="001146EC">
        <w:rPr>
          <w:rFonts w:eastAsia="Times New Roman"/>
          <w:color w:val="000000"/>
          <w:lang w:eastAsia="ru-RU"/>
        </w:rPr>
        <w:t>всех</w:t>
      </w:r>
      <w:r w:rsidRPr="001146EC">
        <w:rPr>
          <w:rFonts w:eastAsia="Times New Roman"/>
          <w:color w:val="000000"/>
          <w:lang w:val="en-US" w:eastAsia="ru-RU"/>
        </w:rPr>
        <w:t xml:space="preserve"> </w:t>
      </w:r>
      <w:r w:rsidRPr="001146EC">
        <w:rPr>
          <w:rFonts w:eastAsia="Times New Roman"/>
          <w:color w:val="000000"/>
          <w:lang w:eastAsia="ru-RU"/>
        </w:rPr>
        <w:t>работ</w:t>
      </w:r>
      <w:r w:rsidRPr="001146EC">
        <w:rPr>
          <w:rFonts w:eastAsia="Times New Roman"/>
          <w:color w:val="000000"/>
          <w:lang w:val="en-US" w:eastAsia="ru-RU"/>
        </w:rPr>
        <w:t xml:space="preserve">, </w:t>
      </w:r>
      <w:r w:rsidRPr="001146EC">
        <w:rPr>
          <w:rFonts w:eastAsia="Times New Roman"/>
          <w:color w:val="000000"/>
          <w:lang w:eastAsia="ru-RU"/>
        </w:rPr>
        <w:t>средств</w:t>
      </w:r>
      <w:r w:rsidRPr="001146EC">
        <w:rPr>
          <w:rFonts w:eastAsia="Times New Roman"/>
          <w:color w:val="000000"/>
          <w:lang w:val="en-US" w:eastAsia="ru-RU"/>
        </w:rPr>
        <w:t xml:space="preserve">, </w:t>
      </w:r>
      <w:r w:rsidRPr="001146EC">
        <w:rPr>
          <w:rFonts w:eastAsia="Times New Roman"/>
          <w:color w:val="000000"/>
          <w:lang w:eastAsia="ru-RU"/>
        </w:rPr>
        <w:t>орудий</w:t>
      </w:r>
      <w:r w:rsidRPr="001146EC">
        <w:rPr>
          <w:rFonts w:eastAsia="Times New Roman"/>
          <w:color w:val="000000"/>
          <w:lang w:val="en-US" w:eastAsia="ru-RU"/>
        </w:rPr>
        <w:t xml:space="preserve"> </w:t>
      </w:r>
      <w:r w:rsidRPr="001146EC">
        <w:rPr>
          <w:rFonts w:eastAsia="Times New Roman"/>
          <w:color w:val="000000"/>
          <w:lang w:eastAsia="ru-RU"/>
        </w:rPr>
        <w:t>и</w:t>
      </w:r>
      <w:r w:rsidRPr="001146EC">
        <w:rPr>
          <w:rFonts w:eastAsia="Times New Roman"/>
          <w:color w:val="000000"/>
          <w:lang w:val="en-US" w:eastAsia="ru-RU"/>
        </w:rPr>
        <w:t xml:space="preserve"> </w:t>
      </w:r>
      <w:r w:rsidRPr="001146EC">
        <w:rPr>
          <w:rFonts w:eastAsia="Times New Roman"/>
          <w:color w:val="000000"/>
          <w:lang w:eastAsia="ru-RU"/>
        </w:rPr>
        <w:t>машин</w:t>
      </w:r>
      <w:r w:rsidRPr="001146EC">
        <w:rPr>
          <w:rFonts w:eastAsia="Times New Roman"/>
          <w:color w:val="000000"/>
          <w:lang w:val="en-US" w:eastAsia="ru-RU"/>
        </w:rPr>
        <w:t xml:space="preserve">, </w:t>
      </w:r>
      <w:r w:rsidRPr="001146EC">
        <w:rPr>
          <w:rFonts w:eastAsia="Times New Roman"/>
          <w:color w:val="000000"/>
          <w:lang w:eastAsia="ru-RU"/>
        </w:rPr>
        <w:t>употребляемых</w:t>
      </w:r>
      <w:r w:rsidRPr="001146EC">
        <w:rPr>
          <w:rFonts w:eastAsia="Times New Roman"/>
          <w:color w:val="000000"/>
          <w:lang w:val="en-US" w:eastAsia="ru-RU"/>
        </w:rPr>
        <w:t xml:space="preserve"> </w:t>
      </w:r>
      <w:r w:rsidRPr="001146EC">
        <w:rPr>
          <w:rFonts w:eastAsia="Times New Roman"/>
          <w:color w:val="000000"/>
          <w:lang w:eastAsia="ru-RU"/>
        </w:rPr>
        <w:t>в</w:t>
      </w:r>
      <w:r w:rsidRPr="001146EC">
        <w:rPr>
          <w:rFonts w:eastAsia="Times New Roman"/>
          <w:color w:val="000000"/>
          <w:lang w:val="en-US" w:eastAsia="ru-RU"/>
        </w:rPr>
        <w:t xml:space="preserve"> </w:t>
      </w:r>
      <w:r w:rsidRPr="001146EC">
        <w:rPr>
          <w:rFonts w:eastAsia="Times New Roman"/>
          <w:color w:val="000000"/>
          <w:lang w:eastAsia="ru-RU"/>
        </w:rPr>
        <w:t>разных</w:t>
      </w:r>
      <w:r w:rsidRPr="001146EC">
        <w:rPr>
          <w:rFonts w:eastAsia="Times New Roman"/>
          <w:color w:val="000000"/>
          <w:lang w:val="en-US" w:eastAsia="ru-RU"/>
        </w:rPr>
        <w:t xml:space="preserve"> </w:t>
      </w:r>
      <w:r w:rsidRPr="001146EC">
        <w:rPr>
          <w:rFonts w:eastAsia="Times New Roman"/>
          <w:color w:val="000000"/>
          <w:lang w:eastAsia="ru-RU"/>
        </w:rPr>
        <w:t>технических</w:t>
      </w:r>
      <w:r w:rsidRPr="001146EC">
        <w:rPr>
          <w:rFonts w:eastAsia="Times New Roman"/>
          <w:color w:val="000000"/>
          <w:lang w:val="en-US" w:eastAsia="ru-RU"/>
        </w:rPr>
        <w:t xml:space="preserve"> </w:t>
      </w:r>
      <w:r w:rsidRPr="001146EC">
        <w:rPr>
          <w:rFonts w:eastAsia="Times New Roman"/>
          <w:color w:val="000000"/>
          <w:lang w:eastAsia="ru-RU"/>
        </w:rPr>
        <w:t>искусствах</w:t>
      </w:r>
      <w:r w:rsidRPr="001146EC">
        <w:rPr>
          <w:rFonts w:eastAsia="Times New Roman"/>
          <w:color w:val="000000"/>
          <w:lang w:val="en-US" w:eastAsia="ru-RU"/>
        </w:rPr>
        <w:t>»).</w:t>
      </w:r>
    </w:p>
    <w:p w:rsidR="00DA666B" w:rsidRPr="001146EC" w:rsidRDefault="00DA666B" w:rsidP="001146EC">
      <w:pPr>
        <w:spacing w:after="0" w:line="240" w:lineRule="auto"/>
        <w:ind w:firstLine="567"/>
        <w:jc w:val="both"/>
        <w:rPr>
          <w:lang w:val="en-US"/>
        </w:rPr>
      </w:pPr>
      <w:r w:rsidRPr="001146EC">
        <w:rPr>
          <w:lang w:val="en-US"/>
        </w:rPr>
        <w:t>All the processes of chemical technology depending on the general kinetic regularities of the process flowing are divided into five main groups:</w:t>
      </w:r>
    </w:p>
    <w:p w:rsidR="00DA666B" w:rsidRPr="001146EC" w:rsidRDefault="00DA666B" w:rsidP="001146EC">
      <w:pPr>
        <w:spacing w:after="0" w:line="240" w:lineRule="auto"/>
        <w:ind w:firstLine="567"/>
        <w:jc w:val="both"/>
        <w:rPr>
          <w:lang w:val="en-US"/>
        </w:rPr>
      </w:pPr>
      <w:r w:rsidRPr="001146EC">
        <w:rPr>
          <w:lang w:val="en-US"/>
        </w:rPr>
        <w:lastRenderedPageBreak/>
        <w:t>• hydromechanical;</w:t>
      </w:r>
    </w:p>
    <w:p w:rsidR="00DA666B" w:rsidRPr="001146EC" w:rsidRDefault="00DA666B" w:rsidP="001146EC">
      <w:pPr>
        <w:spacing w:after="0" w:line="240" w:lineRule="auto"/>
        <w:ind w:firstLine="567"/>
        <w:jc w:val="both"/>
        <w:rPr>
          <w:lang w:val="en-US"/>
        </w:rPr>
      </w:pPr>
      <w:r w:rsidRPr="001146EC">
        <w:rPr>
          <w:lang w:val="en-US"/>
        </w:rPr>
        <w:t>• thermal (</w:t>
      </w:r>
      <w:r w:rsidRPr="001146EC">
        <w:t>тепловые</w:t>
      </w:r>
      <w:r w:rsidRPr="001146EC">
        <w:rPr>
          <w:lang w:val="en-US"/>
        </w:rPr>
        <w:t>);</w:t>
      </w:r>
    </w:p>
    <w:p w:rsidR="00DA666B" w:rsidRPr="001146EC" w:rsidRDefault="00DA666B" w:rsidP="001146EC">
      <w:pPr>
        <w:spacing w:after="0" w:line="240" w:lineRule="auto"/>
        <w:ind w:firstLine="567"/>
        <w:jc w:val="both"/>
        <w:rPr>
          <w:lang w:val="en-US"/>
        </w:rPr>
      </w:pPr>
      <w:r w:rsidRPr="001146EC">
        <w:rPr>
          <w:lang w:val="en-US"/>
        </w:rPr>
        <w:t>• mass-change (or diffusion) processes;</w:t>
      </w:r>
    </w:p>
    <w:p w:rsidR="00DA666B" w:rsidRPr="001146EC" w:rsidRDefault="00DA666B" w:rsidP="001146EC">
      <w:pPr>
        <w:spacing w:after="0" w:line="240" w:lineRule="auto"/>
        <w:ind w:firstLine="567"/>
        <w:jc w:val="both"/>
        <w:rPr>
          <w:lang w:val="en-US"/>
        </w:rPr>
      </w:pPr>
      <w:r w:rsidRPr="001146EC">
        <w:rPr>
          <w:lang w:val="en-US"/>
        </w:rPr>
        <w:t>• chemical processes;</w:t>
      </w:r>
    </w:p>
    <w:p w:rsidR="00DA666B" w:rsidRPr="001146EC" w:rsidRDefault="00DA666B" w:rsidP="001146EC">
      <w:pPr>
        <w:spacing w:after="0" w:line="240" w:lineRule="auto"/>
        <w:ind w:firstLine="567"/>
        <w:jc w:val="both"/>
        <w:rPr>
          <w:lang w:val="en-US"/>
        </w:rPr>
      </w:pPr>
      <w:r w:rsidRPr="001146EC">
        <w:rPr>
          <w:lang w:val="en-US"/>
        </w:rPr>
        <w:t>• Mechanical processes.</w:t>
      </w:r>
    </w:p>
    <w:p w:rsidR="00DA666B" w:rsidRPr="001146EC" w:rsidRDefault="00DA666B" w:rsidP="001146EC">
      <w:pPr>
        <w:spacing w:after="0" w:line="240" w:lineRule="auto"/>
        <w:ind w:firstLine="567"/>
        <w:jc w:val="both"/>
        <w:rPr>
          <w:rFonts w:eastAsia="Times New Roman"/>
          <w:lang w:val="en-US" w:eastAsia="ru-RU"/>
        </w:rPr>
      </w:pPr>
      <w:r w:rsidRPr="001146EC">
        <w:rPr>
          <w:lang w:val="en-US"/>
        </w:rPr>
        <w:t>The organizational and technical structure of the processes is divided into periodic and continuous.</w:t>
      </w:r>
    </w:p>
    <w:p w:rsidR="00DA666B" w:rsidRPr="001146EC" w:rsidRDefault="00DA666B" w:rsidP="001146EC">
      <w:pPr>
        <w:spacing w:after="0" w:line="240" w:lineRule="auto"/>
        <w:ind w:firstLine="567"/>
        <w:jc w:val="both"/>
        <w:rPr>
          <w:lang w:val="en-US"/>
        </w:rPr>
      </w:pPr>
      <w:r w:rsidRPr="001146EC">
        <w:rPr>
          <w:lang w:val="en-US"/>
        </w:rPr>
        <w:t>Chemical processes are subdivided into the technology of inorganic substances (the production of acids, alkalis, soda, silicate materials, mineral fertilizers, salts, etc.) and the technology of organic substances (synthetic rubber, plastics, dyes, alcohols, organic acids, etc.).</w:t>
      </w:r>
    </w:p>
    <w:p w:rsidR="001919A3" w:rsidRPr="00D323E4" w:rsidRDefault="00DA666B" w:rsidP="001146EC">
      <w:pPr>
        <w:spacing w:after="0" w:line="240" w:lineRule="auto"/>
        <w:ind w:firstLine="567"/>
        <w:jc w:val="both"/>
        <w:rPr>
          <w:lang w:val="en-US"/>
        </w:rPr>
      </w:pPr>
      <w:r w:rsidRPr="00D323E4">
        <w:rPr>
          <w:lang w:val="en-US"/>
        </w:rPr>
        <w:t>Production of inorganic substances</w:t>
      </w:r>
    </w:p>
    <w:p w:rsidR="001919A3" w:rsidRDefault="00DA666B" w:rsidP="001146EC">
      <w:pPr>
        <w:spacing w:after="0" w:line="240" w:lineRule="auto"/>
        <w:ind w:firstLine="567"/>
        <w:jc w:val="both"/>
        <w:rPr>
          <w:lang w:val="en-US"/>
        </w:rPr>
      </w:pPr>
      <w:r w:rsidRPr="006B1294">
        <w:rPr>
          <w:lang w:val="en-US"/>
        </w:rPr>
        <w:t>The production of inorganic substances includes a large group of simple substances and a huge class of inorganic compounds. This group of industries includes technological processes based on the physical, physical and chemical and chemical properties of the raw materials used, by-products and target products. The chemical concept of any production is based on that set of chemical transformations that can be implemented technologically with efficient economic indicators. When organizing the production of inorganic substances, high-temperature processes, electrolysis of solutions and melts, dissolution and crystallization, catalysis are used.</w:t>
      </w:r>
      <w:r w:rsidRPr="006B1294">
        <w:rPr>
          <w:lang w:val="en-US"/>
        </w:rPr>
        <w:br/>
        <w:t>A distinctive feature of the production of inorganic substances is a high energy intensity. When processing raw materials, for example, transferring a component to an oxide, firing is very often used. Firing is the process of heat treatment of a material, consisting in heating it to a specified temperature, holding at this temperature and cooling. During firing, thermal decomposition reactions, oxidation or reduction of raw materials components, polymorphic transformations, phase transitions proceed depending on the temperature regime and the gas atmosphere.</w:t>
      </w:r>
      <w:r w:rsidRPr="006B1294">
        <w:rPr>
          <w:lang w:val="en-US"/>
        </w:rPr>
        <w:br/>
        <w:t>If it is necessary to increase the degree of oxidation of the element, then an oxidative firing is carried out:</w:t>
      </w:r>
    </w:p>
    <w:p w:rsidR="004B7ED4" w:rsidRPr="006B1294" w:rsidRDefault="004B7ED4" w:rsidP="001146EC">
      <w:pPr>
        <w:spacing w:after="0" w:line="240" w:lineRule="auto"/>
        <w:ind w:firstLine="567"/>
        <w:jc w:val="both"/>
        <w:rPr>
          <w:lang w:val="en-US"/>
        </w:rPr>
      </w:pPr>
    </w:p>
    <w:p w:rsidR="00DA666B" w:rsidRPr="006B1294" w:rsidRDefault="00DA666B" w:rsidP="001146EC">
      <w:pPr>
        <w:spacing w:after="0" w:line="240" w:lineRule="auto"/>
        <w:ind w:firstLine="567"/>
        <w:jc w:val="both"/>
        <w:rPr>
          <w:lang w:val="en-US"/>
        </w:rPr>
      </w:pPr>
      <w:r w:rsidRPr="006B1294">
        <w:rPr>
          <w:lang w:val="en-US"/>
        </w:rPr>
        <w:t>6FeO + O</w:t>
      </w:r>
      <w:r w:rsidRPr="004B7ED4">
        <w:rPr>
          <w:vertAlign w:val="subscript"/>
          <w:lang w:val="en-US"/>
        </w:rPr>
        <w:t>2</w:t>
      </w:r>
      <w:r w:rsidRPr="006B1294">
        <w:rPr>
          <w:lang w:val="en-US"/>
        </w:rPr>
        <w:t xml:space="preserve"> = 2Fe</w:t>
      </w:r>
      <w:r w:rsidRPr="004B7ED4">
        <w:rPr>
          <w:vertAlign w:val="subscript"/>
          <w:lang w:val="en-US"/>
        </w:rPr>
        <w:t>2</w:t>
      </w:r>
      <w:r w:rsidRPr="006B1294">
        <w:rPr>
          <w:lang w:val="en-US"/>
        </w:rPr>
        <w:t>O</w:t>
      </w:r>
      <w:r w:rsidRPr="004B7ED4">
        <w:rPr>
          <w:vertAlign w:val="subscript"/>
          <w:lang w:val="en-US"/>
        </w:rPr>
        <w:t>3</w:t>
      </w:r>
      <w:r w:rsidRPr="006B1294">
        <w:rPr>
          <w:lang w:val="en-US"/>
        </w:rPr>
        <w:t>.</w:t>
      </w:r>
      <w:r w:rsidR="004B7ED4">
        <w:rPr>
          <w:lang w:val="en-US"/>
        </w:rPr>
        <w:t xml:space="preserve">                                                                                       (1.1)</w:t>
      </w:r>
    </w:p>
    <w:p w:rsidR="004B7ED4" w:rsidRDefault="004B7ED4" w:rsidP="001146EC">
      <w:pPr>
        <w:spacing w:after="0" w:line="240" w:lineRule="auto"/>
        <w:ind w:firstLine="567"/>
        <w:jc w:val="both"/>
        <w:rPr>
          <w:lang w:val="en-US"/>
        </w:rPr>
      </w:pPr>
    </w:p>
    <w:p w:rsidR="001919A3" w:rsidRDefault="00DA666B" w:rsidP="001146EC">
      <w:pPr>
        <w:spacing w:after="0" w:line="240" w:lineRule="auto"/>
        <w:ind w:firstLine="567"/>
        <w:jc w:val="both"/>
        <w:rPr>
          <w:lang w:val="en-US"/>
        </w:rPr>
      </w:pPr>
      <w:r w:rsidRPr="006B1294">
        <w:rPr>
          <w:lang w:val="en-US"/>
        </w:rPr>
        <w:t>In order to reduce the degree of oxidation of the element, reductive firing is carried out:</w:t>
      </w:r>
    </w:p>
    <w:p w:rsidR="004B7ED4" w:rsidRPr="006B1294" w:rsidRDefault="004B7ED4" w:rsidP="001146EC">
      <w:pPr>
        <w:spacing w:after="0" w:line="240" w:lineRule="auto"/>
        <w:ind w:firstLine="567"/>
        <w:jc w:val="both"/>
        <w:rPr>
          <w:lang w:val="en-US"/>
        </w:rPr>
      </w:pPr>
    </w:p>
    <w:p w:rsidR="001919A3" w:rsidRPr="006B1294" w:rsidRDefault="00DA666B" w:rsidP="001146EC">
      <w:pPr>
        <w:spacing w:after="0" w:line="240" w:lineRule="auto"/>
        <w:ind w:firstLine="567"/>
        <w:jc w:val="both"/>
        <w:rPr>
          <w:lang w:val="en-US"/>
        </w:rPr>
      </w:pPr>
      <w:r w:rsidRPr="006B1294">
        <w:rPr>
          <w:lang w:val="en-US"/>
        </w:rPr>
        <w:t>Ca</w:t>
      </w:r>
      <w:r w:rsidRPr="004B7ED4">
        <w:rPr>
          <w:vertAlign w:val="subscript"/>
          <w:lang w:val="en-US"/>
        </w:rPr>
        <w:t>3</w:t>
      </w:r>
      <w:r w:rsidRPr="006B1294">
        <w:rPr>
          <w:lang w:val="en-US"/>
        </w:rPr>
        <w:t xml:space="preserve"> (PO</w:t>
      </w:r>
      <w:r w:rsidRPr="004B7ED4">
        <w:rPr>
          <w:vertAlign w:val="subscript"/>
          <w:lang w:val="en-US"/>
        </w:rPr>
        <w:t>4</w:t>
      </w:r>
      <w:r w:rsidRPr="006B1294">
        <w:rPr>
          <w:lang w:val="en-US"/>
        </w:rPr>
        <w:t xml:space="preserve">) </w:t>
      </w:r>
      <w:r w:rsidRPr="004B7ED4">
        <w:rPr>
          <w:vertAlign w:val="subscript"/>
          <w:lang w:val="en-US"/>
        </w:rPr>
        <w:t>2</w:t>
      </w:r>
      <w:r w:rsidRPr="006B1294">
        <w:rPr>
          <w:lang w:val="en-US"/>
        </w:rPr>
        <w:t xml:space="preserve"> + 5C + 3SiO</w:t>
      </w:r>
      <w:r w:rsidRPr="004B7ED4">
        <w:rPr>
          <w:vertAlign w:val="subscript"/>
          <w:lang w:val="en-US"/>
        </w:rPr>
        <w:t>2</w:t>
      </w:r>
      <w:r w:rsidRPr="006B1294">
        <w:rPr>
          <w:lang w:val="en-US"/>
        </w:rPr>
        <w:t xml:space="preserve"> = P</w:t>
      </w:r>
      <w:r w:rsidRPr="004B7ED4">
        <w:rPr>
          <w:vertAlign w:val="subscript"/>
          <w:lang w:val="en-US"/>
        </w:rPr>
        <w:t>2</w:t>
      </w:r>
      <w:r w:rsidRPr="006B1294">
        <w:rPr>
          <w:lang w:val="en-US"/>
        </w:rPr>
        <w:t xml:space="preserve"> + 5CO + 3CaSiO</w:t>
      </w:r>
      <w:r w:rsidRPr="004B7ED4">
        <w:rPr>
          <w:vertAlign w:val="subscript"/>
          <w:lang w:val="en-US"/>
        </w:rPr>
        <w:t>3</w:t>
      </w:r>
      <w:r w:rsidRPr="006B1294">
        <w:rPr>
          <w:lang w:val="en-US"/>
        </w:rPr>
        <w:t>.</w:t>
      </w:r>
      <w:r w:rsidR="004B7ED4">
        <w:rPr>
          <w:lang w:val="en-US"/>
        </w:rPr>
        <w:t xml:space="preserve">                                          (1.2)</w:t>
      </w:r>
    </w:p>
    <w:p w:rsidR="004B7ED4" w:rsidRDefault="004B7ED4" w:rsidP="001146EC">
      <w:pPr>
        <w:spacing w:after="0" w:line="240" w:lineRule="auto"/>
        <w:ind w:firstLine="567"/>
        <w:jc w:val="both"/>
        <w:rPr>
          <w:lang w:val="en-US"/>
        </w:rPr>
      </w:pPr>
    </w:p>
    <w:p w:rsidR="001919A3" w:rsidRPr="006B1294" w:rsidRDefault="00DA666B" w:rsidP="001146EC">
      <w:pPr>
        <w:spacing w:after="0" w:line="240" w:lineRule="auto"/>
        <w:ind w:firstLine="567"/>
        <w:jc w:val="both"/>
        <w:rPr>
          <w:lang w:val="en-US"/>
        </w:rPr>
      </w:pPr>
      <w:r w:rsidRPr="006B1294">
        <w:rPr>
          <w:lang w:val="en-US"/>
        </w:rPr>
        <w:t>Calcium is used to remove volatile components (carbon monoxide, bound water, etc.) from the raw material. For example, when calcining limestone:</w:t>
      </w:r>
      <w:r w:rsidRPr="006B1294">
        <w:rPr>
          <w:lang w:val="en-US"/>
        </w:rPr>
        <w:br/>
        <w:t>CaCO</w:t>
      </w:r>
      <w:r w:rsidRPr="004B7ED4">
        <w:rPr>
          <w:vertAlign w:val="subscript"/>
          <w:lang w:val="en-US"/>
        </w:rPr>
        <w:t>3</w:t>
      </w:r>
      <w:r w:rsidRPr="006B1294">
        <w:rPr>
          <w:lang w:val="en-US"/>
        </w:rPr>
        <w:t xml:space="preserve"> = CaO + CO</w:t>
      </w:r>
      <w:r w:rsidRPr="004B7ED4">
        <w:rPr>
          <w:vertAlign w:val="subscript"/>
          <w:lang w:val="en-US"/>
        </w:rPr>
        <w:t>2</w:t>
      </w:r>
      <w:r w:rsidRPr="006B1294">
        <w:rPr>
          <w:lang w:val="en-US"/>
        </w:rPr>
        <w:t>.</w:t>
      </w:r>
    </w:p>
    <w:p w:rsidR="001919A3" w:rsidRPr="006B1294" w:rsidRDefault="00DA666B" w:rsidP="001146EC">
      <w:pPr>
        <w:spacing w:after="0" w:line="240" w:lineRule="auto"/>
        <w:ind w:firstLine="567"/>
        <w:jc w:val="both"/>
        <w:rPr>
          <w:lang w:val="en-US"/>
        </w:rPr>
      </w:pPr>
      <w:r w:rsidRPr="006B1294">
        <w:rPr>
          <w:lang w:val="en-US"/>
        </w:rPr>
        <w:t>The students of the specialty 5</w:t>
      </w:r>
      <w:r w:rsidRPr="001146EC">
        <w:t>В</w:t>
      </w:r>
      <w:r w:rsidRPr="006B1294">
        <w:rPr>
          <w:lang w:val="en-US"/>
        </w:rPr>
        <w:t xml:space="preserve">072000 "Chemical technology of inorganic substances" undergo industrial practice - in the technological workshops of JSC "Aluminum of Kazakhstan", JSC "Kaustik", JSC "Kazakhstan electrolysis plant", JSC Pavlodar petrochemical plant, JSC "Eurasian energy corporation", JSC " KSP </w:t>
      </w:r>
      <w:r w:rsidRPr="006B1294">
        <w:rPr>
          <w:lang w:val="en-US"/>
        </w:rPr>
        <w:lastRenderedPageBreak/>
        <w:t>Steel "," Aksu Ferroalloys Plant "branch of TNK Kazchrome JSC, A-MEGA TRADING LLP Shymkent, Semei Cement Plant LLP, Semi-Lite Silicate Plant LLP.</w:t>
      </w:r>
      <w:r w:rsidRPr="006B1294">
        <w:rPr>
          <w:lang w:val="en-US"/>
        </w:rPr>
        <w:br/>
        <w:t>Graduates of this specialty are in demand and work at the largest enterprises of the region.</w:t>
      </w:r>
      <w:r w:rsidRPr="006B1294">
        <w:rPr>
          <w:lang w:val="en-US"/>
        </w:rPr>
        <w:br/>
        <w:t>Applications for our graduates come from:</w:t>
      </w:r>
    </w:p>
    <w:p w:rsidR="001919A3" w:rsidRPr="006B1294" w:rsidRDefault="00DA666B" w:rsidP="001146EC">
      <w:pPr>
        <w:spacing w:after="0" w:line="240" w:lineRule="auto"/>
        <w:ind w:firstLine="567"/>
        <w:jc w:val="both"/>
        <w:rPr>
          <w:lang w:val="en-US"/>
        </w:rPr>
      </w:pPr>
      <w:r w:rsidRPr="006B1294">
        <w:rPr>
          <w:lang w:val="en-US"/>
        </w:rPr>
        <w:t>• JSC Aluminum of Kazakhstan</w:t>
      </w:r>
    </w:p>
    <w:p w:rsidR="001919A3" w:rsidRPr="006B1294" w:rsidRDefault="00DA666B" w:rsidP="001146EC">
      <w:pPr>
        <w:spacing w:after="0" w:line="240" w:lineRule="auto"/>
        <w:ind w:firstLine="567"/>
        <w:jc w:val="both"/>
        <w:rPr>
          <w:lang w:val="en-US"/>
        </w:rPr>
      </w:pPr>
      <w:r w:rsidRPr="006B1294">
        <w:rPr>
          <w:lang w:val="en-US"/>
        </w:rPr>
        <w:t>• Pavlodar Petrochemical Plant JSC</w:t>
      </w:r>
    </w:p>
    <w:p w:rsidR="001919A3" w:rsidRPr="006B1294" w:rsidRDefault="00DA666B" w:rsidP="001146EC">
      <w:pPr>
        <w:spacing w:after="0" w:line="240" w:lineRule="auto"/>
        <w:ind w:firstLine="567"/>
        <w:jc w:val="both"/>
        <w:rPr>
          <w:lang w:val="en-US"/>
        </w:rPr>
      </w:pPr>
      <w:r w:rsidRPr="006B1294">
        <w:rPr>
          <w:lang w:val="en-US"/>
        </w:rPr>
        <w:t>• JSC "Aksu Ferroalloy Plant" branch of TNC Kazchrome JSC</w:t>
      </w:r>
    </w:p>
    <w:p w:rsidR="001919A3" w:rsidRPr="006B1294" w:rsidRDefault="00DA666B" w:rsidP="001146EC">
      <w:pPr>
        <w:spacing w:after="0" w:line="240" w:lineRule="auto"/>
        <w:ind w:firstLine="567"/>
        <w:jc w:val="both"/>
        <w:rPr>
          <w:lang w:val="en-US"/>
        </w:rPr>
      </w:pPr>
      <w:r w:rsidRPr="006B1294">
        <w:rPr>
          <w:lang w:val="en-US"/>
        </w:rPr>
        <w:t>• JSC "Eurasian Energy Corporation"</w:t>
      </w:r>
    </w:p>
    <w:p w:rsidR="001919A3" w:rsidRPr="006B1294" w:rsidRDefault="00DA666B" w:rsidP="001146EC">
      <w:pPr>
        <w:spacing w:after="0" w:line="240" w:lineRule="auto"/>
        <w:ind w:firstLine="567"/>
        <w:jc w:val="both"/>
        <w:rPr>
          <w:lang w:val="en-US"/>
        </w:rPr>
      </w:pPr>
      <w:r w:rsidRPr="006B1294">
        <w:rPr>
          <w:lang w:val="en-US"/>
        </w:rPr>
        <w:t>• KSP Steel JSC</w:t>
      </w:r>
    </w:p>
    <w:p w:rsidR="001919A3" w:rsidRPr="006B1294" w:rsidRDefault="00DA666B" w:rsidP="001146EC">
      <w:pPr>
        <w:spacing w:after="0" w:line="240" w:lineRule="auto"/>
        <w:ind w:firstLine="567"/>
        <w:jc w:val="both"/>
        <w:rPr>
          <w:lang w:val="en-US"/>
        </w:rPr>
      </w:pPr>
      <w:r w:rsidRPr="006B1294">
        <w:rPr>
          <w:lang w:val="en-US"/>
        </w:rPr>
        <w:t>• Kazakhstani Electrolysis Plant JSC,</w:t>
      </w:r>
    </w:p>
    <w:p w:rsidR="001919A3" w:rsidRPr="006B1294" w:rsidRDefault="00DA666B" w:rsidP="001146EC">
      <w:pPr>
        <w:spacing w:after="0" w:line="240" w:lineRule="auto"/>
        <w:ind w:firstLine="567"/>
        <w:jc w:val="both"/>
        <w:rPr>
          <w:lang w:val="en-US"/>
        </w:rPr>
      </w:pPr>
      <w:r w:rsidRPr="006B1294">
        <w:rPr>
          <w:lang w:val="en-US"/>
        </w:rPr>
        <w:t>Pavlodar is the only city in Kazakhstan where chemical production of inorganic substances is produced and processed by a number of chemical products:</w:t>
      </w:r>
    </w:p>
    <w:p w:rsidR="001919A3" w:rsidRPr="006B1294" w:rsidRDefault="00DA666B" w:rsidP="001146EC">
      <w:pPr>
        <w:spacing w:after="0" w:line="240" w:lineRule="auto"/>
        <w:ind w:firstLine="567"/>
        <w:jc w:val="both"/>
        <w:rPr>
          <w:lang w:val="en-US"/>
        </w:rPr>
      </w:pPr>
      <w:r w:rsidRPr="006B1294">
        <w:rPr>
          <w:lang w:val="en-US"/>
        </w:rPr>
        <w:t>- alumina</w:t>
      </w:r>
    </w:p>
    <w:p w:rsidR="001919A3" w:rsidRPr="006B1294" w:rsidRDefault="00DA666B" w:rsidP="001146EC">
      <w:pPr>
        <w:spacing w:after="0" w:line="240" w:lineRule="auto"/>
        <w:ind w:firstLine="567"/>
        <w:jc w:val="both"/>
        <w:rPr>
          <w:lang w:val="en-US"/>
        </w:rPr>
      </w:pPr>
      <w:r w:rsidRPr="006B1294">
        <w:rPr>
          <w:lang w:val="en-US"/>
        </w:rPr>
        <w:t>- aluminum</w:t>
      </w:r>
    </w:p>
    <w:p w:rsidR="001919A3" w:rsidRPr="006B1294" w:rsidRDefault="00DA666B" w:rsidP="001146EC">
      <w:pPr>
        <w:spacing w:after="0" w:line="240" w:lineRule="auto"/>
        <w:ind w:firstLine="567"/>
        <w:jc w:val="both"/>
        <w:rPr>
          <w:lang w:val="en-US"/>
        </w:rPr>
      </w:pPr>
      <w:r w:rsidRPr="006B1294">
        <w:rPr>
          <w:lang w:val="en-US"/>
        </w:rPr>
        <w:t>-series</w:t>
      </w:r>
    </w:p>
    <w:p w:rsidR="001919A3" w:rsidRPr="006B1294" w:rsidRDefault="00DA666B" w:rsidP="001146EC">
      <w:pPr>
        <w:spacing w:after="0" w:line="240" w:lineRule="auto"/>
        <w:ind w:firstLine="567"/>
        <w:jc w:val="both"/>
        <w:rPr>
          <w:lang w:val="en-US"/>
        </w:rPr>
      </w:pPr>
      <w:r w:rsidRPr="006B1294">
        <w:rPr>
          <w:lang w:val="en-US"/>
        </w:rPr>
        <w:t>-Gaul</w:t>
      </w:r>
    </w:p>
    <w:p w:rsidR="001919A3" w:rsidRPr="006B1294" w:rsidRDefault="001919A3" w:rsidP="001146EC">
      <w:pPr>
        <w:spacing w:after="0" w:line="240" w:lineRule="auto"/>
        <w:ind w:firstLine="567"/>
        <w:jc w:val="both"/>
        <w:rPr>
          <w:lang w:val="en-US"/>
        </w:rPr>
      </w:pPr>
      <w:r w:rsidRPr="006B1294">
        <w:rPr>
          <w:lang w:val="en-US"/>
        </w:rPr>
        <w:t>O</w:t>
      </w:r>
      <w:r w:rsidR="00DA666B" w:rsidRPr="006B1294">
        <w:rPr>
          <w:lang w:val="en-US"/>
        </w:rPr>
        <w:t>xygen</w:t>
      </w:r>
    </w:p>
    <w:p w:rsidR="001919A3" w:rsidRPr="006B1294" w:rsidRDefault="001919A3" w:rsidP="001146EC">
      <w:pPr>
        <w:spacing w:after="0" w:line="240" w:lineRule="auto"/>
        <w:ind w:firstLine="567"/>
        <w:jc w:val="both"/>
        <w:rPr>
          <w:lang w:val="en-US"/>
        </w:rPr>
      </w:pPr>
      <w:r w:rsidRPr="006B1294">
        <w:rPr>
          <w:lang w:val="en-US"/>
        </w:rPr>
        <w:t>N</w:t>
      </w:r>
      <w:r w:rsidR="00DA666B" w:rsidRPr="006B1294">
        <w:rPr>
          <w:lang w:val="en-US"/>
        </w:rPr>
        <w:t>itrogen</w:t>
      </w:r>
    </w:p>
    <w:p w:rsidR="001919A3" w:rsidRPr="006B1294" w:rsidRDefault="00DA666B" w:rsidP="001146EC">
      <w:pPr>
        <w:spacing w:after="0" w:line="240" w:lineRule="auto"/>
        <w:ind w:firstLine="567"/>
        <w:jc w:val="both"/>
        <w:rPr>
          <w:lang w:val="en-US"/>
        </w:rPr>
      </w:pPr>
      <w:r w:rsidRPr="006B1294">
        <w:rPr>
          <w:lang w:val="en-US"/>
        </w:rPr>
        <w:t>-argon</w:t>
      </w:r>
    </w:p>
    <w:p w:rsidR="001919A3" w:rsidRPr="006B1294" w:rsidRDefault="00DA666B" w:rsidP="001146EC">
      <w:pPr>
        <w:spacing w:after="0" w:line="240" w:lineRule="auto"/>
        <w:ind w:firstLine="567"/>
        <w:jc w:val="both"/>
        <w:rPr>
          <w:lang w:val="en-US"/>
        </w:rPr>
      </w:pPr>
      <w:r w:rsidRPr="006B1294">
        <w:rPr>
          <w:lang w:val="en-US"/>
        </w:rPr>
        <w:t>-ferrosilicochrome</w:t>
      </w:r>
    </w:p>
    <w:p w:rsidR="001919A3" w:rsidRPr="006B1294" w:rsidRDefault="00DA666B" w:rsidP="001146EC">
      <w:pPr>
        <w:spacing w:after="0" w:line="240" w:lineRule="auto"/>
        <w:ind w:firstLine="567"/>
        <w:jc w:val="both"/>
        <w:rPr>
          <w:lang w:val="en-US"/>
        </w:rPr>
      </w:pPr>
      <w:r w:rsidRPr="006B1294">
        <w:rPr>
          <w:lang w:val="en-US"/>
        </w:rPr>
        <w:t>-ferrosilicon</w:t>
      </w:r>
    </w:p>
    <w:p w:rsidR="001919A3" w:rsidRPr="006B1294" w:rsidRDefault="00DA666B" w:rsidP="001146EC">
      <w:pPr>
        <w:spacing w:after="0" w:line="240" w:lineRule="auto"/>
        <w:ind w:firstLine="567"/>
        <w:jc w:val="both"/>
        <w:rPr>
          <w:lang w:val="en-US"/>
        </w:rPr>
      </w:pPr>
      <w:r w:rsidRPr="006B1294">
        <w:rPr>
          <w:lang w:val="en-US"/>
        </w:rPr>
        <w:t>-ferrosilicomanganese</w:t>
      </w:r>
    </w:p>
    <w:p w:rsidR="00DA666B" w:rsidRPr="001146EC" w:rsidRDefault="00DA666B" w:rsidP="001146EC">
      <w:pPr>
        <w:spacing w:after="0" w:line="240" w:lineRule="auto"/>
        <w:ind w:firstLine="567"/>
        <w:jc w:val="both"/>
        <w:rPr>
          <w:b/>
          <w:lang w:val="en-US"/>
        </w:rPr>
      </w:pPr>
      <w:r w:rsidRPr="006B1294">
        <w:rPr>
          <w:lang w:val="en-US"/>
        </w:rPr>
        <w:t>- soda</w:t>
      </w:r>
    </w:p>
    <w:p w:rsidR="00DA666B" w:rsidRPr="001146EC" w:rsidRDefault="00DA666B" w:rsidP="001146EC">
      <w:pPr>
        <w:spacing w:after="0" w:line="240" w:lineRule="auto"/>
        <w:ind w:firstLine="567"/>
        <w:jc w:val="both"/>
        <w:rPr>
          <w:b/>
          <w:lang w:val="en-US"/>
        </w:rPr>
      </w:pPr>
    </w:p>
    <w:p w:rsidR="001919A3" w:rsidRPr="004B7ED4" w:rsidRDefault="004B7ED4" w:rsidP="001146EC">
      <w:pPr>
        <w:spacing w:after="0" w:line="240" w:lineRule="auto"/>
        <w:ind w:firstLine="567"/>
        <w:jc w:val="both"/>
        <w:rPr>
          <w:rFonts w:eastAsia="Times New Roman"/>
          <w:b/>
          <w:color w:val="000000"/>
          <w:lang w:val="en-US" w:eastAsia="ru-RU"/>
        </w:rPr>
      </w:pPr>
      <w:r w:rsidRPr="004B7ED4">
        <w:rPr>
          <w:b/>
          <w:lang w:val="en-US"/>
        </w:rPr>
        <w:t>1.</w:t>
      </w:r>
      <w:r w:rsidR="001919A3" w:rsidRPr="004B7ED4">
        <w:rPr>
          <w:rFonts w:eastAsia="Times New Roman"/>
          <w:b/>
          <w:color w:val="000000"/>
          <w:lang w:val="en-US" w:eastAsia="ru-RU"/>
        </w:rPr>
        <w:t>2 General characteristic of the specialty 5</w:t>
      </w:r>
      <w:r w:rsidR="001919A3" w:rsidRPr="004B7ED4">
        <w:rPr>
          <w:rFonts w:eastAsia="Times New Roman"/>
          <w:b/>
          <w:color w:val="000000"/>
          <w:lang w:eastAsia="ru-RU"/>
        </w:rPr>
        <w:t>В</w:t>
      </w:r>
      <w:r w:rsidR="001919A3" w:rsidRPr="004B7ED4">
        <w:rPr>
          <w:rFonts w:eastAsia="Times New Roman"/>
          <w:b/>
          <w:color w:val="000000"/>
          <w:lang w:val="en-US" w:eastAsia="ru-RU"/>
        </w:rPr>
        <w:t>072000 - Chemical technology of inorganic substances: sphere, objects, subjects, types, functions, typical tasks, directions, content of professional activity, Requirements to the key competencies of the bachelor on specialty 05072000 - Chemical technolog</w:t>
      </w:r>
      <w:r>
        <w:rPr>
          <w:rFonts w:eastAsia="Times New Roman"/>
          <w:b/>
          <w:color w:val="000000"/>
          <w:lang w:val="en-US" w:eastAsia="ru-RU"/>
        </w:rPr>
        <w:t>y of inorganic substances</w:t>
      </w:r>
    </w:p>
    <w:p w:rsidR="004B7ED4" w:rsidRDefault="004B7ED4" w:rsidP="001146EC">
      <w:pPr>
        <w:spacing w:after="0" w:line="240" w:lineRule="auto"/>
        <w:ind w:firstLine="567"/>
        <w:jc w:val="both"/>
        <w:rPr>
          <w:lang w:val="en-US"/>
        </w:rPr>
      </w:pPr>
    </w:p>
    <w:p w:rsidR="001919A3" w:rsidRPr="004B7ED4" w:rsidRDefault="00DA666B" w:rsidP="004B7ED4">
      <w:pPr>
        <w:spacing w:after="0" w:line="240" w:lineRule="auto"/>
        <w:ind w:firstLine="567"/>
        <w:jc w:val="center"/>
        <w:rPr>
          <w:b/>
          <w:i/>
          <w:lang w:val="en-US"/>
        </w:rPr>
      </w:pPr>
      <w:r w:rsidRPr="004B7ED4">
        <w:rPr>
          <w:b/>
          <w:i/>
          <w:lang w:val="en-US"/>
        </w:rPr>
        <w:t>List of qualifications and positions</w:t>
      </w:r>
    </w:p>
    <w:p w:rsidR="004B7ED4" w:rsidRDefault="004B7ED4" w:rsidP="001146EC">
      <w:pPr>
        <w:spacing w:after="0" w:line="240" w:lineRule="auto"/>
        <w:ind w:firstLine="567"/>
        <w:jc w:val="both"/>
        <w:rPr>
          <w:lang w:val="en-US"/>
        </w:rPr>
      </w:pPr>
    </w:p>
    <w:p w:rsidR="001919A3" w:rsidRPr="006B1294" w:rsidRDefault="00DA666B" w:rsidP="001146EC">
      <w:pPr>
        <w:spacing w:after="0" w:line="240" w:lineRule="auto"/>
        <w:ind w:firstLine="567"/>
        <w:jc w:val="both"/>
        <w:rPr>
          <w:lang w:val="en-US"/>
        </w:rPr>
      </w:pPr>
      <w:r w:rsidRPr="006B1294">
        <w:rPr>
          <w:lang w:val="en-US"/>
        </w:rPr>
        <w:t>The qualifications and positions of the graduate are determined in accordance with the "Qualification reference book for positions of managers, specialists and other employees" approved by the order of the Minister of Labor and Social Protection of 22.11.2002, No. 273-P.</w:t>
      </w:r>
    </w:p>
    <w:p w:rsidR="001919A3" w:rsidRPr="006B1294" w:rsidRDefault="00DA666B" w:rsidP="001146EC">
      <w:pPr>
        <w:spacing w:after="0" w:line="240" w:lineRule="auto"/>
        <w:ind w:firstLine="567"/>
        <w:jc w:val="both"/>
        <w:rPr>
          <w:lang w:val="en-US"/>
        </w:rPr>
      </w:pPr>
      <w:r w:rsidRPr="006B1294">
        <w:rPr>
          <w:lang w:val="en-US"/>
        </w:rPr>
        <w:t>Graduates of the bachelor's degree in the specialty 5B072000 - Chemical technology of inorganic substances are awarded an academic degree of the bachelor of chemical technology of inorganic substances and taking into account the needs of the market and the state in specialists can work in the position:</w:t>
      </w:r>
    </w:p>
    <w:p w:rsidR="001919A3" w:rsidRPr="00D323E4" w:rsidRDefault="00DA666B" w:rsidP="001146EC">
      <w:pPr>
        <w:spacing w:after="0" w:line="240" w:lineRule="auto"/>
        <w:ind w:firstLine="567"/>
        <w:jc w:val="both"/>
        <w:rPr>
          <w:lang w:val="en-US"/>
        </w:rPr>
      </w:pPr>
      <w:r w:rsidRPr="00D323E4">
        <w:rPr>
          <w:lang w:val="en-US"/>
        </w:rPr>
        <w:t>-technologist;</w:t>
      </w:r>
    </w:p>
    <w:p w:rsidR="001919A3" w:rsidRPr="00D323E4" w:rsidRDefault="00DA666B" w:rsidP="001146EC">
      <w:pPr>
        <w:spacing w:after="0" w:line="240" w:lineRule="auto"/>
        <w:ind w:firstLine="567"/>
        <w:jc w:val="both"/>
        <w:rPr>
          <w:lang w:val="en-US"/>
        </w:rPr>
      </w:pPr>
      <w:r w:rsidRPr="00D323E4">
        <w:rPr>
          <w:lang w:val="en-US"/>
        </w:rPr>
        <w:t>• Engineer;</w:t>
      </w:r>
    </w:p>
    <w:p w:rsidR="001919A3" w:rsidRPr="006B1294" w:rsidRDefault="00DA666B" w:rsidP="001146EC">
      <w:pPr>
        <w:spacing w:after="0" w:line="240" w:lineRule="auto"/>
        <w:ind w:firstLine="567"/>
        <w:jc w:val="both"/>
        <w:rPr>
          <w:lang w:val="en-US"/>
        </w:rPr>
      </w:pPr>
      <w:r w:rsidRPr="006B1294">
        <w:rPr>
          <w:lang w:val="en-US"/>
        </w:rPr>
        <w:t>• a chemical technologist;</w:t>
      </w:r>
    </w:p>
    <w:p w:rsidR="001919A3" w:rsidRPr="006B1294" w:rsidRDefault="00DA666B" w:rsidP="001146EC">
      <w:pPr>
        <w:spacing w:after="0" w:line="240" w:lineRule="auto"/>
        <w:ind w:firstLine="567"/>
        <w:jc w:val="both"/>
        <w:rPr>
          <w:lang w:val="en-US"/>
        </w:rPr>
      </w:pPr>
      <w:r w:rsidRPr="006B1294">
        <w:rPr>
          <w:lang w:val="en-US"/>
        </w:rPr>
        <w:lastRenderedPageBreak/>
        <w:t>• engineer-technologist;</w:t>
      </w:r>
    </w:p>
    <w:p w:rsidR="001919A3" w:rsidRPr="006B1294" w:rsidRDefault="00DA666B" w:rsidP="001146EC">
      <w:pPr>
        <w:spacing w:after="0" w:line="240" w:lineRule="auto"/>
        <w:ind w:firstLine="567"/>
        <w:jc w:val="both"/>
        <w:rPr>
          <w:lang w:val="en-US"/>
        </w:rPr>
      </w:pPr>
      <w:r w:rsidRPr="006B1294">
        <w:rPr>
          <w:lang w:val="en-US"/>
        </w:rPr>
        <w:t>• a specialist;</w:t>
      </w:r>
    </w:p>
    <w:p w:rsidR="001919A3" w:rsidRPr="006B1294" w:rsidRDefault="00DA666B" w:rsidP="001146EC">
      <w:pPr>
        <w:spacing w:after="0" w:line="240" w:lineRule="auto"/>
        <w:ind w:firstLine="567"/>
        <w:jc w:val="both"/>
        <w:rPr>
          <w:lang w:val="en-US"/>
        </w:rPr>
      </w:pPr>
      <w:r w:rsidRPr="006B1294">
        <w:rPr>
          <w:lang w:val="en-US"/>
        </w:rPr>
        <w:t>• Teacher of secondary vocational schools, etc.</w:t>
      </w:r>
    </w:p>
    <w:p w:rsidR="001919A3" w:rsidRDefault="00DA666B" w:rsidP="001146EC">
      <w:pPr>
        <w:spacing w:after="0" w:line="240" w:lineRule="auto"/>
        <w:ind w:firstLine="567"/>
        <w:jc w:val="both"/>
        <w:rPr>
          <w:lang w:val="en-US"/>
        </w:rPr>
      </w:pPr>
      <w:r w:rsidRPr="006B1294">
        <w:rPr>
          <w:lang w:val="en-US"/>
        </w:rPr>
        <w:t>Qualification characteristics of the bachelor of specialty 5</w:t>
      </w:r>
      <w:r w:rsidRPr="001146EC">
        <w:t>В</w:t>
      </w:r>
      <w:r w:rsidRPr="006B1294">
        <w:rPr>
          <w:lang w:val="en-US"/>
        </w:rPr>
        <w:t>072000 - Chemical technology of inorganic substances</w:t>
      </w:r>
    </w:p>
    <w:p w:rsidR="004B7ED4" w:rsidRPr="006B1294" w:rsidRDefault="004B7ED4" w:rsidP="001146EC">
      <w:pPr>
        <w:spacing w:after="0" w:line="240" w:lineRule="auto"/>
        <w:ind w:firstLine="567"/>
        <w:jc w:val="both"/>
        <w:rPr>
          <w:lang w:val="en-US"/>
        </w:rPr>
      </w:pPr>
    </w:p>
    <w:p w:rsidR="001919A3" w:rsidRPr="004B7ED4" w:rsidRDefault="00DA666B" w:rsidP="004B7ED4">
      <w:pPr>
        <w:spacing w:after="0" w:line="240" w:lineRule="auto"/>
        <w:ind w:firstLine="567"/>
        <w:jc w:val="center"/>
        <w:rPr>
          <w:b/>
          <w:i/>
          <w:lang w:val="en-US"/>
        </w:rPr>
      </w:pPr>
      <w:r w:rsidRPr="004B7ED4">
        <w:rPr>
          <w:b/>
          <w:i/>
          <w:lang w:val="en-US"/>
        </w:rPr>
        <w:t>Sphere of professional activity</w:t>
      </w:r>
    </w:p>
    <w:p w:rsidR="004B7ED4" w:rsidRDefault="004B7ED4" w:rsidP="001146EC">
      <w:pPr>
        <w:spacing w:after="0" w:line="240" w:lineRule="auto"/>
        <w:ind w:firstLine="567"/>
        <w:jc w:val="both"/>
        <w:rPr>
          <w:lang w:val="en-US"/>
        </w:rPr>
      </w:pPr>
    </w:p>
    <w:p w:rsidR="001919A3" w:rsidRPr="006B1294" w:rsidRDefault="00DA666B" w:rsidP="001146EC">
      <w:pPr>
        <w:spacing w:after="0" w:line="240" w:lineRule="auto"/>
        <w:ind w:firstLine="567"/>
        <w:jc w:val="both"/>
        <w:rPr>
          <w:lang w:val="en-US"/>
        </w:rPr>
      </w:pPr>
      <w:r w:rsidRPr="006B1294">
        <w:rPr>
          <w:lang w:val="en-US"/>
        </w:rPr>
        <w:t>The sphere of professional activity of the bachelor of specialty 5</w:t>
      </w:r>
      <w:r w:rsidRPr="001146EC">
        <w:t>В</w:t>
      </w:r>
      <w:r w:rsidRPr="006B1294">
        <w:rPr>
          <w:lang w:val="en-US"/>
        </w:rPr>
        <w:t>072000 - Chemical technology of inorganic substances are:</w:t>
      </w:r>
    </w:p>
    <w:p w:rsidR="001919A3" w:rsidRPr="006B1294" w:rsidRDefault="00DA666B" w:rsidP="001146EC">
      <w:pPr>
        <w:spacing w:after="0" w:line="240" w:lineRule="auto"/>
        <w:ind w:firstLine="567"/>
        <w:jc w:val="both"/>
        <w:rPr>
          <w:lang w:val="en-US"/>
        </w:rPr>
      </w:pPr>
      <w:r w:rsidRPr="006B1294">
        <w:rPr>
          <w:lang w:val="en-US"/>
        </w:rPr>
        <w:t>- management of processes of chemical processing of mineral raw materials in target products;</w:t>
      </w:r>
    </w:p>
    <w:p w:rsidR="001919A3" w:rsidRPr="006B1294" w:rsidRDefault="00DA666B" w:rsidP="001146EC">
      <w:pPr>
        <w:spacing w:after="0" w:line="240" w:lineRule="auto"/>
        <w:ind w:firstLine="567"/>
        <w:jc w:val="both"/>
        <w:rPr>
          <w:lang w:val="en-US"/>
        </w:rPr>
      </w:pPr>
      <w:r w:rsidRPr="006B1294">
        <w:rPr>
          <w:lang w:val="en-US"/>
        </w:rPr>
        <w:t>- Examination of the technological process;</w:t>
      </w:r>
    </w:p>
    <w:p w:rsidR="001919A3" w:rsidRPr="006B1294" w:rsidRDefault="00DA666B" w:rsidP="001146EC">
      <w:pPr>
        <w:spacing w:after="0" w:line="240" w:lineRule="auto"/>
        <w:ind w:firstLine="567"/>
        <w:jc w:val="both"/>
        <w:rPr>
          <w:lang w:val="en-US"/>
        </w:rPr>
      </w:pPr>
      <w:r w:rsidRPr="006B1294">
        <w:rPr>
          <w:lang w:val="en-US"/>
        </w:rPr>
        <w:t>- analysis of composition, structure and properties of raw materials and target products;</w:t>
      </w:r>
    </w:p>
    <w:p w:rsidR="001919A3" w:rsidRPr="006B1294" w:rsidRDefault="00DA666B" w:rsidP="001146EC">
      <w:pPr>
        <w:spacing w:after="0" w:line="240" w:lineRule="auto"/>
        <w:ind w:firstLine="567"/>
        <w:jc w:val="both"/>
        <w:rPr>
          <w:lang w:val="en-US"/>
        </w:rPr>
      </w:pPr>
      <w:r w:rsidRPr="006B1294">
        <w:rPr>
          <w:lang w:val="en-US"/>
        </w:rPr>
        <w:t>- work with chemical reactors, devices.</w:t>
      </w:r>
    </w:p>
    <w:p w:rsidR="001919A3" w:rsidRPr="006B1294" w:rsidRDefault="001919A3" w:rsidP="001146EC">
      <w:pPr>
        <w:spacing w:after="0" w:line="240" w:lineRule="auto"/>
        <w:ind w:firstLine="567"/>
        <w:jc w:val="both"/>
        <w:rPr>
          <w:lang w:val="en-US"/>
        </w:rPr>
      </w:pPr>
    </w:p>
    <w:p w:rsidR="001919A3" w:rsidRPr="004B7ED4" w:rsidRDefault="00DA666B" w:rsidP="004B7ED4">
      <w:pPr>
        <w:spacing w:after="0" w:line="240" w:lineRule="auto"/>
        <w:ind w:firstLine="567"/>
        <w:jc w:val="center"/>
        <w:rPr>
          <w:b/>
          <w:i/>
          <w:lang w:val="en-US"/>
        </w:rPr>
      </w:pPr>
      <w:r w:rsidRPr="004B7ED4">
        <w:rPr>
          <w:b/>
          <w:i/>
          <w:lang w:val="en-US"/>
        </w:rPr>
        <w:t>Objects of professional activity</w:t>
      </w:r>
    </w:p>
    <w:p w:rsidR="004B7ED4" w:rsidRDefault="004B7ED4" w:rsidP="001146EC">
      <w:pPr>
        <w:spacing w:after="0" w:line="240" w:lineRule="auto"/>
        <w:ind w:firstLine="567"/>
        <w:jc w:val="both"/>
        <w:rPr>
          <w:lang w:val="en-US"/>
        </w:rPr>
      </w:pPr>
    </w:p>
    <w:p w:rsidR="001919A3" w:rsidRPr="006B1294" w:rsidRDefault="00DA666B" w:rsidP="001146EC">
      <w:pPr>
        <w:spacing w:after="0" w:line="240" w:lineRule="auto"/>
        <w:ind w:firstLine="567"/>
        <w:jc w:val="both"/>
        <w:rPr>
          <w:lang w:val="en-US"/>
        </w:rPr>
      </w:pPr>
      <w:r w:rsidRPr="006B1294">
        <w:rPr>
          <w:lang w:val="en-US"/>
        </w:rPr>
        <w:t>The objects of the bachelor's professional activity are:</w:t>
      </w:r>
    </w:p>
    <w:p w:rsidR="004B7ED4" w:rsidRDefault="00DA666B" w:rsidP="001919A3">
      <w:pPr>
        <w:tabs>
          <w:tab w:val="left" w:pos="142"/>
        </w:tabs>
        <w:spacing w:after="0" w:line="240" w:lineRule="auto"/>
        <w:ind w:left="567"/>
        <w:rPr>
          <w:lang w:val="en-US"/>
        </w:rPr>
      </w:pPr>
      <w:r w:rsidRPr="006B1294">
        <w:rPr>
          <w:lang w:val="en-US"/>
        </w:rPr>
        <w:t>- ore dressing plants;</w:t>
      </w:r>
      <w:r w:rsidRPr="006B1294">
        <w:rPr>
          <w:lang w:val="en-US"/>
        </w:rPr>
        <w:br/>
        <w:t>- enterprises for processing mineral raw materials;</w:t>
      </w:r>
      <w:r w:rsidRPr="006B1294">
        <w:rPr>
          <w:lang w:val="en-US"/>
        </w:rPr>
        <w:br/>
        <w:t>- enterprises producing inorganic acids, bases, salts and mineral fertilizers;</w:t>
      </w:r>
      <w:r w:rsidRPr="006B1294">
        <w:rPr>
          <w:lang w:val="en-US"/>
        </w:rPr>
        <w:br/>
        <w:t>- Combines of metallurgical industry;</w:t>
      </w:r>
      <w:r w:rsidRPr="006B1294">
        <w:rPr>
          <w:lang w:val="en-US"/>
        </w:rPr>
        <w:br/>
        <w:t>- factories for the production of building, ceramic composite materials;</w:t>
      </w:r>
      <w:r w:rsidRPr="006B1294">
        <w:rPr>
          <w:lang w:val="en-US"/>
        </w:rPr>
        <w:br/>
        <w:t>- enterprises of electrochemical production, plasmachemical processes;</w:t>
      </w:r>
      <w:r w:rsidRPr="006B1294">
        <w:rPr>
          <w:lang w:val="en-US"/>
        </w:rPr>
        <w:br/>
        <w:t>- factories working on nanotechnology;</w:t>
      </w:r>
      <w:r w:rsidRPr="006B1294">
        <w:rPr>
          <w:lang w:val="en-US"/>
        </w:rPr>
        <w:br/>
        <w:t>- factory, shop and research laboratories;</w:t>
      </w:r>
      <w:r w:rsidRPr="006B1294">
        <w:rPr>
          <w:lang w:val="en-US"/>
        </w:rPr>
        <w:br/>
      </w:r>
    </w:p>
    <w:p w:rsidR="004B7ED4" w:rsidRDefault="00DA666B" w:rsidP="004B7ED4">
      <w:pPr>
        <w:tabs>
          <w:tab w:val="left" w:pos="142"/>
        </w:tabs>
        <w:spacing w:after="0" w:line="240" w:lineRule="auto"/>
        <w:ind w:left="567"/>
        <w:jc w:val="center"/>
        <w:rPr>
          <w:lang w:val="en-US"/>
        </w:rPr>
      </w:pPr>
      <w:r w:rsidRPr="004B7ED4">
        <w:rPr>
          <w:b/>
          <w:i/>
          <w:lang w:val="en-US"/>
        </w:rPr>
        <w:t>Subjects of professional activity</w:t>
      </w:r>
      <w:r w:rsidRPr="004B7ED4">
        <w:rPr>
          <w:b/>
          <w:i/>
          <w:lang w:val="en-US"/>
        </w:rPr>
        <w:br/>
      </w:r>
    </w:p>
    <w:p w:rsidR="004B7ED4" w:rsidRDefault="00DA666B" w:rsidP="004B7ED4">
      <w:pPr>
        <w:tabs>
          <w:tab w:val="left" w:pos="142"/>
        </w:tabs>
        <w:spacing w:after="0" w:line="240" w:lineRule="auto"/>
        <w:ind w:left="567"/>
        <w:rPr>
          <w:lang w:val="en-US"/>
        </w:rPr>
      </w:pPr>
      <w:r w:rsidRPr="006B1294">
        <w:rPr>
          <w:lang w:val="en-US"/>
        </w:rPr>
        <w:t>Subjects of bachelor's professional activity taking into account the labor market requirements are:</w:t>
      </w:r>
      <w:r w:rsidRPr="006B1294">
        <w:rPr>
          <w:lang w:val="en-US"/>
        </w:rPr>
        <w:br/>
        <w:t>- processes and apparatus of chemical technology;</w:t>
      </w:r>
      <w:r w:rsidRPr="006B1294">
        <w:rPr>
          <w:lang w:val="en-US"/>
        </w:rPr>
        <w:br/>
        <w:t>- industrial design;</w:t>
      </w:r>
      <w:r w:rsidRPr="006B1294">
        <w:rPr>
          <w:lang w:val="en-US"/>
        </w:rPr>
        <w:br/>
        <w:t>- safety of chemical production;</w:t>
      </w:r>
      <w:r w:rsidRPr="006B1294">
        <w:rPr>
          <w:lang w:val="en-US"/>
        </w:rPr>
        <w:br/>
        <w:t>- Technological methods of controlling the kinetics of chemical processes;</w:t>
      </w:r>
      <w:r w:rsidRPr="006B1294">
        <w:rPr>
          <w:lang w:val="en-US"/>
        </w:rPr>
        <w:br/>
        <w:t>- the main types and resources of raw materials;</w:t>
      </w:r>
      <w:r w:rsidRPr="006B1294">
        <w:rPr>
          <w:lang w:val="en-US"/>
        </w:rPr>
        <w:br/>
        <w:t>- enrichment of mineral raw materials;</w:t>
      </w:r>
      <w:r w:rsidRPr="006B1294">
        <w:rPr>
          <w:lang w:val="en-US"/>
        </w:rPr>
        <w:br/>
        <w:t>- modern technologies for processing inorganic substances;</w:t>
      </w:r>
      <w:r w:rsidRPr="006B1294">
        <w:rPr>
          <w:lang w:val="en-US"/>
        </w:rPr>
        <w:br/>
        <w:t>- fine chemical technologies for the production of substances and materials;</w:t>
      </w:r>
      <w:r w:rsidRPr="006B1294">
        <w:rPr>
          <w:lang w:val="en-US"/>
        </w:rPr>
        <w:br/>
        <w:t>- technology of production of substances and materials by electrochemical and electrothermal synthesis;</w:t>
      </w:r>
      <w:r w:rsidRPr="006B1294">
        <w:rPr>
          <w:lang w:val="en-US"/>
        </w:rPr>
        <w:br/>
        <w:t>- technologies for the production of explosives and pyrotechnic compounds;</w:t>
      </w:r>
      <w:r w:rsidRPr="006B1294">
        <w:rPr>
          <w:lang w:val="en-US"/>
        </w:rPr>
        <w:br/>
      </w:r>
      <w:r w:rsidRPr="006B1294">
        <w:rPr>
          <w:lang w:val="en-US"/>
        </w:rPr>
        <w:lastRenderedPageBreak/>
        <w:t>- Chemical reagents and reagents;</w:t>
      </w:r>
      <w:r w:rsidRPr="006B1294">
        <w:rPr>
          <w:lang w:val="en-US"/>
        </w:rPr>
        <w:br/>
        <w:t>- research instruments and equipment.</w:t>
      </w:r>
      <w:r w:rsidRPr="006B1294">
        <w:rPr>
          <w:lang w:val="en-US"/>
        </w:rPr>
        <w:br/>
      </w:r>
    </w:p>
    <w:p w:rsidR="004B7ED4" w:rsidRPr="004B7ED4" w:rsidRDefault="00DA666B" w:rsidP="004B7ED4">
      <w:pPr>
        <w:tabs>
          <w:tab w:val="left" w:pos="142"/>
        </w:tabs>
        <w:spacing w:after="0" w:line="240" w:lineRule="auto"/>
        <w:ind w:left="567"/>
        <w:jc w:val="center"/>
        <w:rPr>
          <w:i/>
          <w:lang w:val="en-US"/>
        </w:rPr>
      </w:pPr>
      <w:r w:rsidRPr="004B7ED4">
        <w:rPr>
          <w:b/>
          <w:i/>
          <w:lang w:val="en-US"/>
        </w:rPr>
        <w:t>Types of professional activity</w:t>
      </w:r>
      <w:r w:rsidRPr="004B7ED4">
        <w:rPr>
          <w:i/>
          <w:lang w:val="en-US"/>
        </w:rPr>
        <w:br/>
      </w:r>
    </w:p>
    <w:p w:rsidR="00DA666B" w:rsidRPr="006B1294" w:rsidRDefault="00DA666B" w:rsidP="004B7ED4">
      <w:pPr>
        <w:tabs>
          <w:tab w:val="left" w:pos="142"/>
        </w:tabs>
        <w:spacing w:after="0" w:line="240" w:lineRule="auto"/>
        <w:ind w:left="567"/>
        <w:rPr>
          <w:lang w:val="en-US"/>
        </w:rPr>
      </w:pPr>
      <w:r w:rsidRPr="006B1294">
        <w:rPr>
          <w:lang w:val="en-US"/>
        </w:rPr>
        <w:t>Bachelors in specialty 5</w:t>
      </w:r>
      <w:r w:rsidRPr="001146EC">
        <w:t>В</w:t>
      </w:r>
      <w:r w:rsidRPr="006B1294">
        <w:rPr>
          <w:lang w:val="en-US"/>
        </w:rPr>
        <w:t>072000 - Chemical technology of inorganic substances can perform the following types of professional activity:</w:t>
      </w:r>
      <w:r w:rsidRPr="006B1294">
        <w:rPr>
          <w:lang w:val="en-US"/>
        </w:rPr>
        <w:br/>
        <w:t>- industrial and technological;</w:t>
      </w:r>
      <w:r w:rsidRPr="006B1294">
        <w:rPr>
          <w:lang w:val="en-US"/>
        </w:rPr>
        <w:br/>
        <w:t>- Calculation, design and construction;</w:t>
      </w:r>
      <w:r w:rsidRPr="006B1294">
        <w:rPr>
          <w:lang w:val="en-US"/>
        </w:rPr>
        <w:br/>
        <w:t>- organizational and managerial;</w:t>
      </w:r>
      <w:r w:rsidRPr="006B1294">
        <w:rPr>
          <w:lang w:val="en-US"/>
        </w:rPr>
        <w:br/>
        <w:t>- service and maintenance;</w:t>
      </w:r>
      <w:r w:rsidRPr="006B1294">
        <w:rPr>
          <w:lang w:val="en-US"/>
        </w:rPr>
        <w:br/>
        <w:t>- Experimental research;</w:t>
      </w:r>
      <w:r w:rsidRPr="006B1294">
        <w:rPr>
          <w:lang w:val="en-US"/>
        </w:rPr>
        <w:br/>
        <w:t>- installation and commissioning.</w:t>
      </w:r>
    </w:p>
    <w:p w:rsidR="004B7ED4" w:rsidRDefault="004B7ED4" w:rsidP="001146EC">
      <w:pPr>
        <w:spacing w:after="0" w:line="240" w:lineRule="auto"/>
        <w:ind w:firstLine="567"/>
        <w:jc w:val="both"/>
        <w:rPr>
          <w:lang w:val="en-US"/>
        </w:rPr>
      </w:pPr>
    </w:p>
    <w:p w:rsidR="001919A3" w:rsidRPr="004B7ED4" w:rsidRDefault="00DA666B" w:rsidP="004B7ED4">
      <w:pPr>
        <w:spacing w:after="0" w:line="240" w:lineRule="auto"/>
        <w:ind w:firstLine="567"/>
        <w:jc w:val="center"/>
        <w:rPr>
          <w:b/>
          <w:i/>
          <w:lang w:val="en-US"/>
        </w:rPr>
      </w:pPr>
      <w:r w:rsidRPr="004B7ED4">
        <w:rPr>
          <w:b/>
          <w:i/>
          <w:lang w:val="en-US"/>
        </w:rPr>
        <w:t>Functions of professional activity</w:t>
      </w:r>
    </w:p>
    <w:p w:rsidR="004B7ED4" w:rsidRDefault="004B7ED4" w:rsidP="001146EC">
      <w:pPr>
        <w:spacing w:after="0" w:line="240" w:lineRule="auto"/>
        <w:ind w:firstLine="567"/>
        <w:jc w:val="both"/>
        <w:rPr>
          <w:lang w:val="en-US"/>
        </w:rPr>
      </w:pPr>
    </w:p>
    <w:p w:rsidR="001919A3" w:rsidRPr="006B1294" w:rsidRDefault="00DA666B" w:rsidP="001146EC">
      <w:pPr>
        <w:spacing w:after="0" w:line="240" w:lineRule="auto"/>
        <w:ind w:firstLine="567"/>
        <w:jc w:val="both"/>
        <w:rPr>
          <w:lang w:val="en-US"/>
        </w:rPr>
      </w:pPr>
      <w:r w:rsidRPr="006B1294">
        <w:rPr>
          <w:lang w:val="en-US"/>
        </w:rPr>
        <w:t>Bachelor of specialty 5</w:t>
      </w:r>
      <w:r w:rsidRPr="001146EC">
        <w:t>В</w:t>
      </w:r>
      <w:r w:rsidRPr="006B1294">
        <w:rPr>
          <w:lang w:val="en-US"/>
        </w:rPr>
        <w:t>072000 - Chemical technology of inorganic substances carries out its professional activities, which, depending on the sphere, objects and species, can perform the following functions:</w:t>
      </w:r>
    </w:p>
    <w:p w:rsidR="001919A3" w:rsidRPr="006B1294" w:rsidRDefault="00DA666B" w:rsidP="001146EC">
      <w:pPr>
        <w:spacing w:after="0" w:line="240" w:lineRule="auto"/>
        <w:ind w:firstLine="567"/>
        <w:jc w:val="both"/>
        <w:rPr>
          <w:lang w:val="en-US"/>
        </w:rPr>
      </w:pPr>
      <w:r w:rsidRPr="006B1294">
        <w:rPr>
          <w:lang w:val="en-US"/>
        </w:rPr>
        <w:t>- organization, provision and control of technological processes and operation of technological equipment for the production and processing of inorganic substances and materials in accordance with the requirements of industrial technological regulations and technical and operational documentation; examination and diagnostics of the condition and dynamics of the objects of activity (technological processes, equipment, etc.);</w:t>
      </w:r>
    </w:p>
    <w:p w:rsidR="001919A3" w:rsidRPr="006B1294" w:rsidRDefault="00DA666B" w:rsidP="001146EC">
      <w:pPr>
        <w:spacing w:after="0" w:line="240" w:lineRule="auto"/>
        <w:ind w:firstLine="567"/>
        <w:jc w:val="both"/>
        <w:rPr>
          <w:lang w:val="en-US"/>
        </w:rPr>
      </w:pPr>
      <w:r w:rsidRPr="006B1294">
        <w:rPr>
          <w:lang w:val="en-US"/>
        </w:rPr>
        <w:t>- development of technical tasks for the design of new and modernization of existing technologies, technological processes, technological lines and process equipment, organization, provision and participation in commissioning, development of pilot industrial and industrial process regulations;</w:t>
      </w:r>
    </w:p>
    <w:p w:rsidR="001919A3" w:rsidRPr="006B1294" w:rsidRDefault="00DA666B" w:rsidP="001146EC">
      <w:pPr>
        <w:spacing w:after="0" w:line="240" w:lineRule="auto"/>
        <w:ind w:firstLine="567"/>
        <w:jc w:val="both"/>
        <w:rPr>
          <w:lang w:val="en-US"/>
        </w:rPr>
      </w:pPr>
      <w:r w:rsidRPr="006B1294">
        <w:rPr>
          <w:lang w:val="en-US"/>
        </w:rPr>
        <w:t>- carrying out research and development work on the development and creation of new, as well as modernization of existing chemical technologies and technological processes for the production and processing of inorganic substances and materials; testing of newly created equipment; Integration of education, science and industry to ensure consumer demand;</w:t>
      </w:r>
    </w:p>
    <w:p w:rsidR="001919A3" w:rsidRPr="006B1294" w:rsidRDefault="00DA666B" w:rsidP="001146EC">
      <w:pPr>
        <w:spacing w:after="0" w:line="240" w:lineRule="auto"/>
        <w:ind w:firstLine="567"/>
        <w:jc w:val="both"/>
        <w:rPr>
          <w:lang w:val="en-US"/>
        </w:rPr>
      </w:pPr>
      <w:r w:rsidRPr="006B1294">
        <w:rPr>
          <w:lang w:val="en-US"/>
        </w:rPr>
        <w:t>- organization and provision of effective work of the team of performers and specialists, attracting employers and finding partners, identifying and implementing management decisions.</w:t>
      </w:r>
    </w:p>
    <w:p w:rsidR="004B7ED4" w:rsidRDefault="004B7ED4" w:rsidP="004B7ED4">
      <w:pPr>
        <w:spacing w:after="0" w:line="240" w:lineRule="auto"/>
        <w:ind w:firstLine="567"/>
        <w:rPr>
          <w:lang w:val="en-US"/>
        </w:rPr>
      </w:pPr>
    </w:p>
    <w:p w:rsidR="004B7ED4" w:rsidRPr="004B7ED4" w:rsidRDefault="00DA666B" w:rsidP="004B7ED4">
      <w:pPr>
        <w:spacing w:after="0" w:line="240" w:lineRule="auto"/>
        <w:ind w:firstLine="567"/>
        <w:jc w:val="center"/>
        <w:rPr>
          <w:b/>
          <w:i/>
          <w:lang w:val="en-US"/>
        </w:rPr>
      </w:pPr>
      <w:r w:rsidRPr="004B7ED4">
        <w:rPr>
          <w:b/>
          <w:i/>
          <w:lang w:val="en-US"/>
        </w:rPr>
        <w:t>Typical tasks of professional activity</w:t>
      </w:r>
      <w:r w:rsidRPr="004B7ED4">
        <w:rPr>
          <w:b/>
          <w:i/>
          <w:lang w:val="en-US"/>
        </w:rPr>
        <w:br/>
      </w:r>
    </w:p>
    <w:p w:rsidR="004B7ED4" w:rsidRDefault="00DA666B" w:rsidP="004B7ED4">
      <w:pPr>
        <w:spacing w:after="0" w:line="240" w:lineRule="auto"/>
        <w:ind w:firstLine="567"/>
        <w:jc w:val="both"/>
        <w:rPr>
          <w:lang w:val="en-US"/>
        </w:rPr>
      </w:pPr>
      <w:r w:rsidRPr="006B1294">
        <w:rPr>
          <w:lang w:val="en-US"/>
        </w:rPr>
        <w:t>Bachelor of specialty 5</w:t>
      </w:r>
      <w:r w:rsidRPr="001146EC">
        <w:t>В</w:t>
      </w:r>
      <w:r w:rsidRPr="006B1294">
        <w:rPr>
          <w:lang w:val="en-US"/>
        </w:rPr>
        <w:t>072000 - Chemical technology of inorganic substances, fulfilling their professional duties in various spheres of professional activity, is able to successfully solve the following typical tasks:</w:t>
      </w:r>
    </w:p>
    <w:p w:rsidR="001919A3" w:rsidRPr="006B1294" w:rsidRDefault="00DA666B" w:rsidP="004B7ED4">
      <w:pPr>
        <w:spacing w:after="0" w:line="240" w:lineRule="auto"/>
        <w:ind w:firstLine="567"/>
        <w:jc w:val="both"/>
        <w:rPr>
          <w:lang w:val="en-US"/>
        </w:rPr>
      </w:pPr>
      <w:r w:rsidRPr="006B1294">
        <w:rPr>
          <w:lang w:val="en-US"/>
        </w:rPr>
        <w:lastRenderedPageBreak/>
        <w:t>- organization and implementation of input control of raw materials, substances and auxiliary materials to ensure the operation of technological lines and processes;</w:t>
      </w:r>
      <w:r w:rsidRPr="006B1294">
        <w:rPr>
          <w:lang w:val="en-US"/>
        </w:rPr>
        <w:br/>
        <w:t>- Conducting technological control of operating technological lines and processes and technological equipment for the production and processing of inorganic substances and materials in accordance with the requirements of industrial technological regulations and technical and operational documentation;</w:t>
      </w:r>
    </w:p>
    <w:p w:rsidR="004B7ED4" w:rsidRDefault="00DA666B" w:rsidP="004B7ED4">
      <w:pPr>
        <w:spacing w:after="0" w:line="240" w:lineRule="auto"/>
        <w:ind w:firstLine="567"/>
        <w:rPr>
          <w:lang w:val="en-US"/>
        </w:rPr>
      </w:pPr>
      <w:r w:rsidRPr="006B1294">
        <w:rPr>
          <w:lang w:val="en-US"/>
        </w:rPr>
        <w:t>- examination and diagnostics of the condition and dynamics of the objects of activity (technological processes, equipment, etc.) using the necessary methods and means of analysis;</w:t>
      </w:r>
    </w:p>
    <w:p w:rsidR="004B7ED4" w:rsidRDefault="00DA666B" w:rsidP="004B7ED4">
      <w:pPr>
        <w:spacing w:after="0" w:line="240" w:lineRule="auto"/>
        <w:ind w:firstLine="567"/>
        <w:rPr>
          <w:lang w:val="en-US"/>
        </w:rPr>
      </w:pPr>
      <w:r w:rsidRPr="006B1294">
        <w:rPr>
          <w:lang w:val="en-US"/>
        </w:rPr>
        <w:t>- development of technical specifications for the design of new technological processes, technological lines or process equipment;</w:t>
      </w:r>
    </w:p>
    <w:p w:rsidR="004B7ED4" w:rsidRDefault="00DA666B" w:rsidP="004B7ED4">
      <w:pPr>
        <w:spacing w:after="0" w:line="240" w:lineRule="auto"/>
        <w:ind w:firstLine="567"/>
        <w:rPr>
          <w:lang w:val="en-US"/>
        </w:rPr>
      </w:pPr>
      <w:r w:rsidRPr="006B1294">
        <w:rPr>
          <w:lang w:val="en-US"/>
        </w:rPr>
        <w:t>- development of technical specifications for the modernization of existing technologies, technological processes, technological lines or process equipment;</w:t>
      </w:r>
    </w:p>
    <w:p w:rsidR="004B7ED4" w:rsidRDefault="00DA666B" w:rsidP="004B7ED4">
      <w:pPr>
        <w:spacing w:after="0" w:line="240" w:lineRule="auto"/>
        <w:ind w:firstLine="567"/>
        <w:rPr>
          <w:lang w:val="en-US"/>
        </w:rPr>
      </w:pPr>
      <w:r w:rsidRPr="006B1294">
        <w:rPr>
          <w:lang w:val="en-US"/>
        </w:rPr>
        <w:t>- Development of technological regulations of various types (laboratory, pilot industrial, industrial);</w:t>
      </w:r>
    </w:p>
    <w:p w:rsidR="004B7ED4" w:rsidRDefault="00DA666B" w:rsidP="004B7ED4">
      <w:pPr>
        <w:spacing w:after="0" w:line="240" w:lineRule="auto"/>
        <w:ind w:firstLine="567"/>
        <w:rPr>
          <w:lang w:val="en-US"/>
        </w:rPr>
      </w:pPr>
      <w:r w:rsidRPr="006B1294">
        <w:rPr>
          <w:lang w:val="en-US"/>
        </w:rPr>
        <w:t>- development of pilot industrial and industrial technological regulations;</w:t>
      </w:r>
    </w:p>
    <w:p w:rsidR="004B7ED4" w:rsidRDefault="00DA666B" w:rsidP="004B7ED4">
      <w:pPr>
        <w:spacing w:after="0" w:line="240" w:lineRule="auto"/>
        <w:ind w:firstLine="567"/>
        <w:rPr>
          <w:lang w:val="en-US"/>
        </w:rPr>
      </w:pPr>
      <w:r w:rsidRPr="006B1294">
        <w:rPr>
          <w:lang w:val="en-US"/>
        </w:rPr>
        <w:t>- carrying out research on the development of new chemical technologies and technological processes;</w:t>
      </w:r>
    </w:p>
    <w:p w:rsidR="004B7ED4" w:rsidRDefault="00DA666B" w:rsidP="004B7ED4">
      <w:pPr>
        <w:spacing w:after="0" w:line="240" w:lineRule="auto"/>
        <w:ind w:firstLine="567"/>
        <w:rPr>
          <w:lang w:val="en-US"/>
        </w:rPr>
      </w:pPr>
      <w:r w:rsidRPr="006B1294">
        <w:rPr>
          <w:lang w:val="en-US"/>
        </w:rPr>
        <w:t>- Conducting R &amp; D on the development of new chemical technologies and technological processes;</w:t>
      </w:r>
    </w:p>
    <w:p w:rsidR="004B7ED4" w:rsidRDefault="00DA666B" w:rsidP="004B7ED4">
      <w:pPr>
        <w:spacing w:after="0" w:line="240" w:lineRule="auto"/>
        <w:ind w:firstLine="567"/>
        <w:rPr>
          <w:lang w:val="en-US"/>
        </w:rPr>
      </w:pPr>
      <w:r w:rsidRPr="006B1294">
        <w:rPr>
          <w:lang w:val="en-US"/>
        </w:rPr>
        <w:t>- start-up and adjustment works;</w:t>
      </w:r>
    </w:p>
    <w:p w:rsidR="004B7ED4" w:rsidRDefault="00DA666B" w:rsidP="004B7ED4">
      <w:pPr>
        <w:spacing w:after="0" w:line="240" w:lineRule="auto"/>
        <w:ind w:firstLine="567"/>
        <w:rPr>
          <w:lang w:val="en-US"/>
        </w:rPr>
      </w:pPr>
      <w:r w:rsidRPr="006B1294">
        <w:rPr>
          <w:lang w:val="en-US"/>
        </w:rPr>
        <w:t>- development of design estimates in the production of organic substances and materials;</w:t>
      </w:r>
    </w:p>
    <w:p w:rsidR="004B7ED4" w:rsidRDefault="00DA666B" w:rsidP="004B7ED4">
      <w:pPr>
        <w:spacing w:after="0" w:line="240" w:lineRule="auto"/>
        <w:ind w:firstLine="567"/>
        <w:rPr>
          <w:lang w:val="en-US"/>
        </w:rPr>
      </w:pPr>
      <w:r w:rsidRPr="006B1294">
        <w:rPr>
          <w:lang w:val="en-US"/>
        </w:rPr>
        <w:t>- analysis and evaluation of alternative variants of the technological scheme and separate units;</w:t>
      </w:r>
    </w:p>
    <w:p w:rsidR="004B7ED4" w:rsidRDefault="00DA666B" w:rsidP="004B7ED4">
      <w:pPr>
        <w:spacing w:after="0" w:line="240" w:lineRule="auto"/>
        <w:ind w:firstLine="567"/>
        <w:rPr>
          <w:lang w:val="en-US"/>
        </w:rPr>
      </w:pPr>
      <w:r w:rsidRPr="006B1294">
        <w:rPr>
          <w:lang w:val="en-US"/>
        </w:rPr>
        <w:t>- organization of the work of the team of performers and specialists in the conditions of the current production;</w:t>
      </w:r>
    </w:p>
    <w:p w:rsidR="004B7ED4" w:rsidRDefault="00DA666B" w:rsidP="004B7ED4">
      <w:pPr>
        <w:spacing w:after="0" w:line="240" w:lineRule="auto"/>
        <w:ind w:firstLine="567"/>
        <w:rPr>
          <w:lang w:val="en-US"/>
        </w:rPr>
      </w:pPr>
      <w:r w:rsidRPr="006B1294">
        <w:rPr>
          <w:lang w:val="en-US"/>
        </w:rPr>
        <w:t>- Support the necessary level of labor and production discipline;</w:t>
      </w:r>
    </w:p>
    <w:p w:rsidR="004B7ED4" w:rsidRDefault="00DA666B" w:rsidP="004B7ED4">
      <w:pPr>
        <w:spacing w:after="0" w:line="240" w:lineRule="auto"/>
        <w:ind w:firstLine="567"/>
        <w:rPr>
          <w:lang w:val="en-US"/>
        </w:rPr>
      </w:pPr>
      <w:r w:rsidRPr="006B1294">
        <w:rPr>
          <w:lang w:val="en-US"/>
        </w:rPr>
        <w:t>- conducting technical and economic analysis of production;</w:t>
      </w:r>
    </w:p>
    <w:p w:rsidR="00DA666B" w:rsidRDefault="00DA666B" w:rsidP="004B7ED4">
      <w:pPr>
        <w:spacing w:after="0" w:line="240" w:lineRule="auto"/>
        <w:ind w:firstLine="567"/>
        <w:rPr>
          <w:lang w:val="en-US"/>
        </w:rPr>
      </w:pPr>
      <w:r w:rsidRPr="006B1294">
        <w:rPr>
          <w:lang w:val="en-US"/>
        </w:rPr>
        <w:t>- adoption and implementation of management decisions in the context of different opinions.</w:t>
      </w:r>
    </w:p>
    <w:p w:rsidR="004B7ED4" w:rsidRDefault="004B7ED4" w:rsidP="004B7ED4">
      <w:pPr>
        <w:spacing w:after="0" w:line="240" w:lineRule="auto"/>
        <w:ind w:firstLine="567"/>
        <w:rPr>
          <w:lang w:val="en-US"/>
        </w:rPr>
      </w:pPr>
    </w:p>
    <w:p w:rsidR="004B7ED4" w:rsidRPr="004B7ED4" w:rsidRDefault="00DA666B" w:rsidP="004B7ED4">
      <w:pPr>
        <w:spacing w:after="0" w:line="240" w:lineRule="auto"/>
        <w:ind w:firstLine="567"/>
        <w:jc w:val="center"/>
        <w:rPr>
          <w:b/>
          <w:i/>
          <w:lang w:val="en-US"/>
        </w:rPr>
      </w:pPr>
      <w:r w:rsidRPr="004B7ED4">
        <w:rPr>
          <w:b/>
          <w:i/>
          <w:lang w:val="en-US"/>
        </w:rPr>
        <w:t>Directions of professional activity</w:t>
      </w:r>
    </w:p>
    <w:p w:rsidR="004B7ED4" w:rsidRDefault="004B7ED4" w:rsidP="004B7ED4">
      <w:pPr>
        <w:spacing w:after="0" w:line="240" w:lineRule="auto"/>
        <w:ind w:firstLine="567"/>
        <w:jc w:val="both"/>
        <w:rPr>
          <w:lang w:val="en-US"/>
        </w:rPr>
      </w:pPr>
    </w:p>
    <w:p w:rsidR="004B7ED4" w:rsidRDefault="00DA666B" w:rsidP="004B7ED4">
      <w:pPr>
        <w:spacing w:after="0" w:line="240" w:lineRule="auto"/>
        <w:ind w:firstLine="567"/>
        <w:rPr>
          <w:lang w:val="en-US"/>
        </w:rPr>
      </w:pPr>
      <w:r w:rsidRPr="006B1294">
        <w:rPr>
          <w:lang w:val="en-US"/>
        </w:rPr>
        <w:t>Professional activity of the bachelor in the specialty 5</w:t>
      </w:r>
      <w:r w:rsidRPr="001146EC">
        <w:t>В</w:t>
      </w:r>
      <w:r w:rsidRPr="006B1294">
        <w:rPr>
          <w:lang w:val="en-US"/>
        </w:rPr>
        <w:t>072000 - Chemical technology of inorganic substances is aimed at:</w:t>
      </w:r>
    </w:p>
    <w:p w:rsidR="004B7ED4" w:rsidRDefault="00DA666B" w:rsidP="004B7ED4">
      <w:pPr>
        <w:spacing w:after="0" w:line="240" w:lineRule="auto"/>
        <w:ind w:firstLine="567"/>
        <w:jc w:val="both"/>
        <w:rPr>
          <w:lang w:val="en-US"/>
        </w:rPr>
      </w:pPr>
      <w:r w:rsidRPr="006B1294">
        <w:rPr>
          <w:lang w:val="en-US"/>
        </w:rPr>
        <w:t>- maintenance of technological process and its perfection;</w:t>
      </w:r>
    </w:p>
    <w:p w:rsidR="004B7ED4" w:rsidRDefault="00DA666B" w:rsidP="004B7ED4">
      <w:pPr>
        <w:spacing w:after="0" w:line="240" w:lineRule="auto"/>
        <w:ind w:firstLine="567"/>
        <w:jc w:val="both"/>
        <w:rPr>
          <w:lang w:val="en-US"/>
        </w:rPr>
      </w:pPr>
      <w:r w:rsidRPr="006B1294">
        <w:rPr>
          <w:lang w:val="en-US"/>
        </w:rPr>
        <w:t>- implementation of production and technological regulations and its improvement, attraction of modern low-technology technologies;</w:t>
      </w:r>
    </w:p>
    <w:p w:rsidR="004B7ED4" w:rsidRDefault="00DA666B" w:rsidP="004B7ED4">
      <w:pPr>
        <w:spacing w:after="0" w:line="240" w:lineRule="auto"/>
        <w:ind w:firstLine="567"/>
        <w:jc w:val="both"/>
        <w:rPr>
          <w:lang w:val="en-US"/>
        </w:rPr>
      </w:pPr>
      <w:r w:rsidRPr="006B1294">
        <w:rPr>
          <w:lang w:val="en-US"/>
        </w:rPr>
        <w:t>- organizational and technological;</w:t>
      </w:r>
    </w:p>
    <w:p w:rsidR="004B7ED4" w:rsidRDefault="00DA666B" w:rsidP="004B7ED4">
      <w:pPr>
        <w:spacing w:after="0" w:line="240" w:lineRule="auto"/>
        <w:ind w:firstLine="567"/>
        <w:jc w:val="both"/>
        <w:rPr>
          <w:lang w:val="en-US"/>
        </w:rPr>
      </w:pPr>
      <w:r w:rsidRPr="006B1294">
        <w:rPr>
          <w:lang w:val="en-US"/>
        </w:rPr>
        <w:t>- organization and improvement of service and maintenance services for chemical-technological equipment;</w:t>
      </w:r>
    </w:p>
    <w:p w:rsidR="004B7ED4" w:rsidRDefault="00DA666B" w:rsidP="004B7ED4">
      <w:pPr>
        <w:spacing w:after="0" w:line="240" w:lineRule="auto"/>
        <w:ind w:firstLine="567"/>
        <w:jc w:val="both"/>
        <w:rPr>
          <w:lang w:val="en-US"/>
        </w:rPr>
      </w:pPr>
      <w:r w:rsidRPr="006B1294">
        <w:rPr>
          <w:lang w:val="en-US"/>
        </w:rPr>
        <w:t>- design and technological;</w:t>
      </w:r>
    </w:p>
    <w:p w:rsidR="004B7ED4" w:rsidRDefault="00DA666B" w:rsidP="004B7ED4">
      <w:pPr>
        <w:spacing w:after="0" w:line="240" w:lineRule="auto"/>
        <w:ind w:firstLine="567"/>
        <w:rPr>
          <w:lang w:val="en-US"/>
        </w:rPr>
      </w:pPr>
      <w:r w:rsidRPr="006B1294">
        <w:rPr>
          <w:lang w:val="en-US"/>
        </w:rPr>
        <w:t>- design and engineering;</w:t>
      </w:r>
    </w:p>
    <w:p w:rsidR="004B7ED4" w:rsidRDefault="00DA666B" w:rsidP="004B7ED4">
      <w:pPr>
        <w:spacing w:after="0" w:line="240" w:lineRule="auto"/>
        <w:ind w:firstLine="567"/>
        <w:jc w:val="both"/>
        <w:rPr>
          <w:lang w:val="en-US"/>
        </w:rPr>
      </w:pPr>
      <w:r w:rsidRPr="006B1294">
        <w:rPr>
          <w:lang w:val="en-US"/>
        </w:rPr>
        <w:lastRenderedPageBreak/>
        <w:t>- organization and carrying out of installation and adjustment works of technological lines and processes and technological equipment;</w:t>
      </w:r>
    </w:p>
    <w:p w:rsidR="004B7ED4" w:rsidRDefault="00DA666B" w:rsidP="004B7ED4">
      <w:pPr>
        <w:spacing w:after="0" w:line="240" w:lineRule="auto"/>
        <w:ind w:firstLine="567"/>
        <w:rPr>
          <w:lang w:val="en-US"/>
        </w:rPr>
      </w:pPr>
      <w:r w:rsidRPr="006B1294">
        <w:rPr>
          <w:lang w:val="en-US"/>
        </w:rPr>
        <w:t>- activities to improve the quality of products and its compliance with WTO requirements;</w:t>
      </w:r>
    </w:p>
    <w:p w:rsidR="004B7ED4" w:rsidRDefault="00DA666B" w:rsidP="004B7ED4">
      <w:pPr>
        <w:spacing w:after="0" w:line="240" w:lineRule="auto"/>
        <w:ind w:firstLine="567"/>
        <w:jc w:val="both"/>
        <w:rPr>
          <w:lang w:val="en-US"/>
        </w:rPr>
      </w:pPr>
      <w:r w:rsidRPr="006B1294">
        <w:rPr>
          <w:lang w:val="en-US"/>
        </w:rPr>
        <w:t>- maintenance of ecological safety of chemical-technological manufactures, a labor safety;</w:t>
      </w:r>
    </w:p>
    <w:p w:rsidR="004B7ED4" w:rsidRDefault="00DA666B" w:rsidP="004B7ED4">
      <w:pPr>
        <w:spacing w:after="0" w:line="240" w:lineRule="auto"/>
        <w:ind w:firstLine="567"/>
        <w:jc w:val="both"/>
        <w:rPr>
          <w:lang w:val="en-US"/>
        </w:rPr>
      </w:pPr>
      <w:r w:rsidRPr="006B1294">
        <w:rPr>
          <w:lang w:val="en-US"/>
        </w:rPr>
        <w:t>- improvement of material, energy, constructive indicators;</w:t>
      </w:r>
    </w:p>
    <w:p w:rsidR="004B7ED4" w:rsidRDefault="00DA666B" w:rsidP="004B7ED4">
      <w:pPr>
        <w:spacing w:after="0" w:line="240" w:lineRule="auto"/>
        <w:ind w:firstLine="567"/>
        <w:rPr>
          <w:lang w:val="en-US"/>
        </w:rPr>
      </w:pPr>
      <w:r w:rsidRPr="006B1294">
        <w:rPr>
          <w:lang w:val="en-US"/>
        </w:rPr>
        <w:t>- organizational and managerial;</w:t>
      </w:r>
    </w:p>
    <w:p w:rsidR="004B7ED4" w:rsidRDefault="00DA666B" w:rsidP="004B7ED4">
      <w:pPr>
        <w:spacing w:after="0" w:line="240" w:lineRule="auto"/>
        <w:ind w:firstLine="567"/>
        <w:rPr>
          <w:lang w:val="en-US"/>
        </w:rPr>
      </w:pPr>
      <w:r w:rsidRPr="006B1294">
        <w:rPr>
          <w:lang w:val="en-US"/>
        </w:rPr>
        <w:t>-experimental-research.</w:t>
      </w:r>
      <w:r w:rsidRPr="006B1294">
        <w:rPr>
          <w:lang w:val="en-US"/>
        </w:rPr>
        <w:br/>
      </w:r>
    </w:p>
    <w:p w:rsidR="004B7ED4" w:rsidRDefault="00DA666B" w:rsidP="004B7ED4">
      <w:pPr>
        <w:spacing w:after="0" w:line="240" w:lineRule="auto"/>
        <w:ind w:firstLine="567"/>
        <w:jc w:val="center"/>
        <w:rPr>
          <w:lang w:val="en-US"/>
        </w:rPr>
      </w:pPr>
      <w:r w:rsidRPr="004B7ED4">
        <w:rPr>
          <w:b/>
          <w:i/>
          <w:lang w:val="en-US"/>
        </w:rPr>
        <w:t>Content of professional activity</w:t>
      </w:r>
      <w:r w:rsidRPr="004B7ED4">
        <w:rPr>
          <w:b/>
          <w:i/>
          <w:lang w:val="en-US"/>
        </w:rPr>
        <w:br/>
      </w:r>
    </w:p>
    <w:p w:rsidR="004B7ED4" w:rsidRDefault="00DA666B" w:rsidP="004B7ED4">
      <w:pPr>
        <w:spacing w:after="0" w:line="240" w:lineRule="auto"/>
        <w:ind w:firstLine="567"/>
        <w:jc w:val="both"/>
        <w:rPr>
          <w:lang w:val="en-US"/>
        </w:rPr>
      </w:pPr>
      <w:r w:rsidRPr="006B1294">
        <w:rPr>
          <w:lang w:val="en-US"/>
        </w:rPr>
        <w:t>Specialties 5</w:t>
      </w:r>
      <w:r w:rsidRPr="001146EC">
        <w:t>В</w:t>
      </w:r>
      <w:r w:rsidRPr="006B1294">
        <w:rPr>
          <w:lang w:val="en-US"/>
        </w:rPr>
        <w:t>072000 - Chemical technology of inorganic substances includes:</w:t>
      </w:r>
      <w:r w:rsidRPr="006B1294">
        <w:rPr>
          <w:lang w:val="en-US"/>
        </w:rPr>
        <w:br/>
        <w:t>production and technological activity:</w:t>
      </w:r>
    </w:p>
    <w:p w:rsidR="004B7ED4" w:rsidRDefault="00DA666B" w:rsidP="004B7ED4">
      <w:pPr>
        <w:spacing w:after="0" w:line="240" w:lineRule="auto"/>
        <w:ind w:firstLine="567"/>
        <w:jc w:val="both"/>
        <w:rPr>
          <w:lang w:val="en-US"/>
        </w:rPr>
      </w:pPr>
      <w:r w:rsidRPr="006B1294">
        <w:rPr>
          <w:lang w:val="en-US"/>
        </w:rPr>
        <w:t>- organization and implementation of input control of raw materials used in the production of inorganic substances, single crystals, catalysts, sorbents, chemical absorbers, composite materials, carbides and nitrides of non-ferrous and rare metals, phosphorus, abrasives, explosives and pyrotechnic compounds;</w:t>
      </w:r>
    </w:p>
    <w:p w:rsidR="004B7ED4" w:rsidRDefault="00DA666B" w:rsidP="004B7ED4">
      <w:pPr>
        <w:spacing w:after="0" w:line="240" w:lineRule="auto"/>
        <w:ind w:firstLine="567"/>
        <w:jc w:val="both"/>
        <w:rPr>
          <w:lang w:val="en-US"/>
        </w:rPr>
      </w:pPr>
      <w:r w:rsidRPr="006B1294">
        <w:rPr>
          <w:lang w:val="en-US"/>
        </w:rPr>
        <w:t>- Evaluation of the composition and properties of the feedstock, intermediate products with the aim of developing new technological processes ensuring high quality;</w:t>
      </w:r>
    </w:p>
    <w:p w:rsidR="004B7ED4" w:rsidRDefault="00DA666B" w:rsidP="004B7ED4">
      <w:pPr>
        <w:spacing w:after="0" w:line="240" w:lineRule="auto"/>
        <w:ind w:firstLine="567"/>
        <w:jc w:val="both"/>
        <w:rPr>
          <w:lang w:val="en-US"/>
        </w:rPr>
      </w:pPr>
      <w:r w:rsidRPr="006B1294">
        <w:rPr>
          <w:lang w:val="en-US"/>
        </w:rPr>
        <w:t>- control and ensure high efficiency of using equipment, raw materials and auxiliary materials;</w:t>
      </w:r>
    </w:p>
    <w:p w:rsidR="004B7ED4" w:rsidRDefault="00DA666B" w:rsidP="004B7ED4">
      <w:pPr>
        <w:spacing w:after="0" w:line="240" w:lineRule="auto"/>
        <w:ind w:firstLine="567"/>
        <w:jc w:val="both"/>
        <w:rPr>
          <w:lang w:val="en-US"/>
        </w:rPr>
      </w:pPr>
      <w:r w:rsidRPr="006B1294">
        <w:rPr>
          <w:lang w:val="en-US"/>
        </w:rPr>
        <w:t>- implementation of the technological process in accordance with the requirements of the technological regulations in the production of inorganic substances and materials;</w:t>
      </w:r>
    </w:p>
    <w:p w:rsidR="004B7ED4" w:rsidRDefault="004B7ED4" w:rsidP="004B7ED4">
      <w:pPr>
        <w:spacing w:after="0" w:line="240" w:lineRule="auto"/>
        <w:ind w:firstLine="567"/>
        <w:jc w:val="both"/>
        <w:rPr>
          <w:lang w:val="en-US"/>
        </w:rPr>
      </w:pPr>
      <w:r>
        <w:rPr>
          <w:lang w:val="en-US"/>
        </w:rPr>
        <w:t xml:space="preserve">- </w:t>
      </w:r>
      <w:r w:rsidR="00DA666B" w:rsidRPr="006B1294">
        <w:rPr>
          <w:lang w:val="en-US"/>
        </w:rPr>
        <w:t>calculation, design and engineering activities:</w:t>
      </w:r>
    </w:p>
    <w:p w:rsidR="004B7ED4" w:rsidRDefault="00DA666B" w:rsidP="004B7ED4">
      <w:pPr>
        <w:spacing w:after="0" w:line="240" w:lineRule="auto"/>
        <w:ind w:firstLine="567"/>
        <w:jc w:val="both"/>
        <w:rPr>
          <w:lang w:val="en-US"/>
        </w:rPr>
      </w:pPr>
      <w:r w:rsidRPr="006B1294">
        <w:rPr>
          <w:lang w:val="en-US"/>
        </w:rPr>
        <w:t>- development of technical specifications for the design of new technological schemes for the production of inorganic substances and materials, the choice of technological lines or process equipment;</w:t>
      </w:r>
    </w:p>
    <w:p w:rsidR="004B7ED4" w:rsidRDefault="00DA666B" w:rsidP="004B7ED4">
      <w:pPr>
        <w:spacing w:after="0" w:line="240" w:lineRule="auto"/>
        <w:ind w:firstLine="567"/>
        <w:jc w:val="both"/>
        <w:rPr>
          <w:lang w:val="en-US"/>
        </w:rPr>
      </w:pPr>
      <w:r w:rsidRPr="006B1294">
        <w:rPr>
          <w:lang w:val="en-US"/>
        </w:rPr>
        <w:t>- development of design estimates in the production of inorganic substances and materials;</w:t>
      </w:r>
    </w:p>
    <w:p w:rsidR="004B7ED4" w:rsidRDefault="00DA666B" w:rsidP="004B7ED4">
      <w:pPr>
        <w:spacing w:after="0" w:line="240" w:lineRule="auto"/>
        <w:ind w:firstLine="567"/>
        <w:jc w:val="both"/>
        <w:rPr>
          <w:lang w:val="en-US"/>
        </w:rPr>
      </w:pPr>
      <w:r w:rsidRPr="006B1294">
        <w:rPr>
          <w:lang w:val="en-US"/>
        </w:rPr>
        <w:t>- analysis and evaluation of alternative versions of the technological scheme and individual components;</w:t>
      </w:r>
    </w:p>
    <w:p w:rsidR="004B7ED4" w:rsidRDefault="00DA666B" w:rsidP="004B7ED4">
      <w:pPr>
        <w:spacing w:after="0" w:line="240" w:lineRule="auto"/>
        <w:ind w:firstLine="567"/>
        <w:jc w:val="both"/>
        <w:rPr>
          <w:lang w:val="en-US"/>
        </w:rPr>
      </w:pPr>
      <w:r w:rsidRPr="006B1294">
        <w:rPr>
          <w:lang w:val="en-US"/>
        </w:rPr>
        <w:t>- development of technical tasks for the design of new technological processes, technological lines or process equipment;</w:t>
      </w:r>
    </w:p>
    <w:p w:rsidR="004B7ED4" w:rsidRDefault="00DA666B" w:rsidP="004B7ED4">
      <w:pPr>
        <w:spacing w:after="0" w:line="240" w:lineRule="auto"/>
        <w:ind w:firstLine="567"/>
        <w:jc w:val="both"/>
        <w:rPr>
          <w:lang w:val="en-US"/>
        </w:rPr>
      </w:pPr>
      <w:r w:rsidRPr="006B1294">
        <w:rPr>
          <w:lang w:val="en-US"/>
        </w:rPr>
        <w:t>- development of technical specifications for the modernization of existing technologies, technological processes, lines or equipment;</w:t>
      </w:r>
    </w:p>
    <w:p w:rsidR="004B7ED4" w:rsidRDefault="00DA666B" w:rsidP="004B7ED4">
      <w:pPr>
        <w:spacing w:after="0" w:line="240" w:lineRule="auto"/>
        <w:ind w:firstLine="567"/>
        <w:jc w:val="both"/>
        <w:rPr>
          <w:lang w:val="en-US"/>
        </w:rPr>
      </w:pPr>
      <w:r w:rsidRPr="006B1294">
        <w:rPr>
          <w:lang w:val="en-US"/>
        </w:rPr>
        <w:t>- development of technological regulations of various types (laboratory, pilot industrial, industrial);</w:t>
      </w:r>
    </w:p>
    <w:p w:rsidR="004B7ED4" w:rsidRDefault="00DA666B" w:rsidP="004B7ED4">
      <w:pPr>
        <w:spacing w:after="0" w:line="240" w:lineRule="auto"/>
        <w:ind w:firstLine="567"/>
        <w:jc w:val="both"/>
        <w:rPr>
          <w:lang w:val="en-US"/>
        </w:rPr>
      </w:pPr>
      <w:r w:rsidRPr="006B1294">
        <w:rPr>
          <w:lang w:val="en-US"/>
        </w:rPr>
        <w:t>- development of pilot industrial and industrial technological regulations;</w:t>
      </w:r>
    </w:p>
    <w:p w:rsidR="004B7ED4" w:rsidRDefault="00DA666B" w:rsidP="004B7ED4">
      <w:pPr>
        <w:spacing w:after="0" w:line="240" w:lineRule="auto"/>
        <w:ind w:firstLine="567"/>
        <w:jc w:val="both"/>
        <w:rPr>
          <w:lang w:val="en-US"/>
        </w:rPr>
      </w:pPr>
      <w:r w:rsidRPr="006B1294">
        <w:rPr>
          <w:lang w:val="en-US"/>
        </w:rPr>
        <w:t>- provision and participation in commissioning;</w:t>
      </w:r>
    </w:p>
    <w:p w:rsidR="004B7ED4" w:rsidRDefault="00DA666B" w:rsidP="004B7ED4">
      <w:pPr>
        <w:spacing w:after="0" w:line="240" w:lineRule="auto"/>
        <w:ind w:firstLine="567"/>
        <w:jc w:val="both"/>
        <w:rPr>
          <w:lang w:val="en-US"/>
        </w:rPr>
      </w:pPr>
      <w:r w:rsidRPr="006B1294">
        <w:rPr>
          <w:lang w:val="en-US"/>
        </w:rPr>
        <w:t>- Settlement and design activities:</w:t>
      </w:r>
    </w:p>
    <w:p w:rsidR="004B7ED4" w:rsidRDefault="00DA666B" w:rsidP="004B7ED4">
      <w:pPr>
        <w:spacing w:after="0" w:line="240" w:lineRule="auto"/>
        <w:ind w:firstLine="567"/>
        <w:jc w:val="both"/>
        <w:rPr>
          <w:lang w:val="en-US"/>
        </w:rPr>
      </w:pPr>
      <w:r w:rsidRPr="006B1294">
        <w:rPr>
          <w:lang w:val="en-US"/>
        </w:rPr>
        <w:lastRenderedPageBreak/>
        <w:t>- development of design estimates in the production of inorganic substances and materials;</w:t>
      </w:r>
    </w:p>
    <w:p w:rsidR="004B7ED4" w:rsidRDefault="00DA666B" w:rsidP="004B7ED4">
      <w:pPr>
        <w:spacing w:after="0" w:line="240" w:lineRule="auto"/>
        <w:ind w:firstLine="567"/>
        <w:jc w:val="both"/>
        <w:rPr>
          <w:lang w:val="en-US"/>
        </w:rPr>
      </w:pPr>
      <w:r w:rsidRPr="006B1294">
        <w:rPr>
          <w:lang w:val="en-US"/>
        </w:rPr>
        <w:t>- analysis and evaluation of alternative versions of the technological scheme and individual components;</w:t>
      </w:r>
    </w:p>
    <w:p w:rsidR="004B7ED4" w:rsidRDefault="00DA666B" w:rsidP="004B7ED4">
      <w:pPr>
        <w:spacing w:after="0" w:line="240" w:lineRule="auto"/>
        <w:ind w:firstLine="567"/>
        <w:jc w:val="both"/>
        <w:rPr>
          <w:lang w:val="en-US"/>
        </w:rPr>
      </w:pPr>
      <w:r w:rsidRPr="006B1294">
        <w:rPr>
          <w:lang w:val="en-US"/>
        </w:rPr>
        <w:t>- organizational and management activities:</w:t>
      </w:r>
    </w:p>
    <w:p w:rsidR="004B7ED4" w:rsidRDefault="00DA666B" w:rsidP="004B7ED4">
      <w:pPr>
        <w:spacing w:after="0" w:line="240" w:lineRule="auto"/>
        <w:ind w:firstLine="567"/>
        <w:jc w:val="both"/>
        <w:rPr>
          <w:lang w:val="en-US"/>
        </w:rPr>
      </w:pPr>
      <w:r w:rsidRPr="006B1294">
        <w:rPr>
          <w:lang w:val="en-US"/>
        </w:rPr>
        <w:t>- organization and maintenance of effective work of the collective</w:t>
      </w:r>
      <w:r w:rsidRPr="006B1294">
        <w:rPr>
          <w:lang w:val="en-US"/>
        </w:rPr>
        <w:br/>
        <w:t>specialists and specialists in the conditions of current production;</w:t>
      </w:r>
    </w:p>
    <w:p w:rsidR="004B7ED4" w:rsidRDefault="00DA666B" w:rsidP="004B7ED4">
      <w:pPr>
        <w:spacing w:after="0" w:line="240" w:lineRule="auto"/>
        <w:ind w:firstLine="567"/>
        <w:jc w:val="both"/>
        <w:rPr>
          <w:lang w:val="en-US"/>
        </w:rPr>
      </w:pPr>
      <w:r w:rsidRPr="006B1294">
        <w:rPr>
          <w:lang w:val="en-US"/>
        </w:rPr>
        <w:t>- supporting the necessary level of labor and production discipline;</w:t>
      </w:r>
      <w:r w:rsidRPr="006B1294">
        <w:rPr>
          <w:lang w:val="en-US"/>
        </w:rPr>
        <w:br/>
        <w:t>- conducting technical and economic analysis of production;</w:t>
      </w:r>
    </w:p>
    <w:p w:rsidR="004B7ED4" w:rsidRDefault="00DA666B" w:rsidP="004B7ED4">
      <w:pPr>
        <w:spacing w:after="0" w:line="240" w:lineRule="auto"/>
        <w:ind w:firstLine="567"/>
        <w:jc w:val="both"/>
        <w:rPr>
          <w:lang w:val="en-US"/>
        </w:rPr>
      </w:pPr>
      <w:r w:rsidRPr="006B1294">
        <w:rPr>
          <w:lang w:val="en-US"/>
        </w:rPr>
        <w:t>- adoption and implementation of management decisions in the context of different opinions.</w:t>
      </w:r>
    </w:p>
    <w:p w:rsidR="004B7ED4" w:rsidRDefault="00DA666B" w:rsidP="004B7ED4">
      <w:pPr>
        <w:spacing w:after="0" w:line="240" w:lineRule="auto"/>
        <w:ind w:firstLine="567"/>
        <w:jc w:val="both"/>
        <w:rPr>
          <w:lang w:val="en-US"/>
        </w:rPr>
      </w:pPr>
      <w:r w:rsidRPr="006B1294">
        <w:rPr>
          <w:lang w:val="en-US"/>
        </w:rPr>
        <w:t>Service-operation activities:</w:t>
      </w:r>
    </w:p>
    <w:p w:rsidR="004B7ED4" w:rsidRDefault="00DA666B" w:rsidP="004B7ED4">
      <w:pPr>
        <w:spacing w:after="0" w:line="240" w:lineRule="auto"/>
        <w:ind w:firstLine="567"/>
        <w:jc w:val="both"/>
        <w:rPr>
          <w:lang w:val="en-US"/>
        </w:rPr>
      </w:pPr>
      <w:r w:rsidRPr="006B1294">
        <w:rPr>
          <w:lang w:val="en-US"/>
        </w:rPr>
        <w:t>- examination and diagnostics of the condition and dynamics of technological processes and technological equipment using the necessary methods and means of analysis;</w:t>
      </w:r>
    </w:p>
    <w:p w:rsidR="004B7ED4" w:rsidRDefault="004B7ED4" w:rsidP="004B7ED4">
      <w:pPr>
        <w:spacing w:after="0" w:line="240" w:lineRule="auto"/>
        <w:ind w:firstLine="567"/>
        <w:jc w:val="both"/>
        <w:rPr>
          <w:lang w:val="en-US"/>
        </w:rPr>
      </w:pPr>
      <w:r>
        <w:rPr>
          <w:lang w:val="en-US"/>
        </w:rPr>
        <w:t>R</w:t>
      </w:r>
      <w:r w:rsidR="00DA666B" w:rsidRPr="006B1294">
        <w:rPr>
          <w:lang w:val="en-US"/>
        </w:rPr>
        <w:t>esearch activities:</w:t>
      </w:r>
    </w:p>
    <w:p w:rsidR="004B7ED4" w:rsidRDefault="00DA666B" w:rsidP="004B7ED4">
      <w:pPr>
        <w:spacing w:after="0" w:line="240" w:lineRule="auto"/>
        <w:ind w:firstLine="567"/>
        <w:jc w:val="both"/>
        <w:rPr>
          <w:lang w:val="en-US"/>
        </w:rPr>
      </w:pPr>
      <w:r w:rsidRPr="006B1294">
        <w:rPr>
          <w:lang w:val="en-US"/>
        </w:rPr>
        <w:t>- Planning and conducting research in the field of synthesis of new inorganic materials and developing new processes and production;</w:t>
      </w:r>
    </w:p>
    <w:p w:rsidR="004B7ED4" w:rsidRDefault="00DA666B" w:rsidP="004B7ED4">
      <w:pPr>
        <w:spacing w:after="0" w:line="240" w:lineRule="auto"/>
        <w:ind w:firstLine="567"/>
        <w:jc w:val="both"/>
        <w:rPr>
          <w:lang w:val="en-US"/>
        </w:rPr>
      </w:pPr>
      <w:r w:rsidRPr="006B1294">
        <w:rPr>
          <w:lang w:val="en-US"/>
        </w:rPr>
        <w:t>- modeling and optimization of production facilities and process flowsheets;</w:t>
      </w:r>
    </w:p>
    <w:p w:rsidR="004B7ED4" w:rsidRDefault="00DA666B" w:rsidP="004B7ED4">
      <w:pPr>
        <w:spacing w:after="0" w:line="240" w:lineRule="auto"/>
        <w:ind w:firstLine="567"/>
        <w:jc w:val="both"/>
        <w:rPr>
          <w:lang w:val="en-US"/>
        </w:rPr>
      </w:pPr>
      <w:r w:rsidRPr="006B1294">
        <w:rPr>
          <w:lang w:val="en-US"/>
        </w:rPr>
        <w:t>- carrying out experimental work on the testing of newly created equipment;</w:t>
      </w:r>
    </w:p>
    <w:p w:rsidR="004B7ED4" w:rsidRDefault="00DA666B" w:rsidP="004B7ED4">
      <w:pPr>
        <w:spacing w:after="0" w:line="240" w:lineRule="auto"/>
        <w:ind w:firstLine="567"/>
        <w:jc w:val="both"/>
        <w:rPr>
          <w:lang w:val="en-US"/>
        </w:rPr>
      </w:pPr>
      <w:r w:rsidRPr="006B1294">
        <w:rPr>
          <w:lang w:val="en-US"/>
        </w:rPr>
        <w:t>- determination and analysis of the properties of used and produced inorganic materials;</w:t>
      </w:r>
    </w:p>
    <w:p w:rsidR="00DA666B" w:rsidRDefault="00DA666B" w:rsidP="004B7ED4">
      <w:pPr>
        <w:spacing w:after="0" w:line="240" w:lineRule="auto"/>
        <w:ind w:firstLine="567"/>
        <w:jc w:val="both"/>
        <w:rPr>
          <w:lang w:val="en-US"/>
        </w:rPr>
      </w:pPr>
      <w:r w:rsidRPr="006B1294">
        <w:rPr>
          <w:lang w:val="en-US"/>
        </w:rPr>
        <w:t>- organization and improvement of service and maintenance services for devices of chemical and technological industries.</w:t>
      </w:r>
    </w:p>
    <w:p w:rsidR="004B7ED4" w:rsidRDefault="004B7ED4" w:rsidP="001919A3">
      <w:pPr>
        <w:spacing w:after="0" w:line="240" w:lineRule="auto"/>
        <w:ind w:firstLine="567"/>
        <w:rPr>
          <w:lang w:val="en-US"/>
        </w:rPr>
      </w:pPr>
    </w:p>
    <w:p w:rsidR="004B7ED4" w:rsidRDefault="00DA666B" w:rsidP="004B7ED4">
      <w:pPr>
        <w:spacing w:after="0" w:line="240" w:lineRule="auto"/>
        <w:ind w:firstLine="567"/>
        <w:jc w:val="center"/>
        <w:rPr>
          <w:lang w:val="en-US"/>
        </w:rPr>
      </w:pPr>
      <w:r w:rsidRPr="004B7ED4">
        <w:rPr>
          <w:b/>
          <w:i/>
          <w:lang w:val="en-US"/>
        </w:rPr>
        <w:t>Requirements for key competencies</w:t>
      </w:r>
    </w:p>
    <w:p w:rsidR="004B7ED4" w:rsidRDefault="00DA666B" w:rsidP="004B7ED4">
      <w:pPr>
        <w:spacing w:after="0" w:line="240" w:lineRule="auto"/>
        <w:ind w:firstLine="567"/>
        <w:jc w:val="both"/>
        <w:rPr>
          <w:lang w:val="en-US"/>
        </w:rPr>
      </w:pPr>
      <w:r w:rsidRPr="004B7ED4">
        <w:rPr>
          <w:lang w:val="en-US"/>
        </w:rPr>
        <w:br/>
      </w:r>
      <w:r w:rsidRPr="006B1294">
        <w:rPr>
          <w:lang w:val="en-US"/>
        </w:rPr>
        <w:t>Bachelor of Science in specialty 5B072000 - Chemical technology of inorganic substances must have core competencies for the following activities:</w:t>
      </w:r>
    </w:p>
    <w:p w:rsidR="004B7ED4" w:rsidRPr="004B7ED4" w:rsidRDefault="00DA666B" w:rsidP="006D3D12">
      <w:pPr>
        <w:pStyle w:val="a3"/>
        <w:numPr>
          <w:ilvl w:val="0"/>
          <w:numId w:val="9"/>
        </w:numPr>
        <w:spacing w:after="0" w:line="240" w:lineRule="auto"/>
        <w:jc w:val="both"/>
        <w:rPr>
          <w:lang w:val="en-US"/>
        </w:rPr>
      </w:pPr>
      <w:r w:rsidRPr="004B7ED4">
        <w:rPr>
          <w:lang w:val="en-US"/>
        </w:rPr>
        <w:t>Scientific research activity:</w:t>
      </w:r>
    </w:p>
    <w:p w:rsidR="004B7ED4" w:rsidRDefault="00DA666B" w:rsidP="004B7ED4">
      <w:pPr>
        <w:spacing w:after="0" w:line="240" w:lineRule="auto"/>
        <w:ind w:firstLine="567"/>
        <w:jc w:val="both"/>
        <w:rPr>
          <w:lang w:val="en-US"/>
        </w:rPr>
      </w:pPr>
      <w:r w:rsidRPr="004B7ED4">
        <w:rPr>
          <w:lang w:val="en-US"/>
        </w:rPr>
        <w:t>- Carrying out of experimental researches of chemical-technological processes, research of structure and properties of the received products;</w:t>
      </w:r>
    </w:p>
    <w:p w:rsidR="004B7ED4" w:rsidRDefault="00DA666B" w:rsidP="004B7ED4">
      <w:pPr>
        <w:spacing w:after="0" w:line="240" w:lineRule="auto"/>
        <w:ind w:firstLine="567"/>
        <w:jc w:val="both"/>
        <w:rPr>
          <w:lang w:val="en-US"/>
        </w:rPr>
      </w:pPr>
      <w:r w:rsidRPr="004B7ED4">
        <w:rPr>
          <w:lang w:val="en-US"/>
        </w:rPr>
        <w:t>- Application of methods for planning experiments and statistical data processing;</w:t>
      </w:r>
      <w:r w:rsidRPr="004B7ED4">
        <w:rPr>
          <w:lang w:val="en-US"/>
        </w:rPr>
        <w:br/>
        <w:t>- Application of methods of mathematical modeling of processes;</w:t>
      </w:r>
    </w:p>
    <w:p w:rsidR="004B7ED4" w:rsidRDefault="00DA666B" w:rsidP="004B7ED4">
      <w:pPr>
        <w:spacing w:after="0" w:line="240" w:lineRule="auto"/>
        <w:ind w:firstLine="567"/>
        <w:jc w:val="both"/>
        <w:rPr>
          <w:lang w:val="en-US"/>
        </w:rPr>
      </w:pPr>
      <w:r w:rsidRPr="004B7ED4">
        <w:rPr>
          <w:lang w:val="en-US"/>
        </w:rPr>
        <w:t>- Performing literary and patent searches, drawing up reports, reviews, opinions, etc.</w:t>
      </w:r>
    </w:p>
    <w:p w:rsidR="004B7ED4" w:rsidRPr="004B7ED4" w:rsidRDefault="00DA666B" w:rsidP="006D3D12">
      <w:pPr>
        <w:pStyle w:val="a3"/>
        <w:numPr>
          <w:ilvl w:val="0"/>
          <w:numId w:val="9"/>
        </w:numPr>
        <w:spacing w:after="0" w:line="240" w:lineRule="auto"/>
        <w:jc w:val="both"/>
        <w:rPr>
          <w:lang w:val="en-US"/>
        </w:rPr>
      </w:pPr>
      <w:r w:rsidRPr="004B7ED4">
        <w:rPr>
          <w:lang w:val="en-US"/>
        </w:rPr>
        <w:t>Production and technological activities:</w:t>
      </w:r>
    </w:p>
    <w:p w:rsidR="00AD0276" w:rsidRDefault="00DA666B" w:rsidP="00AD0276">
      <w:pPr>
        <w:pStyle w:val="a3"/>
        <w:spacing w:after="0" w:line="240" w:lineRule="auto"/>
        <w:ind w:left="0" w:firstLine="567"/>
        <w:rPr>
          <w:lang w:val="en-US"/>
        </w:rPr>
      </w:pPr>
      <w:r w:rsidRPr="004B7ED4">
        <w:rPr>
          <w:lang w:val="en-US"/>
        </w:rPr>
        <w:t>- participation in the implementation of chemical-technological processes for the production of inorganic substances and materials;</w:t>
      </w:r>
    </w:p>
    <w:p w:rsidR="00AD0276" w:rsidRDefault="00DA666B" w:rsidP="00AD0276">
      <w:pPr>
        <w:pStyle w:val="a3"/>
        <w:spacing w:after="0" w:line="240" w:lineRule="auto"/>
        <w:ind w:left="0" w:firstLine="567"/>
        <w:rPr>
          <w:lang w:val="en-US"/>
        </w:rPr>
      </w:pPr>
      <w:r w:rsidRPr="004B7ED4">
        <w:rPr>
          <w:lang w:val="en-US"/>
        </w:rPr>
        <w:t>- management of chemical-technological processes on the basis of modern means of automation:</w:t>
      </w:r>
    </w:p>
    <w:p w:rsidR="00AD0276" w:rsidRDefault="00DA666B" w:rsidP="00AD0276">
      <w:pPr>
        <w:pStyle w:val="a3"/>
        <w:spacing w:after="0" w:line="240" w:lineRule="auto"/>
        <w:ind w:left="0" w:firstLine="567"/>
        <w:jc w:val="both"/>
        <w:rPr>
          <w:lang w:val="en-US"/>
        </w:rPr>
      </w:pPr>
      <w:r w:rsidRPr="004B7ED4">
        <w:rPr>
          <w:lang w:val="en-US"/>
        </w:rPr>
        <w:t>- participation in the implementation of measures to protect the environment;</w:t>
      </w:r>
    </w:p>
    <w:p w:rsidR="00AD0276" w:rsidRDefault="00DA666B" w:rsidP="00AD0276">
      <w:pPr>
        <w:pStyle w:val="a3"/>
        <w:spacing w:after="0" w:line="240" w:lineRule="auto"/>
        <w:ind w:left="0" w:firstLine="567"/>
        <w:jc w:val="both"/>
        <w:rPr>
          <w:lang w:val="en-US"/>
        </w:rPr>
      </w:pPr>
      <w:r w:rsidRPr="004B7ED4">
        <w:rPr>
          <w:lang w:val="en-US"/>
        </w:rPr>
        <w:t>- implementation of meas</w:t>
      </w:r>
      <w:r w:rsidR="00AD0276">
        <w:rPr>
          <w:lang w:val="en-US"/>
        </w:rPr>
        <w:t>ures to ensure product quality.</w:t>
      </w:r>
    </w:p>
    <w:p w:rsidR="00AD0276" w:rsidRDefault="00DA666B" w:rsidP="00AD0276">
      <w:pPr>
        <w:pStyle w:val="a3"/>
        <w:spacing w:after="0" w:line="240" w:lineRule="auto"/>
        <w:ind w:left="0" w:firstLine="567"/>
        <w:jc w:val="both"/>
        <w:rPr>
          <w:lang w:val="en-US"/>
        </w:rPr>
      </w:pPr>
      <w:r w:rsidRPr="004B7ED4">
        <w:rPr>
          <w:lang w:val="en-US"/>
        </w:rPr>
        <w:lastRenderedPageBreak/>
        <w:t>3. Organizational and management activities:</w:t>
      </w:r>
    </w:p>
    <w:p w:rsidR="00AD0276" w:rsidRDefault="00DA666B" w:rsidP="00AD0276">
      <w:pPr>
        <w:pStyle w:val="a3"/>
        <w:spacing w:after="0" w:line="240" w:lineRule="auto"/>
        <w:ind w:left="0" w:firstLine="567"/>
        <w:jc w:val="both"/>
        <w:rPr>
          <w:lang w:val="en-US"/>
        </w:rPr>
      </w:pPr>
      <w:r w:rsidRPr="004B7ED4">
        <w:rPr>
          <w:lang w:val="en-US"/>
        </w:rPr>
        <w:t>- organization and provision of production at the workplace;</w:t>
      </w:r>
    </w:p>
    <w:p w:rsidR="00AD0276" w:rsidRDefault="00DA666B" w:rsidP="00AD0276">
      <w:pPr>
        <w:pStyle w:val="a3"/>
        <w:spacing w:after="0" w:line="240" w:lineRule="auto"/>
        <w:ind w:left="0" w:firstLine="567"/>
        <w:jc w:val="both"/>
        <w:rPr>
          <w:lang w:val="en-US"/>
        </w:rPr>
      </w:pPr>
      <w:r w:rsidRPr="004B7ED4">
        <w:rPr>
          <w:lang w:val="en-US"/>
        </w:rPr>
        <w:t>- information support and drawing up of the necessary technical documentation;</w:t>
      </w:r>
    </w:p>
    <w:p w:rsidR="00AD0276" w:rsidRDefault="00DA666B" w:rsidP="00AD0276">
      <w:pPr>
        <w:pStyle w:val="a3"/>
        <w:spacing w:after="0" w:line="240" w:lineRule="auto"/>
        <w:ind w:left="0" w:firstLine="567"/>
        <w:jc w:val="both"/>
        <w:rPr>
          <w:lang w:val="en-US"/>
        </w:rPr>
      </w:pPr>
      <w:r w:rsidRPr="004B7ED4">
        <w:rPr>
          <w:lang w:val="en-US"/>
        </w:rPr>
        <w:t>- participation in works on quality management of products;</w:t>
      </w:r>
    </w:p>
    <w:p w:rsidR="00AD0276" w:rsidRDefault="00DA666B" w:rsidP="00AD0276">
      <w:pPr>
        <w:pStyle w:val="a3"/>
        <w:spacing w:after="0" w:line="240" w:lineRule="auto"/>
        <w:ind w:left="0" w:firstLine="567"/>
        <w:jc w:val="both"/>
        <w:rPr>
          <w:lang w:val="en-US"/>
        </w:rPr>
      </w:pPr>
      <w:r w:rsidRPr="004B7ED4">
        <w:rPr>
          <w:lang w:val="en-US"/>
        </w:rPr>
        <w:t>- organization of the work activity of the team, setting tasks;</w:t>
      </w:r>
    </w:p>
    <w:p w:rsidR="00AD0276" w:rsidRDefault="00DA666B" w:rsidP="00AD0276">
      <w:pPr>
        <w:pStyle w:val="a3"/>
        <w:spacing w:after="0" w:line="240" w:lineRule="auto"/>
        <w:ind w:left="0" w:firstLine="567"/>
        <w:rPr>
          <w:lang w:val="en-US"/>
        </w:rPr>
      </w:pPr>
      <w:r w:rsidRPr="004B7ED4">
        <w:rPr>
          <w:lang w:val="en-US"/>
        </w:rPr>
        <w:t>- solving logistical issues in the workplace.</w:t>
      </w:r>
    </w:p>
    <w:p w:rsidR="00AD0276" w:rsidRDefault="00DA666B" w:rsidP="00AD0276">
      <w:pPr>
        <w:pStyle w:val="a3"/>
        <w:spacing w:after="0" w:line="240" w:lineRule="auto"/>
        <w:ind w:left="0" w:firstLine="567"/>
        <w:rPr>
          <w:lang w:val="en-US"/>
        </w:rPr>
      </w:pPr>
      <w:r w:rsidRPr="004B7ED4">
        <w:rPr>
          <w:lang w:val="en-US"/>
        </w:rPr>
        <w:t>4. Settlement and project activities:</w:t>
      </w:r>
    </w:p>
    <w:p w:rsidR="00AD0276" w:rsidRDefault="00DA666B" w:rsidP="00AD0276">
      <w:pPr>
        <w:pStyle w:val="a3"/>
        <w:spacing w:after="0" w:line="240" w:lineRule="auto"/>
        <w:ind w:left="0" w:firstLine="567"/>
        <w:jc w:val="both"/>
        <w:rPr>
          <w:lang w:val="en-US"/>
        </w:rPr>
      </w:pPr>
      <w:r w:rsidRPr="004B7ED4">
        <w:rPr>
          <w:lang w:val="en-US"/>
        </w:rPr>
        <w:t>- participation in the development of technological processes for the production of new inorganic substances and materials;</w:t>
      </w:r>
    </w:p>
    <w:p w:rsidR="00AD0276" w:rsidRDefault="00DA666B" w:rsidP="00AD0276">
      <w:pPr>
        <w:pStyle w:val="a3"/>
        <w:spacing w:after="0" w:line="240" w:lineRule="auto"/>
        <w:ind w:left="0" w:firstLine="567"/>
        <w:jc w:val="both"/>
        <w:rPr>
          <w:lang w:val="en-US"/>
        </w:rPr>
      </w:pPr>
      <w:r w:rsidRPr="004B7ED4">
        <w:rPr>
          <w:lang w:val="en-US"/>
        </w:rPr>
        <w:t>- participation in the development of measures to protect the environment;</w:t>
      </w:r>
    </w:p>
    <w:p w:rsidR="00AD0276" w:rsidRDefault="00DA666B" w:rsidP="00AD0276">
      <w:pPr>
        <w:pStyle w:val="a3"/>
        <w:spacing w:after="0" w:line="240" w:lineRule="auto"/>
        <w:ind w:left="0" w:firstLine="567"/>
        <w:jc w:val="both"/>
        <w:rPr>
          <w:lang w:val="en-US"/>
        </w:rPr>
      </w:pPr>
      <w:r w:rsidRPr="004B7ED4">
        <w:rPr>
          <w:lang w:val="en-US"/>
        </w:rPr>
        <w:t>- participation in the creation and implementation of energy and resource-saving technologies in the chemical industry;</w:t>
      </w:r>
    </w:p>
    <w:p w:rsidR="00AD0276" w:rsidRDefault="00DA666B" w:rsidP="00AD0276">
      <w:pPr>
        <w:pStyle w:val="a3"/>
        <w:spacing w:after="0" w:line="240" w:lineRule="auto"/>
        <w:ind w:left="0" w:firstLine="567"/>
        <w:jc w:val="both"/>
        <w:rPr>
          <w:lang w:val="en-US"/>
        </w:rPr>
      </w:pPr>
      <w:r w:rsidRPr="004B7ED4">
        <w:rPr>
          <w:lang w:val="en-US"/>
        </w:rPr>
        <w:t>- carrying out technological, material and energy calculations, selection and calculation of equipment.</w:t>
      </w:r>
    </w:p>
    <w:p w:rsidR="00AD0276" w:rsidRDefault="00DA666B" w:rsidP="00AD0276">
      <w:pPr>
        <w:pStyle w:val="a3"/>
        <w:spacing w:after="0" w:line="240" w:lineRule="auto"/>
        <w:ind w:left="0" w:firstLine="567"/>
        <w:jc w:val="both"/>
        <w:rPr>
          <w:lang w:val="en-US"/>
        </w:rPr>
      </w:pPr>
      <w:r w:rsidRPr="004B7ED4">
        <w:rPr>
          <w:lang w:val="en-US"/>
        </w:rPr>
        <w:t>- selection of the main and auxil</w:t>
      </w:r>
      <w:r w:rsidR="00AD0276">
        <w:rPr>
          <w:lang w:val="en-US"/>
        </w:rPr>
        <w:t>iary equipment for the projects.</w:t>
      </w:r>
    </w:p>
    <w:p w:rsidR="00AD0276" w:rsidRDefault="00DA666B" w:rsidP="00AD0276">
      <w:pPr>
        <w:pStyle w:val="a3"/>
        <w:spacing w:after="0" w:line="240" w:lineRule="auto"/>
        <w:ind w:left="0" w:firstLine="567"/>
        <w:jc w:val="both"/>
        <w:rPr>
          <w:lang w:val="en-US"/>
        </w:rPr>
      </w:pPr>
      <w:r w:rsidRPr="004B7ED4">
        <w:rPr>
          <w:lang w:val="en-US"/>
        </w:rPr>
        <w:t>5. Service-operation activities:</w:t>
      </w:r>
    </w:p>
    <w:p w:rsidR="00AD0276" w:rsidRDefault="00DA666B" w:rsidP="00AD0276">
      <w:pPr>
        <w:pStyle w:val="a3"/>
        <w:spacing w:after="0" w:line="240" w:lineRule="auto"/>
        <w:ind w:left="0" w:firstLine="567"/>
        <w:jc w:val="both"/>
        <w:rPr>
          <w:lang w:val="en-US"/>
        </w:rPr>
      </w:pPr>
      <w:r w:rsidRPr="004B7ED4">
        <w:rPr>
          <w:lang w:val="en-US"/>
        </w:rPr>
        <w:t>- Maintenance and maintenance in working order of technological basic and auxiliary equipment;</w:t>
      </w:r>
    </w:p>
    <w:p w:rsidR="00AD0276" w:rsidRDefault="00DA666B" w:rsidP="00AD0276">
      <w:pPr>
        <w:pStyle w:val="a3"/>
        <w:spacing w:after="0" w:line="240" w:lineRule="auto"/>
        <w:ind w:left="0" w:firstLine="567"/>
        <w:jc w:val="both"/>
        <w:rPr>
          <w:lang w:val="en-US"/>
        </w:rPr>
      </w:pPr>
      <w:r w:rsidRPr="004B7ED4">
        <w:rPr>
          <w:lang w:val="en-US"/>
        </w:rPr>
        <w:t>- planning and carrying out repair and restoration works of equipment</w:t>
      </w:r>
      <w:r w:rsidRPr="004B7ED4">
        <w:rPr>
          <w:lang w:val="en-US"/>
        </w:rPr>
        <w:br/>
        <w:t>and structures.</w:t>
      </w:r>
    </w:p>
    <w:p w:rsidR="00AD0276" w:rsidRDefault="00DA666B" w:rsidP="00AD0276">
      <w:pPr>
        <w:pStyle w:val="a3"/>
        <w:tabs>
          <w:tab w:val="left" w:pos="851"/>
        </w:tabs>
        <w:spacing w:after="0" w:line="240" w:lineRule="auto"/>
        <w:ind w:left="0" w:firstLine="567"/>
        <w:rPr>
          <w:lang w:val="en-US"/>
        </w:rPr>
      </w:pPr>
      <w:r w:rsidRPr="004B7ED4">
        <w:rPr>
          <w:lang w:val="en-US"/>
        </w:rPr>
        <w:t>6.Installation and adjustment activities</w:t>
      </w:r>
      <w:r w:rsidR="00AD0276">
        <w:rPr>
          <w:lang w:val="en-US"/>
        </w:rPr>
        <w:t xml:space="preserve">  </w:t>
      </w:r>
      <w:r w:rsidRPr="004B7ED4">
        <w:rPr>
          <w:lang w:val="en-US"/>
        </w:rPr>
        <w:t>Installation of chemical production equipment.</w:t>
      </w:r>
    </w:p>
    <w:p w:rsidR="00AD0276" w:rsidRDefault="00AD0276" w:rsidP="00AD0276">
      <w:pPr>
        <w:pStyle w:val="a3"/>
        <w:tabs>
          <w:tab w:val="left" w:pos="851"/>
        </w:tabs>
        <w:spacing w:after="0" w:line="240" w:lineRule="auto"/>
        <w:ind w:left="0" w:firstLine="567"/>
        <w:rPr>
          <w:lang w:val="en-US"/>
        </w:rPr>
      </w:pPr>
    </w:p>
    <w:p w:rsidR="00AD0276" w:rsidRDefault="00DA666B" w:rsidP="00AD0276">
      <w:pPr>
        <w:pStyle w:val="a3"/>
        <w:spacing w:after="0" w:line="240" w:lineRule="auto"/>
        <w:ind w:left="0" w:firstLine="567"/>
        <w:jc w:val="center"/>
        <w:rPr>
          <w:lang w:val="en-US"/>
        </w:rPr>
      </w:pPr>
      <w:r w:rsidRPr="00AD0276">
        <w:rPr>
          <w:b/>
          <w:i/>
          <w:lang w:val="en-US"/>
        </w:rPr>
        <w:t>Results of training in the specialty</w:t>
      </w:r>
      <w:r w:rsidRPr="00AD0276">
        <w:rPr>
          <w:b/>
          <w:i/>
          <w:lang w:val="en-US"/>
        </w:rPr>
        <w:br/>
      </w:r>
    </w:p>
    <w:p w:rsidR="000B631A" w:rsidRDefault="00DA666B" w:rsidP="00AD0276">
      <w:pPr>
        <w:pStyle w:val="a3"/>
        <w:spacing w:after="0" w:line="240" w:lineRule="auto"/>
        <w:ind w:left="0" w:firstLine="567"/>
        <w:rPr>
          <w:lang w:val="en-US"/>
        </w:rPr>
      </w:pPr>
      <w:r w:rsidRPr="004B7ED4">
        <w:rPr>
          <w:lang w:val="en-US"/>
        </w:rPr>
        <w:t>The bachelor of technology must be intellectually competent:</w:t>
      </w:r>
    </w:p>
    <w:p w:rsidR="000B631A" w:rsidRDefault="00DA666B" w:rsidP="00AD0276">
      <w:pPr>
        <w:pStyle w:val="a3"/>
        <w:spacing w:after="0" w:line="240" w:lineRule="auto"/>
        <w:ind w:left="0" w:firstLine="567"/>
        <w:rPr>
          <w:lang w:val="en-US"/>
        </w:rPr>
      </w:pPr>
      <w:r w:rsidRPr="004B7ED4">
        <w:rPr>
          <w:lang w:val="en-US"/>
        </w:rPr>
        <w:t>• have the ability to analyze and synthesize, compare, compare the results of the work done;</w:t>
      </w:r>
    </w:p>
    <w:p w:rsidR="000B631A" w:rsidRDefault="00DA666B" w:rsidP="00AD0276">
      <w:pPr>
        <w:pStyle w:val="a3"/>
        <w:spacing w:after="0" w:line="240" w:lineRule="auto"/>
        <w:ind w:left="0" w:firstLine="567"/>
        <w:rPr>
          <w:lang w:val="en-US"/>
        </w:rPr>
      </w:pPr>
      <w:r w:rsidRPr="004B7ED4">
        <w:rPr>
          <w:lang w:val="en-US"/>
        </w:rPr>
        <w:t>• have communication skills in native and foreign languages, be able to present their ideas and information in oral and written forms;</w:t>
      </w:r>
    </w:p>
    <w:p w:rsidR="000B631A" w:rsidRDefault="00DA666B" w:rsidP="00AD0276">
      <w:pPr>
        <w:pStyle w:val="a3"/>
        <w:spacing w:after="0" w:line="240" w:lineRule="auto"/>
        <w:ind w:left="0" w:firstLine="567"/>
        <w:rPr>
          <w:lang w:val="en-US"/>
        </w:rPr>
      </w:pPr>
      <w:r w:rsidRPr="004B7ED4">
        <w:rPr>
          <w:lang w:val="en-US"/>
        </w:rPr>
        <w:t>• demonstrate basic computer skills and information management skills;</w:t>
      </w:r>
    </w:p>
    <w:p w:rsidR="000B631A" w:rsidRDefault="00DA666B" w:rsidP="00AD0276">
      <w:pPr>
        <w:pStyle w:val="a3"/>
        <w:spacing w:after="0" w:line="240" w:lineRule="auto"/>
        <w:ind w:left="0" w:firstLine="567"/>
        <w:rPr>
          <w:lang w:val="en-US"/>
        </w:rPr>
      </w:pPr>
      <w:r w:rsidRPr="004B7ED4">
        <w:rPr>
          <w:lang w:val="en-US"/>
        </w:rPr>
        <w:t>• show ability to make decisions an</w:t>
      </w:r>
      <w:r w:rsidR="000B631A">
        <w:rPr>
          <w:lang w:val="en-US"/>
        </w:rPr>
        <w:t>d solve the necessary problems.</w:t>
      </w:r>
    </w:p>
    <w:p w:rsidR="000B631A" w:rsidRDefault="000B631A" w:rsidP="00AD0276">
      <w:pPr>
        <w:pStyle w:val="a3"/>
        <w:spacing w:after="0" w:line="240" w:lineRule="auto"/>
        <w:ind w:left="0" w:firstLine="567"/>
        <w:rPr>
          <w:lang w:val="en-US"/>
        </w:rPr>
      </w:pPr>
      <w:r>
        <w:rPr>
          <w:lang w:val="en-US"/>
        </w:rPr>
        <w:t>S</w:t>
      </w:r>
      <w:r w:rsidR="00DA666B" w:rsidRPr="004B7ED4">
        <w:rPr>
          <w:lang w:val="en-US"/>
        </w:rPr>
        <w:t>ocially competent:</w:t>
      </w:r>
    </w:p>
    <w:p w:rsidR="000B631A" w:rsidRDefault="00DA666B" w:rsidP="00AD0276">
      <w:pPr>
        <w:pStyle w:val="a3"/>
        <w:spacing w:after="0" w:line="240" w:lineRule="auto"/>
        <w:ind w:left="0" w:firstLine="567"/>
        <w:rPr>
          <w:lang w:val="en-US"/>
        </w:rPr>
      </w:pPr>
      <w:r w:rsidRPr="004B7ED4">
        <w:rPr>
          <w:lang w:val="en-US"/>
        </w:rPr>
        <w:t>• demonstrate the ability to criticize and self-criticize, be able to work in a team;</w:t>
      </w:r>
    </w:p>
    <w:p w:rsidR="000B631A" w:rsidRDefault="00DA666B" w:rsidP="00AD0276">
      <w:pPr>
        <w:pStyle w:val="a3"/>
        <w:spacing w:after="0" w:line="240" w:lineRule="auto"/>
        <w:ind w:left="0" w:firstLine="567"/>
        <w:rPr>
          <w:lang w:val="en-US"/>
        </w:rPr>
      </w:pPr>
      <w:r w:rsidRPr="004B7ED4">
        <w:rPr>
          <w:lang w:val="en-US"/>
        </w:rPr>
        <w:t>• have interpersonal skills and the ability to interact with experts from other subject areas, as well as work in an interdisciplinary team;</w:t>
      </w:r>
    </w:p>
    <w:p w:rsidR="000B631A" w:rsidRDefault="00DA666B" w:rsidP="000B631A">
      <w:pPr>
        <w:pStyle w:val="a3"/>
        <w:spacing w:after="0" w:line="240" w:lineRule="auto"/>
        <w:ind w:left="0" w:firstLine="567"/>
        <w:jc w:val="both"/>
        <w:rPr>
          <w:lang w:val="en-US"/>
        </w:rPr>
      </w:pPr>
      <w:r w:rsidRPr="004B7ED4">
        <w:rPr>
          <w:lang w:val="en-US"/>
        </w:rPr>
        <w:t>• demonstrate the ability to work in an international context, to perceive diversity and intercultural differences;</w:t>
      </w:r>
    </w:p>
    <w:p w:rsidR="000B631A" w:rsidRDefault="00DA666B" w:rsidP="000B631A">
      <w:pPr>
        <w:pStyle w:val="a3"/>
        <w:spacing w:after="0" w:line="240" w:lineRule="auto"/>
        <w:ind w:left="0" w:firstLine="567"/>
        <w:jc w:val="both"/>
        <w:rPr>
          <w:lang w:val="en-US"/>
        </w:rPr>
      </w:pPr>
      <w:r w:rsidRPr="004B7ED4">
        <w:rPr>
          <w:lang w:val="en-US"/>
        </w:rPr>
        <w:t>• show commitment to ethical values.</w:t>
      </w:r>
    </w:p>
    <w:p w:rsidR="000B631A" w:rsidRDefault="000B631A" w:rsidP="000B631A">
      <w:pPr>
        <w:pStyle w:val="a3"/>
        <w:spacing w:after="0" w:line="240" w:lineRule="auto"/>
        <w:ind w:left="0" w:firstLine="567"/>
        <w:jc w:val="both"/>
        <w:rPr>
          <w:lang w:val="en-US"/>
        </w:rPr>
      </w:pPr>
      <w:r>
        <w:rPr>
          <w:lang w:val="en-US"/>
        </w:rPr>
        <w:t>S</w:t>
      </w:r>
      <w:r w:rsidR="00DA666B" w:rsidRPr="004B7ED4">
        <w:rPr>
          <w:lang w:val="en-US"/>
        </w:rPr>
        <w:t>ystemically competent:</w:t>
      </w:r>
    </w:p>
    <w:p w:rsidR="000B631A" w:rsidRDefault="00DA666B" w:rsidP="000B631A">
      <w:pPr>
        <w:pStyle w:val="a3"/>
        <w:spacing w:after="0" w:line="240" w:lineRule="auto"/>
        <w:ind w:left="0" w:firstLine="567"/>
        <w:jc w:val="both"/>
        <w:rPr>
          <w:lang w:val="en-US"/>
        </w:rPr>
      </w:pPr>
      <w:r w:rsidRPr="004B7ED4">
        <w:rPr>
          <w:lang w:val="en-US"/>
        </w:rPr>
        <w:t>• be able to apply the acquired knowledge in practice and demonstrate research ability;</w:t>
      </w:r>
    </w:p>
    <w:p w:rsidR="000B631A" w:rsidRDefault="00DA666B" w:rsidP="000B631A">
      <w:pPr>
        <w:pStyle w:val="a3"/>
        <w:spacing w:after="0" w:line="240" w:lineRule="auto"/>
        <w:ind w:left="0" w:firstLine="567"/>
        <w:jc w:val="both"/>
        <w:rPr>
          <w:lang w:val="en-US"/>
        </w:rPr>
      </w:pPr>
      <w:r w:rsidRPr="004B7ED4">
        <w:rPr>
          <w:lang w:val="en-US"/>
        </w:rPr>
        <w:t>• show mobility and creativity;</w:t>
      </w:r>
    </w:p>
    <w:p w:rsidR="000B631A" w:rsidRDefault="00DA666B" w:rsidP="000B631A">
      <w:pPr>
        <w:pStyle w:val="a3"/>
        <w:spacing w:after="0" w:line="240" w:lineRule="auto"/>
        <w:ind w:left="0" w:firstLine="567"/>
        <w:jc w:val="both"/>
        <w:rPr>
          <w:lang w:val="en-US"/>
        </w:rPr>
      </w:pPr>
      <w:r w:rsidRPr="004B7ED4">
        <w:rPr>
          <w:lang w:val="en-US"/>
        </w:rPr>
        <w:t>• have the will to succeed, the ability to lead and self-autonomous work;</w:t>
      </w:r>
    </w:p>
    <w:p w:rsidR="000B631A" w:rsidRDefault="00DA666B" w:rsidP="000B631A">
      <w:pPr>
        <w:pStyle w:val="a3"/>
        <w:spacing w:after="0" w:line="240" w:lineRule="auto"/>
        <w:ind w:left="0" w:firstLine="567"/>
        <w:jc w:val="both"/>
        <w:rPr>
          <w:lang w:val="en-US"/>
        </w:rPr>
      </w:pPr>
      <w:r w:rsidRPr="004B7ED4">
        <w:rPr>
          <w:lang w:val="en-US"/>
        </w:rPr>
        <w:lastRenderedPageBreak/>
        <w:t>• show responsibility for quality and ability to learn.</w:t>
      </w:r>
    </w:p>
    <w:p w:rsidR="000B631A" w:rsidRDefault="00DA666B" w:rsidP="000B631A">
      <w:pPr>
        <w:pStyle w:val="a3"/>
        <w:spacing w:after="0" w:line="240" w:lineRule="auto"/>
        <w:ind w:left="0" w:firstLine="567"/>
        <w:jc w:val="both"/>
        <w:rPr>
          <w:lang w:val="en-US"/>
        </w:rPr>
      </w:pPr>
      <w:r w:rsidRPr="004B7ED4">
        <w:rPr>
          <w:lang w:val="en-US"/>
        </w:rPr>
        <w:t>A bachelor - technologist must exhibit specific types of competencies:</w:t>
      </w:r>
    </w:p>
    <w:p w:rsidR="000B631A" w:rsidRDefault="00DA666B" w:rsidP="000B631A">
      <w:pPr>
        <w:pStyle w:val="a3"/>
        <w:spacing w:after="0" w:line="240" w:lineRule="auto"/>
        <w:ind w:left="0" w:firstLine="567"/>
        <w:jc w:val="both"/>
        <w:rPr>
          <w:lang w:val="en-US"/>
        </w:rPr>
      </w:pPr>
      <w:r w:rsidRPr="004B7ED4">
        <w:rPr>
          <w:lang w:val="en-US"/>
        </w:rPr>
        <w:t>• Economic and organizational and managerial competence - to be able to organize the work of collectives, to plan the work of personnel and resources, to maintain a quality management system;</w:t>
      </w:r>
    </w:p>
    <w:p w:rsidR="000B631A" w:rsidRDefault="00DA666B" w:rsidP="000B631A">
      <w:pPr>
        <w:pStyle w:val="a3"/>
        <w:spacing w:after="0" w:line="240" w:lineRule="auto"/>
        <w:ind w:left="0" w:firstLine="567"/>
        <w:jc w:val="both"/>
        <w:rPr>
          <w:lang w:val="en-US"/>
        </w:rPr>
      </w:pPr>
      <w:r w:rsidRPr="004B7ED4">
        <w:rPr>
          <w:lang w:val="en-US"/>
        </w:rPr>
        <w:t>• General scientific competence - to have a fundamental education, basic general knowledge, to master methods of cognition, to be able to systematize and analyze information;</w:t>
      </w:r>
    </w:p>
    <w:p w:rsidR="000B631A" w:rsidRDefault="00DA666B" w:rsidP="000B631A">
      <w:pPr>
        <w:pStyle w:val="a3"/>
        <w:spacing w:after="0" w:line="240" w:lineRule="auto"/>
        <w:ind w:left="0" w:firstLine="567"/>
        <w:jc w:val="both"/>
        <w:rPr>
          <w:lang w:val="en-US"/>
        </w:rPr>
      </w:pPr>
      <w:r w:rsidRPr="004B7ED4">
        <w:rPr>
          <w:lang w:val="en-US"/>
        </w:rPr>
        <w:t>• General professional competence - to have basic knowledge in the field of chemical technology, to be able to update, structure and integrate knowledge;</w:t>
      </w:r>
    </w:p>
    <w:p w:rsidR="000B631A" w:rsidRDefault="00DA666B" w:rsidP="000B631A">
      <w:pPr>
        <w:pStyle w:val="a3"/>
        <w:spacing w:after="0" w:line="240" w:lineRule="auto"/>
        <w:ind w:left="0" w:firstLine="567"/>
        <w:jc w:val="both"/>
        <w:rPr>
          <w:lang w:val="en-US"/>
        </w:rPr>
      </w:pPr>
      <w:r w:rsidRPr="004B7ED4">
        <w:rPr>
          <w:lang w:val="en-US"/>
        </w:rPr>
        <w:t>• Professional competence - to have basic knowledge in the field of chemical technology of inorganic substances, to be able to engage in activities in the field of chemical production: research, production and technological, design, maintenance, installation and commissioning;</w:t>
      </w:r>
    </w:p>
    <w:p w:rsidR="00DA666B" w:rsidRDefault="00DA666B" w:rsidP="000B631A">
      <w:pPr>
        <w:pStyle w:val="a3"/>
        <w:spacing w:after="0" w:line="240" w:lineRule="auto"/>
        <w:ind w:left="0" w:firstLine="567"/>
        <w:jc w:val="both"/>
        <w:rPr>
          <w:lang w:val="en-US"/>
        </w:rPr>
      </w:pPr>
      <w:r w:rsidRPr="004B7ED4">
        <w:rPr>
          <w:lang w:val="en-US"/>
        </w:rPr>
        <w:t>• Special competence - solve various professional issues of chemical production, be able to find solutions to scientific and technological problems, have the ability to develop professionally.</w:t>
      </w:r>
    </w:p>
    <w:p w:rsidR="000B631A" w:rsidRPr="004B7ED4" w:rsidRDefault="000B631A" w:rsidP="000B631A">
      <w:pPr>
        <w:pStyle w:val="a3"/>
        <w:spacing w:after="0" w:line="240" w:lineRule="auto"/>
        <w:ind w:left="0" w:firstLine="567"/>
        <w:jc w:val="both"/>
        <w:rPr>
          <w:lang w:val="en-US"/>
        </w:rPr>
      </w:pPr>
    </w:p>
    <w:p w:rsidR="000B631A" w:rsidRDefault="000B631A" w:rsidP="001919A3">
      <w:pPr>
        <w:spacing w:after="0" w:line="240" w:lineRule="auto"/>
        <w:ind w:firstLine="567"/>
        <w:jc w:val="center"/>
        <w:rPr>
          <w:b/>
          <w:lang w:val="en-US"/>
        </w:rPr>
      </w:pPr>
    </w:p>
    <w:p w:rsidR="003628CB" w:rsidRPr="006B1294" w:rsidRDefault="003628CB" w:rsidP="000B631A">
      <w:pPr>
        <w:spacing w:after="0" w:line="240" w:lineRule="auto"/>
        <w:ind w:firstLine="567"/>
        <w:rPr>
          <w:b/>
          <w:lang w:val="en-US"/>
        </w:rPr>
      </w:pPr>
      <w:r w:rsidRPr="001146EC">
        <w:rPr>
          <w:b/>
          <w:lang w:val="en-US"/>
        </w:rPr>
        <w:t xml:space="preserve">Lecture 2. </w:t>
      </w:r>
      <w:r w:rsidRPr="006B1294">
        <w:rPr>
          <w:b/>
          <w:lang w:val="en-US"/>
        </w:rPr>
        <w:t>Rules for the organ</w:t>
      </w:r>
      <w:r w:rsidR="000B631A">
        <w:rPr>
          <w:b/>
          <w:lang w:val="en-US"/>
        </w:rPr>
        <w:t>ization of the learning process</w:t>
      </w:r>
    </w:p>
    <w:p w:rsidR="001919A3" w:rsidRPr="006B1294" w:rsidRDefault="001919A3" w:rsidP="001146EC">
      <w:pPr>
        <w:spacing w:after="0" w:line="240" w:lineRule="auto"/>
        <w:ind w:firstLine="567"/>
        <w:jc w:val="both"/>
        <w:rPr>
          <w:lang w:val="en-US"/>
        </w:rPr>
      </w:pPr>
    </w:p>
    <w:p w:rsidR="005B6EE4" w:rsidRPr="00215BFC" w:rsidRDefault="000B631A" w:rsidP="001146EC">
      <w:pPr>
        <w:spacing w:after="0" w:line="240" w:lineRule="auto"/>
        <w:ind w:firstLine="567"/>
        <w:jc w:val="both"/>
      </w:pPr>
      <w:r>
        <w:rPr>
          <w:lang w:val="en-US"/>
        </w:rPr>
        <w:t>2.</w:t>
      </w:r>
      <w:r w:rsidR="005B6EE4" w:rsidRPr="006B1294">
        <w:rPr>
          <w:lang w:val="en-US"/>
        </w:rPr>
        <w:t xml:space="preserve">1 General rules </w:t>
      </w:r>
      <w:r w:rsidR="00215BFC">
        <w:rPr>
          <w:lang w:val="en-US"/>
        </w:rPr>
        <w:t>for credit technology training</w:t>
      </w:r>
    </w:p>
    <w:p w:rsidR="005B6EE4" w:rsidRPr="00215BFC" w:rsidRDefault="005B6EE4" w:rsidP="001146EC">
      <w:pPr>
        <w:spacing w:after="0" w:line="240" w:lineRule="auto"/>
        <w:ind w:firstLine="567"/>
        <w:jc w:val="both"/>
        <w:rPr>
          <w:lang w:val="en-US"/>
        </w:rPr>
      </w:pPr>
      <w:r w:rsidRPr="006B1294">
        <w:rPr>
          <w:lang w:val="en-US"/>
        </w:rPr>
        <w:t>2.</w:t>
      </w:r>
      <w:r w:rsidR="000B631A">
        <w:rPr>
          <w:lang w:val="en-US"/>
        </w:rPr>
        <w:t>2</w:t>
      </w:r>
      <w:r w:rsidRPr="006B1294">
        <w:rPr>
          <w:lang w:val="en-US"/>
        </w:rPr>
        <w:t xml:space="preserve"> Organization of independent student work, the organization of independent student work un</w:t>
      </w:r>
      <w:r w:rsidR="00215BFC">
        <w:rPr>
          <w:lang w:val="en-US"/>
        </w:rPr>
        <w:t>der the guidance of the teacher</w:t>
      </w:r>
    </w:p>
    <w:p w:rsidR="005B6EE4" w:rsidRPr="00215BFC" w:rsidRDefault="000B631A" w:rsidP="001146EC">
      <w:pPr>
        <w:spacing w:after="0" w:line="240" w:lineRule="auto"/>
        <w:ind w:firstLine="567"/>
        <w:jc w:val="both"/>
      </w:pPr>
      <w:r>
        <w:rPr>
          <w:lang w:val="en-US"/>
        </w:rPr>
        <w:t>2.</w:t>
      </w:r>
      <w:r w:rsidR="005B6EE4" w:rsidRPr="006B1294">
        <w:rPr>
          <w:lang w:val="en-US"/>
        </w:rPr>
        <w:t>3 System for monitoring and evaluating the students' academic achievements, the organization of the summer semester, the possibility of continuin</w:t>
      </w:r>
      <w:r w:rsidR="00215BFC">
        <w:rPr>
          <w:lang w:val="en-US"/>
        </w:rPr>
        <w:t>g the education of the graduate</w:t>
      </w:r>
    </w:p>
    <w:p w:rsidR="00DA666B" w:rsidRDefault="00DA666B" w:rsidP="001146EC">
      <w:pPr>
        <w:spacing w:after="0" w:line="240" w:lineRule="auto"/>
        <w:ind w:firstLine="567"/>
        <w:jc w:val="both"/>
        <w:rPr>
          <w:b/>
          <w:lang w:val="en-US"/>
        </w:rPr>
      </w:pPr>
    </w:p>
    <w:p w:rsidR="000B631A" w:rsidRPr="006B1294" w:rsidRDefault="000B631A" w:rsidP="001146EC">
      <w:pPr>
        <w:spacing w:after="0" w:line="240" w:lineRule="auto"/>
        <w:ind w:firstLine="567"/>
        <w:jc w:val="both"/>
        <w:rPr>
          <w:b/>
          <w:lang w:val="en-US"/>
        </w:rPr>
      </w:pPr>
    </w:p>
    <w:p w:rsidR="005B6EE4" w:rsidRPr="000B631A" w:rsidRDefault="000B631A" w:rsidP="000B631A">
      <w:pPr>
        <w:spacing w:after="0" w:line="240" w:lineRule="auto"/>
        <w:ind w:firstLine="567"/>
        <w:jc w:val="both"/>
        <w:rPr>
          <w:b/>
          <w:lang w:val="en-US"/>
        </w:rPr>
      </w:pPr>
      <w:r>
        <w:rPr>
          <w:b/>
          <w:lang w:val="en-US"/>
        </w:rPr>
        <w:t xml:space="preserve">2.1 </w:t>
      </w:r>
      <w:r w:rsidR="005B6EE4" w:rsidRPr="000B631A">
        <w:rPr>
          <w:b/>
          <w:lang w:val="en-US"/>
        </w:rPr>
        <w:t xml:space="preserve">General rules </w:t>
      </w:r>
      <w:r w:rsidRPr="000B631A">
        <w:rPr>
          <w:b/>
          <w:lang w:val="en-US"/>
        </w:rPr>
        <w:t>for credit technology training</w:t>
      </w:r>
    </w:p>
    <w:p w:rsidR="000B631A" w:rsidRPr="000B631A" w:rsidRDefault="000B631A" w:rsidP="000B631A">
      <w:pPr>
        <w:pStyle w:val="a3"/>
        <w:spacing w:after="0" w:line="240" w:lineRule="auto"/>
        <w:ind w:left="1287"/>
        <w:jc w:val="both"/>
        <w:rPr>
          <w:b/>
          <w:lang w:val="en-US"/>
        </w:rPr>
      </w:pPr>
    </w:p>
    <w:p w:rsidR="000B631A" w:rsidRDefault="005B6EE4" w:rsidP="000B631A">
      <w:pPr>
        <w:spacing w:after="0" w:line="240" w:lineRule="auto"/>
        <w:ind w:firstLine="567"/>
        <w:jc w:val="both"/>
        <w:rPr>
          <w:lang w:val="en-US"/>
        </w:rPr>
      </w:pPr>
      <w:r w:rsidRPr="006B1294">
        <w:rPr>
          <w:lang w:val="en-US"/>
        </w:rPr>
        <w:t>The credit technology of training is carried out on the basis of the choice and self-planning of the students for the sequence of studying the disciplines using credit as a unified measure of the amount of academic work of the student and teacher.</w:t>
      </w:r>
    </w:p>
    <w:p w:rsidR="000B631A" w:rsidRDefault="005B6EE4" w:rsidP="000B631A">
      <w:pPr>
        <w:spacing w:after="0" w:line="240" w:lineRule="auto"/>
        <w:ind w:firstLine="567"/>
        <w:jc w:val="both"/>
        <w:rPr>
          <w:lang w:val="en-US"/>
        </w:rPr>
      </w:pPr>
      <w:r w:rsidRPr="006B1294">
        <w:rPr>
          <w:lang w:val="en-US"/>
        </w:rPr>
        <w:t>The main objectives of the organization of the educational process using credit technology are:</w:t>
      </w:r>
    </w:p>
    <w:p w:rsidR="000B631A" w:rsidRPr="000B631A" w:rsidRDefault="005B6EE4" w:rsidP="006D3D12">
      <w:pPr>
        <w:pStyle w:val="a3"/>
        <w:numPr>
          <w:ilvl w:val="0"/>
          <w:numId w:val="10"/>
        </w:numPr>
        <w:spacing w:after="0" w:line="240" w:lineRule="auto"/>
        <w:jc w:val="both"/>
        <w:rPr>
          <w:lang w:val="en-US"/>
        </w:rPr>
      </w:pPr>
      <w:r w:rsidRPr="000B631A">
        <w:rPr>
          <w:lang w:val="en-US"/>
        </w:rPr>
        <w:t>unification of the volume of knowledge;</w:t>
      </w:r>
    </w:p>
    <w:p w:rsidR="000B631A" w:rsidRDefault="005B6EE4" w:rsidP="006D3D12">
      <w:pPr>
        <w:pStyle w:val="a3"/>
        <w:numPr>
          <w:ilvl w:val="0"/>
          <w:numId w:val="10"/>
        </w:numPr>
        <w:spacing w:after="0" w:line="240" w:lineRule="auto"/>
        <w:jc w:val="both"/>
        <w:rPr>
          <w:lang w:val="en-US"/>
        </w:rPr>
      </w:pPr>
      <w:r w:rsidRPr="000B631A">
        <w:rPr>
          <w:lang w:val="en-US"/>
        </w:rPr>
        <w:t>creating conditions for maximum individualization of training;</w:t>
      </w:r>
    </w:p>
    <w:p w:rsidR="000B631A" w:rsidRDefault="005B6EE4" w:rsidP="006D3D12">
      <w:pPr>
        <w:pStyle w:val="a3"/>
        <w:numPr>
          <w:ilvl w:val="0"/>
          <w:numId w:val="10"/>
        </w:numPr>
        <w:spacing w:after="0" w:line="240" w:lineRule="auto"/>
        <w:jc w:val="both"/>
        <w:rPr>
          <w:lang w:val="en-US"/>
        </w:rPr>
      </w:pPr>
      <w:r w:rsidRPr="000B631A">
        <w:rPr>
          <w:lang w:val="en-US"/>
        </w:rPr>
        <w:t>strengthening the role and effectiveness of independent work of students;</w:t>
      </w:r>
    </w:p>
    <w:p w:rsidR="000B631A" w:rsidRDefault="005B6EE4" w:rsidP="006D3D12">
      <w:pPr>
        <w:pStyle w:val="a3"/>
        <w:numPr>
          <w:ilvl w:val="0"/>
          <w:numId w:val="10"/>
        </w:numPr>
        <w:spacing w:after="0" w:line="240" w:lineRule="auto"/>
        <w:jc w:val="both"/>
        <w:rPr>
          <w:lang w:val="en-US"/>
        </w:rPr>
      </w:pPr>
      <w:r w:rsidRPr="000B631A">
        <w:rPr>
          <w:lang w:val="en-US"/>
        </w:rPr>
        <w:t>revealing of real educational achievements of students on the basis of effective procedure of their control.</w:t>
      </w:r>
    </w:p>
    <w:p w:rsidR="000B631A" w:rsidRDefault="005B6EE4" w:rsidP="000B631A">
      <w:pPr>
        <w:spacing w:after="0" w:line="240" w:lineRule="auto"/>
        <w:ind w:left="567"/>
        <w:jc w:val="both"/>
        <w:rPr>
          <w:lang w:val="en-US"/>
        </w:rPr>
      </w:pPr>
      <w:r w:rsidRPr="000B631A">
        <w:rPr>
          <w:lang w:val="en-US"/>
        </w:rPr>
        <w:t>Credit training technology includes:</w:t>
      </w:r>
    </w:p>
    <w:p w:rsidR="000B631A" w:rsidRPr="000B631A" w:rsidRDefault="005B6EE4" w:rsidP="006D3D12">
      <w:pPr>
        <w:pStyle w:val="a3"/>
        <w:numPr>
          <w:ilvl w:val="0"/>
          <w:numId w:val="11"/>
        </w:numPr>
        <w:spacing w:after="0" w:line="240" w:lineRule="auto"/>
        <w:jc w:val="both"/>
        <w:rPr>
          <w:lang w:val="en-US"/>
        </w:rPr>
      </w:pPr>
      <w:r w:rsidRPr="000B631A">
        <w:rPr>
          <w:lang w:val="en-US"/>
        </w:rPr>
        <w:t>the introduction of a system of loans to assess the workload of students and teachers for each discipline;</w:t>
      </w:r>
    </w:p>
    <w:p w:rsidR="000B631A" w:rsidRDefault="005B6EE4" w:rsidP="006D3D12">
      <w:pPr>
        <w:pStyle w:val="a3"/>
        <w:numPr>
          <w:ilvl w:val="0"/>
          <w:numId w:val="11"/>
        </w:numPr>
        <w:spacing w:after="0" w:line="240" w:lineRule="auto"/>
        <w:jc w:val="both"/>
        <w:rPr>
          <w:lang w:val="en-US"/>
        </w:rPr>
      </w:pPr>
      <w:r w:rsidRPr="000B631A">
        <w:rPr>
          <w:lang w:val="en-US"/>
        </w:rPr>
        <w:lastRenderedPageBreak/>
        <w:t>the freedom of choice by the students of the disciplines included in QED, which ensures their direct participation in the formation of the FTI;</w:t>
      </w:r>
    </w:p>
    <w:p w:rsidR="000B631A" w:rsidRDefault="005B6EE4" w:rsidP="006D3D12">
      <w:pPr>
        <w:pStyle w:val="a3"/>
        <w:numPr>
          <w:ilvl w:val="0"/>
          <w:numId w:val="11"/>
        </w:numPr>
        <w:spacing w:after="0" w:line="240" w:lineRule="auto"/>
        <w:jc w:val="both"/>
        <w:rPr>
          <w:lang w:val="en-US"/>
        </w:rPr>
      </w:pPr>
      <w:r w:rsidRPr="000B631A">
        <w:rPr>
          <w:lang w:val="en-US"/>
        </w:rPr>
        <w:t>freedom of choice of the teaching staff;</w:t>
      </w:r>
    </w:p>
    <w:p w:rsidR="000B631A" w:rsidRDefault="005B6EE4" w:rsidP="006D3D12">
      <w:pPr>
        <w:pStyle w:val="a3"/>
        <w:numPr>
          <w:ilvl w:val="0"/>
          <w:numId w:val="11"/>
        </w:numPr>
        <w:spacing w:after="0" w:line="240" w:lineRule="auto"/>
        <w:jc w:val="both"/>
        <w:rPr>
          <w:lang w:val="en-US"/>
        </w:rPr>
      </w:pPr>
      <w:r w:rsidRPr="000B631A">
        <w:rPr>
          <w:lang w:val="en-US"/>
        </w:rPr>
        <w:t>involvement in the educational process of the advisers, assisting the students in the choice of the educational trajectory;</w:t>
      </w:r>
    </w:p>
    <w:p w:rsidR="000B631A" w:rsidRDefault="005B6EE4" w:rsidP="006D3D12">
      <w:pPr>
        <w:pStyle w:val="a3"/>
        <w:numPr>
          <w:ilvl w:val="0"/>
          <w:numId w:val="11"/>
        </w:numPr>
        <w:spacing w:after="0" w:line="240" w:lineRule="auto"/>
        <w:jc w:val="both"/>
        <w:rPr>
          <w:lang w:val="en-US"/>
        </w:rPr>
      </w:pPr>
      <w:r w:rsidRPr="000B631A">
        <w:rPr>
          <w:lang w:val="en-US"/>
        </w:rPr>
        <w:t>the use of interactive teaching methods;</w:t>
      </w:r>
    </w:p>
    <w:p w:rsidR="000B631A" w:rsidRDefault="005B6EE4" w:rsidP="006D3D12">
      <w:pPr>
        <w:pStyle w:val="a3"/>
        <w:numPr>
          <w:ilvl w:val="0"/>
          <w:numId w:val="11"/>
        </w:numPr>
        <w:spacing w:after="0" w:line="240" w:lineRule="auto"/>
        <w:jc w:val="both"/>
        <w:rPr>
          <w:lang w:val="en-US"/>
        </w:rPr>
      </w:pPr>
      <w:r w:rsidRPr="000B631A">
        <w:rPr>
          <w:lang w:val="en-US"/>
        </w:rPr>
        <w:t>activation of independent work of students in the development of the educational program;</w:t>
      </w:r>
    </w:p>
    <w:p w:rsidR="000B631A" w:rsidRDefault="005B6EE4" w:rsidP="006D3D12">
      <w:pPr>
        <w:pStyle w:val="a3"/>
        <w:numPr>
          <w:ilvl w:val="0"/>
          <w:numId w:val="11"/>
        </w:numPr>
        <w:spacing w:after="0" w:line="240" w:lineRule="auto"/>
        <w:jc w:val="both"/>
        <w:rPr>
          <w:lang w:val="en-US"/>
        </w:rPr>
      </w:pPr>
      <w:r w:rsidRPr="000B631A">
        <w:rPr>
          <w:lang w:val="en-US"/>
        </w:rPr>
        <w:t>academic freedom of the faculty (department) and departments in the organization of the educational process, the formation of educational programs;</w:t>
      </w:r>
    </w:p>
    <w:p w:rsidR="000B631A" w:rsidRDefault="005B6EE4" w:rsidP="006D3D12">
      <w:pPr>
        <w:pStyle w:val="a3"/>
        <w:numPr>
          <w:ilvl w:val="0"/>
          <w:numId w:val="11"/>
        </w:numPr>
        <w:spacing w:after="0" w:line="240" w:lineRule="auto"/>
        <w:jc w:val="both"/>
        <w:rPr>
          <w:lang w:val="en-US"/>
        </w:rPr>
      </w:pPr>
      <w:r w:rsidRPr="000B631A">
        <w:rPr>
          <w:lang w:val="en-US"/>
        </w:rPr>
        <w:t>provision of the educational process with all necessary educational and methodological materials on paper and electronic media;</w:t>
      </w:r>
    </w:p>
    <w:p w:rsidR="000B631A" w:rsidRDefault="005B6EE4" w:rsidP="006D3D12">
      <w:pPr>
        <w:pStyle w:val="a3"/>
        <w:numPr>
          <w:ilvl w:val="0"/>
          <w:numId w:val="11"/>
        </w:numPr>
        <w:spacing w:after="0" w:line="240" w:lineRule="auto"/>
        <w:jc w:val="both"/>
        <w:rPr>
          <w:lang w:val="en-US"/>
        </w:rPr>
      </w:pPr>
      <w:r w:rsidRPr="000B631A">
        <w:rPr>
          <w:lang w:val="en-US"/>
        </w:rPr>
        <w:t>effective methods of monitoring the learning achievements of students;</w:t>
      </w:r>
    </w:p>
    <w:p w:rsidR="000B631A" w:rsidRDefault="005B6EE4" w:rsidP="006D3D12">
      <w:pPr>
        <w:pStyle w:val="a3"/>
        <w:numPr>
          <w:ilvl w:val="0"/>
          <w:numId w:val="11"/>
        </w:numPr>
        <w:spacing w:after="0" w:line="240" w:lineRule="auto"/>
        <w:jc w:val="both"/>
        <w:rPr>
          <w:lang w:val="en-US"/>
        </w:rPr>
      </w:pPr>
      <w:r w:rsidRPr="000B631A">
        <w:rPr>
          <w:lang w:val="en-US"/>
        </w:rPr>
        <w:t>use of a rating-rating system for assessing the educational achievements of students for each academic discipline.</w:t>
      </w:r>
    </w:p>
    <w:p w:rsidR="000B631A" w:rsidRDefault="005B6EE4" w:rsidP="000B631A">
      <w:pPr>
        <w:spacing w:after="0" w:line="240" w:lineRule="auto"/>
        <w:ind w:firstLine="567"/>
        <w:jc w:val="both"/>
        <w:rPr>
          <w:lang w:val="en-US"/>
        </w:rPr>
      </w:pPr>
      <w:r w:rsidRPr="000B631A">
        <w:rPr>
          <w:lang w:val="en-US"/>
        </w:rPr>
        <w:t>The organization of the educational process within one academic year is carried out on the basis of the academic calendar, which is approved by the head of the organization of education, on the basis of the decision of the academic (pedagogical) council.</w:t>
      </w:r>
    </w:p>
    <w:p w:rsidR="000B631A" w:rsidRDefault="005B6EE4" w:rsidP="000B631A">
      <w:pPr>
        <w:spacing w:after="0" w:line="240" w:lineRule="auto"/>
        <w:ind w:firstLine="567"/>
        <w:jc w:val="both"/>
        <w:rPr>
          <w:lang w:val="en-US"/>
        </w:rPr>
      </w:pPr>
      <w:r w:rsidRPr="000B631A">
        <w:rPr>
          <w:lang w:val="en-US"/>
        </w:rPr>
        <w:t>The academic year consists of academic periods, periods of intermediate certification, vacations and practices. On the graduate course in the academic year, periodic qualification is included.</w:t>
      </w:r>
    </w:p>
    <w:p w:rsidR="000B631A" w:rsidRDefault="005B6EE4" w:rsidP="000B631A">
      <w:pPr>
        <w:spacing w:after="0" w:line="240" w:lineRule="auto"/>
        <w:ind w:firstLine="567"/>
        <w:jc w:val="both"/>
        <w:rPr>
          <w:lang w:val="en-US"/>
        </w:rPr>
      </w:pPr>
      <w:r w:rsidRPr="000B631A">
        <w:rPr>
          <w:lang w:val="en-US"/>
        </w:rPr>
        <w:t>The academic period, depending on its form, has a duration of 15 weeks for the semester, 10 weeks for the term and 8 weeks for the quarter.</w:t>
      </w:r>
    </w:p>
    <w:p w:rsidR="000B631A" w:rsidRDefault="005B6EE4" w:rsidP="000B631A">
      <w:pPr>
        <w:spacing w:after="0" w:line="240" w:lineRule="auto"/>
        <w:ind w:firstLine="567"/>
        <w:jc w:val="both"/>
        <w:rPr>
          <w:lang w:val="en-US"/>
        </w:rPr>
      </w:pPr>
      <w:r w:rsidRPr="000B631A">
        <w:rPr>
          <w:lang w:val="en-US"/>
        </w:rPr>
        <w:t>The period of intermediate certification has a duration of not less than 1 week.</w:t>
      </w:r>
    </w:p>
    <w:p w:rsidR="000B631A" w:rsidRDefault="005B6EE4" w:rsidP="000B631A">
      <w:pPr>
        <w:spacing w:after="0" w:line="240" w:lineRule="auto"/>
        <w:ind w:firstLine="567"/>
        <w:jc w:val="both"/>
        <w:rPr>
          <w:lang w:val="en-US"/>
        </w:rPr>
      </w:pPr>
      <w:r w:rsidRPr="000B631A">
        <w:rPr>
          <w:lang w:val="en-US"/>
        </w:rPr>
        <w:t>Vacations are given to students after each academic period, while the length of the vacation time in the school year is at least 7 weeks.</w:t>
      </w:r>
    </w:p>
    <w:p w:rsidR="000B631A" w:rsidRDefault="005B6EE4" w:rsidP="000B631A">
      <w:pPr>
        <w:spacing w:after="0" w:line="240" w:lineRule="auto"/>
        <w:ind w:firstLine="567"/>
        <w:jc w:val="both"/>
        <w:rPr>
          <w:lang w:val="en-US"/>
        </w:rPr>
      </w:pPr>
      <w:r w:rsidRPr="000B631A">
        <w:rPr>
          <w:lang w:val="en-US"/>
        </w:rPr>
        <w:t>The introduction of the summer semester (with the exception of the graduate course) of at least 6 weeks duration is allowed to meet the requirements for additional education, the elimination of academic debt or the difference in the curricula, the study of the academic disciplines and the development of credits by students in other universities with mandatory retraining in their institution, of the GPA.</w:t>
      </w:r>
      <w:r w:rsidRPr="000B631A">
        <w:rPr>
          <w:lang w:val="en-US"/>
        </w:rPr>
        <w:br/>
        <w:t>Professional practice is an obligatory component of the curriculum of higher education. It is divided into educational, pedagogical, industrial and pre-diploma. The total volume of all types of professional practices is at least 6 credits.</w:t>
      </w:r>
      <w:r w:rsidRPr="000B631A">
        <w:rPr>
          <w:lang w:val="en-US"/>
        </w:rPr>
        <w:br/>
        <w:t>In the magistracy and doctoral studies is introduced research practice.</w:t>
      </w:r>
      <w:r w:rsidRPr="000B631A">
        <w:rPr>
          <w:lang w:val="en-US"/>
        </w:rPr>
        <w:br/>
        <w:t>The duration of the practice is determined in weeks based on the normative working time of the student in practice during a week equal to 30 hours (6 hours per day with a 5-day work week). To calculate the number of weeks, the amount of practice in credits is multiplied by the labor intensity of the corresponding type of practice in the study hours and is divided by the duration of the student's work in practice during the week, that is, for 30 hours.</w:t>
      </w:r>
    </w:p>
    <w:p w:rsidR="005B6EE4" w:rsidRPr="000B631A" w:rsidRDefault="005B6EE4" w:rsidP="000B631A">
      <w:pPr>
        <w:spacing w:after="0" w:line="240" w:lineRule="auto"/>
        <w:ind w:firstLine="567"/>
        <w:jc w:val="both"/>
        <w:rPr>
          <w:lang w:val="en-US"/>
        </w:rPr>
      </w:pPr>
      <w:r w:rsidRPr="000B631A">
        <w:rPr>
          <w:lang w:val="en-US"/>
        </w:rPr>
        <w:lastRenderedPageBreak/>
        <w:t>Since the complexity of 1 practice credit is 15 hours (50 minutes each) for training practice, 30 hours (50 minutes each) for pedagogical practice, 75 hours (50 minutes) for industrial practice and 120 hours (50 minutes each). for research practice, accordingly the duration of the practice for 1 credit in weeks is: 0.5 weeks for training practice, 1 week for pedagogical practice, 2.5 weeks for industrial practice and 4 weeks for research practice.</w:t>
      </w:r>
    </w:p>
    <w:p w:rsidR="005B6EE4" w:rsidRPr="006B1294" w:rsidRDefault="005B6EE4" w:rsidP="001146EC">
      <w:pPr>
        <w:spacing w:after="0" w:line="240" w:lineRule="auto"/>
        <w:ind w:firstLine="567"/>
        <w:jc w:val="both"/>
        <w:rPr>
          <w:lang w:val="en-US"/>
        </w:rPr>
      </w:pPr>
    </w:p>
    <w:p w:rsidR="00DA666B" w:rsidRPr="000B631A" w:rsidRDefault="005B6EE4" w:rsidP="006D3D12">
      <w:pPr>
        <w:pStyle w:val="a3"/>
        <w:numPr>
          <w:ilvl w:val="1"/>
          <w:numId w:val="9"/>
        </w:numPr>
        <w:tabs>
          <w:tab w:val="left" w:pos="851"/>
          <w:tab w:val="left" w:pos="993"/>
        </w:tabs>
        <w:spacing w:after="0" w:line="240" w:lineRule="auto"/>
        <w:ind w:left="0" w:firstLine="567"/>
        <w:jc w:val="both"/>
        <w:rPr>
          <w:b/>
          <w:lang w:val="en-US"/>
        </w:rPr>
      </w:pPr>
      <w:r w:rsidRPr="000B631A">
        <w:rPr>
          <w:b/>
          <w:lang w:val="en-US"/>
        </w:rPr>
        <w:t>Organization of independent student work, the organization of independent student work under the guidance of the teacher</w:t>
      </w:r>
    </w:p>
    <w:p w:rsidR="000B631A" w:rsidRPr="000B631A" w:rsidRDefault="000B631A" w:rsidP="000B631A">
      <w:pPr>
        <w:spacing w:after="0" w:line="240" w:lineRule="auto"/>
        <w:ind w:left="567"/>
        <w:jc w:val="both"/>
        <w:rPr>
          <w:b/>
          <w:lang w:val="en-US"/>
        </w:rPr>
      </w:pPr>
    </w:p>
    <w:p w:rsidR="005B6EE4" w:rsidRDefault="005B6EE4" w:rsidP="001146EC">
      <w:pPr>
        <w:spacing w:after="0" w:line="240" w:lineRule="auto"/>
        <w:ind w:firstLine="567"/>
        <w:jc w:val="both"/>
        <w:rPr>
          <w:lang w:val="en-US"/>
        </w:rPr>
      </w:pPr>
      <w:r w:rsidRPr="001146EC">
        <w:rPr>
          <w:lang w:val="en-US"/>
        </w:rPr>
        <w:t>With the credit technology of teaching, the independent work of students is divided into two parts: independent work, which is carried out under the supervision of the teacher (SIWT), and to the part that is performed completely independently.</w:t>
      </w:r>
    </w:p>
    <w:p w:rsidR="005B6EE4" w:rsidRDefault="005B6EE4" w:rsidP="001146EC">
      <w:pPr>
        <w:spacing w:after="0" w:line="240" w:lineRule="auto"/>
        <w:ind w:firstLine="567"/>
        <w:jc w:val="both"/>
        <w:rPr>
          <w:lang w:val="en-US"/>
        </w:rPr>
      </w:pPr>
      <w:r w:rsidRPr="001146EC">
        <w:rPr>
          <w:lang w:val="en-US"/>
        </w:rPr>
        <w:t>The entire volume of the SIW is confirmed by tasks that require the student daily self-employment.</w:t>
      </w:r>
    </w:p>
    <w:p w:rsidR="005B6EE4" w:rsidRPr="001146EC" w:rsidRDefault="005B6EE4" w:rsidP="001146EC">
      <w:pPr>
        <w:spacing w:after="0" w:line="240" w:lineRule="auto"/>
        <w:ind w:firstLine="567"/>
        <w:jc w:val="both"/>
        <w:rPr>
          <w:lang w:val="en-US"/>
        </w:rPr>
      </w:pPr>
      <w:r w:rsidRPr="001146EC">
        <w:rPr>
          <w:lang w:val="en-US"/>
        </w:rPr>
        <w:t>The share of the SIWT (SIWT, MSIW, DSIW) in the total volume of the SRO is determined by the education organization itself.</w:t>
      </w:r>
    </w:p>
    <w:p w:rsidR="005B6EE4" w:rsidRPr="001146EC" w:rsidRDefault="005B6EE4" w:rsidP="001146EC">
      <w:pPr>
        <w:spacing w:after="0" w:line="240" w:lineRule="auto"/>
        <w:ind w:firstLine="567"/>
        <w:jc w:val="both"/>
        <w:rPr>
          <w:lang w:val="en-US"/>
        </w:rPr>
      </w:pPr>
      <w:r w:rsidRPr="001146EC">
        <w:rPr>
          <w:lang w:val="en-US"/>
        </w:rPr>
        <w:t>SIWT is an out-of-class type of work for trainees, which is performed by them in contact with the instructor. The SIWT is performed on a separate schedule, which is not included in the general schedule of training sessions.</w:t>
      </w:r>
    </w:p>
    <w:p w:rsidR="005B6EE4" w:rsidRPr="001146EC" w:rsidRDefault="005B6EE4" w:rsidP="001146EC">
      <w:pPr>
        <w:spacing w:after="0" w:line="240" w:lineRule="auto"/>
        <w:ind w:firstLine="567"/>
        <w:jc w:val="both"/>
        <w:rPr>
          <w:lang w:val="en-US"/>
        </w:rPr>
      </w:pPr>
      <w:r w:rsidRPr="001146EC">
        <w:rPr>
          <w:lang w:val="en-US"/>
        </w:rPr>
        <w:t>The SRTP includes consultations on the most complex issues of the curriculum, homework, course projects (works), control of semester works, reports and other types of SIW tasks.</w:t>
      </w:r>
    </w:p>
    <w:p w:rsidR="00DA666B" w:rsidRPr="001146EC" w:rsidRDefault="00DA666B" w:rsidP="001146EC">
      <w:pPr>
        <w:spacing w:after="0" w:line="240" w:lineRule="auto"/>
        <w:ind w:firstLine="567"/>
        <w:jc w:val="both"/>
        <w:rPr>
          <w:b/>
          <w:lang w:val="en-US"/>
        </w:rPr>
      </w:pPr>
    </w:p>
    <w:p w:rsidR="005B6EE4" w:rsidRPr="000B631A" w:rsidRDefault="000B631A" w:rsidP="001146EC">
      <w:pPr>
        <w:spacing w:after="0" w:line="240" w:lineRule="auto"/>
        <w:ind w:firstLine="567"/>
        <w:jc w:val="both"/>
        <w:rPr>
          <w:b/>
          <w:lang w:val="en-US"/>
        </w:rPr>
      </w:pPr>
      <w:r w:rsidRPr="000B631A">
        <w:rPr>
          <w:b/>
          <w:lang w:val="en-US"/>
        </w:rPr>
        <w:t>2</w:t>
      </w:r>
      <w:r w:rsidR="005B6EE4" w:rsidRPr="000B631A">
        <w:rPr>
          <w:b/>
          <w:lang w:val="en-US"/>
        </w:rPr>
        <w:t>.</w:t>
      </w:r>
      <w:r w:rsidRPr="000B631A">
        <w:rPr>
          <w:b/>
          <w:lang w:val="en-US"/>
        </w:rPr>
        <w:t>3</w:t>
      </w:r>
      <w:r w:rsidR="005B6EE4" w:rsidRPr="000B631A">
        <w:rPr>
          <w:b/>
          <w:lang w:val="en-US"/>
        </w:rPr>
        <w:t xml:space="preserve"> System for monitoring and evaluating the students' academic achievements, the organization of the summer semester, the possibility of continuing the education of the graduate.</w:t>
      </w:r>
    </w:p>
    <w:p w:rsidR="000B631A" w:rsidRPr="006B1294" w:rsidRDefault="000B631A" w:rsidP="001146EC">
      <w:pPr>
        <w:spacing w:after="0" w:line="240" w:lineRule="auto"/>
        <w:ind w:firstLine="567"/>
        <w:jc w:val="both"/>
        <w:rPr>
          <w:lang w:val="en-US"/>
        </w:rPr>
      </w:pPr>
    </w:p>
    <w:p w:rsidR="005B6EE4" w:rsidRDefault="005B6EE4" w:rsidP="001146EC">
      <w:pPr>
        <w:spacing w:after="0" w:line="240" w:lineRule="auto"/>
        <w:ind w:firstLine="567"/>
        <w:jc w:val="both"/>
        <w:rPr>
          <w:lang w:val="en-US"/>
        </w:rPr>
      </w:pPr>
      <w:r w:rsidRPr="006B1294">
        <w:rPr>
          <w:lang w:val="en-US"/>
        </w:rPr>
        <w:t>The final grade for the discipline includes assessments of current academic performance and final control (examination evaluation). The share of the assessment of current academic performance is at least 60% in the final assessment of the degree of mastering the program of the academic discipline. Evaluation of the final control is at least 30% of the final assessment of knowledge on this academic discipline.</w:t>
      </w:r>
    </w:p>
    <w:p w:rsidR="005B6EE4" w:rsidRDefault="005B6EE4" w:rsidP="001146EC">
      <w:pPr>
        <w:spacing w:after="0" w:line="240" w:lineRule="auto"/>
        <w:ind w:firstLine="567"/>
        <w:jc w:val="both"/>
        <w:rPr>
          <w:lang w:val="en-US"/>
        </w:rPr>
      </w:pPr>
      <w:r w:rsidRPr="006B1294">
        <w:rPr>
          <w:lang w:val="en-US"/>
        </w:rPr>
        <w:t>A positive final score serves as a basis for supplementing the credits mastered with the established number of loans in the relevant discipline and entered in the transcript of the student.</w:t>
      </w:r>
    </w:p>
    <w:p w:rsidR="005B6EE4" w:rsidRPr="006B1294" w:rsidRDefault="005B6EE4" w:rsidP="001146EC">
      <w:pPr>
        <w:spacing w:after="0" w:line="240" w:lineRule="auto"/>
        <w:ind w:firstLine="567"/>
        <w:jc w:val="both"/>
        <w:rPr>
          <w:lang w:val="en-US"/>
        </w:rPr>
      </w:pPr>
      <w:r w:rsidRPr="006B1294">
        <w:rPr>
          <w:lang w:val="en-US"/>
        </w:rPr>
        <w:t> When the assessment is "unsatisfactory" for students who are trained in the final control (examination), the final grade for the discipline is not counted.</w:t>
      </w:r>
      <w:r w:rsidRPr="006B1294">
        <w:rPr>
          <w:lang w:val="en-US"/>
        </w:rPr>
        <w:br/>
        <w:t>      The reassessment of the positive evaluation of the final control with a view to raising it during the same period of intermediate certification is not permitted.</w:t>
      </w:r>
      <w:r w:rsidRPr="006B1294">
        <w:rPr>
          <w:lang w:val="en-US"/>
        </w:rPr>
        <w:br/>
        <w:t>     In order to receive a positive evaluation, the trainee in the next academic period or in the summer semester, on a paid basis, again visits all types of training sessions provided for by the working curriculum for this discipline, receives admission and gives final control.</w:t>
      </w:r>
    </w:p>
    <w:p w:rsidR="005B6EE4" w:rsidRPr="006B1294" w:rsidRDefault="005B6EE4" w:rsidP="001146EC">
      <w:pPr>
        <w:spacing w:after="0" w:line="240" w:lineRule="auto"/>
        <w:ind w:firstLine="567"/>
        <w:jc w:val="both"/>
        <w:rPr>
          <w:lang w:val="en-US"/>
        </w:rPr>
      </w:pPr>
      <w:r w:rsidRPr="006B1294">
        <w:rPr>
          <w:lang w:val="en-US"/>
        </w:rPr>
        <w:lastRenderedPageBreak/>
        <w:t>     The cost of one loan is calculated as the ratio between the approved cost of training and the number of loans established by the education organization to master the entire training program.</w:t>
      </w:r>
    </w:p>
    <w:p w:rsidR="005B6EE4" w:rsidRPr="006B1294" w:rsidRDefault="005B6EE4" w:rsidP="001146EC">
      <w:pPr>
        <w:spacing w:after="0" w:line="240" w:lineRule="auto"/>
        <w:ind w:firstLine="567"/>
        <w:jc w:val="both"/>
        <w:rPr>
          <w:lang w:val="en-US"/>
        </w:rPr>
      </w:pPr>
      <w:r w:rsidRPr="006B1294">
        <w:rPr>
          <w:lang w:val="en-US"/>
        </w:rPr>
        <w:t>According to the results of the interim certification, students are awarded a scholarship on the state educational grant, subject to the passing of all examinations with ratings "A", "A-", "B +", "B", "B-".</w:t>
      </w:r>
    </w:p>
    <w:p w:rsidR="005B6EE4" w:rsidRPr="006B1294" w:rsidRDefault="005B6EE4" w:rsidP="001146EC">
      <w:pPr>
        <w:spacing w:after="0" w:line="240" w:lineRule="auto"/>
        <w:ind w:firstLine="567"/>
        <w:jc w:val="both"/>
        <w:rPr>
          <w:lang w:val="en-US"/>
        </w:rPr>
      </w:pPr>
      <w:r w:rsidRPr="006B1294">
        <w:rPr>
          <w:lang w:val="en-US"/>
        </w:rPr>
        <w:t>The trainee who completed the course program in full, but who did not score a transfer point, in order to increase his GPA, is given an opportunity in the summer semester to re-study certain disciplines on a fee basis (with the exception of the discipline "History of Kazakhstan" state examination) and pass exams on them again.</w:t>
      </w:r>
    </w:p>
    <w:p w:rsidR="005B6EE4" w:rsidRPr="006B1294" w:rsidRDefault="005B6EE4" w:rsidP="001146EC">
      <w:pPr>
        <w:spacing w:after="0" w:line="240" w:lineRule="auto"/>
        <w:ind w:firstLine="567"/>
        <w:jc w:val="both"/>
        <w:rPr>
          <w:lang w:val="en-US"/>
        </w:rPr>
      </w:pPr>
      <w:r w:rsidRPr="006B1294">
        <w:rPr>
          <w:lang w:val="en-US"/>
        </w:rPr>
        <w:t>A student who does not get a transfer point based on the results of the summer semester, remains on the second course of study.</w:t>
      </w:r>
    </w:p>
    <w:p w:rsidR="005B6EE4" w:rsidRPr="006B1294" w:rsidRDefault="005B6EE4" w:rsidP="001146EC">
      <w:pPr>
        <w:spacing w:after="0" w:line="240" w:lineRule="auto"/>
        <w:ind w:firstLine="567"/>
        <w:jc w:val="both"/>
        <w:rPr>
          <w:b/>
          <w:lang w:val="en-US"/>
        </w:rPr>
      </w:pPr>
      <w:r w:rsidRPr="006B1294">
        <w:rPr>
          <w:lang w:val="en-US"/>
        </w:rPr>
        <w:t>The trainee left on a repeat training course is trained according to the previously accepted individual curriculum or forms a new individual curriculum.</w:t>
      </w:r>
      <w:r w:rsidRPr="006B1294">
        <w:rPr>
          <w:lang w:val="en-US"/>
        </w:rPr>
        <w:br/>
        <w:t>     Trained on the state educational order, left for a second training course, is deprived of a state educational grant for a further period of study.</w:t>
      </w:r>
      <w:r w:rsidRPr="006B1294">
        <w:rPr>
          <w:lang w:val="en-US"/>
        </w:rPr>
        <w:br/>
        <w:t>       When translating and restoring students, leaving them from academic leave, the course of study is determined taking into account the prerequisites.</w:t>
      </w:r>
      <w:r w:rsidRPr="006B1294">
        <w:rPr>
          <w:lang w:val="en-US"/>
        </w:rPr>
        <w:br/>
        <w:t>     The main criterion for completion of the educational process for the preparation of a bachelor is the mastering by the student of at least 129 credits of theoretical training, as well as at least 6 credits of practice, at least 2 credits for the preparation, writing and defense of the thesis (project) and at least 1 loan for preparation and delivery state examination in the specialty.</w:t>
      </w:r>
    </w:p>
    <w:p w:rsidR="00DA666B" w:rsidRDefault="00DA666B" w:rsidP="001146EC">
      <w:pPr>
        <w:spacing w:after="0" w:line="240" w:lineRule="auto"/>
        <w:ind w:firstLine="567"/>
        <w:jc w:val="both"/>
        <w:rPr>
          <w:b/>
          <w:lang w:val="en-US"/>
        </w:rPr>
      </w:pPr>
    </w:p>
    <w:p w:rsidR="000B631A" w:rsidRPr="001146EC" w:rsidRDefault="000B631A" w:rsidP="001146EC">
      <w:pPr>
        <w:spacing w:after="0" w:line="240" w:lineRule="auto"/>
        <w:ind w:firstLine="567"/>
        <w:jc w:val="both"/>
        <w:rPr>
          <w:b/>
          <w:lang w:val="en-US"/>
        </w:rPr>
      </w:pPr>
    </w:p>
    <w:p w:rsidR="00002B5F" w:rsidRPr="006B1294" w:rsidRDefault="00002B5F" w:rsidP="00F86A59">
      <w:pPr>
        <w:spacing w:after="0" w:line="240" w:lineRule="auto"/>
        <w:ind w:firstLine="567"/>
        <w:rPr>
          <w:b/>
          <w:lang w:val="en-US"/>
        </w:rPr>
      </w:pPr>
      <w:r w:rsidRPr="001919A3">
        <w:rPr>
          <w:b/>
          <w:bCs/>
          <w:lang w:val="en-US"/>
        </w:rPr>
        <w:t xml:space="preserve">Lecture 3. </w:t>
      </w:r>
      <w:r w:rsidRPr="006B1294">
        <w:rPr>
          <w:b/>
          <w:lang w:val="en-US"/>
        </w:rPr>
        <w:t>Educational program for the preparation of specialty 5</w:t>
      </w:r>
      <w:r w:rsidRPr="001919A3">
        <w:rPr>
          <w:b/>
        </w:rPr>
        <w:t>В</w:t>
      </w:r>
      <w:r w:rsidRPr="006B1294">
        <w:rPr>
          <w:b/>
          <w:lang w:val="en-US"/>
        </w:rPr>
        <w:t>072000-Chemical technology of inorganic substances.</w:t>
      </w:r>
    </w:p>
    <w:p w:rsidR="001919A3" w:rsidRPr="006B1294" w:rsidRDefault="001919A3" w:rsidP="001919A3">
      <w:pPr>
        <w:spacing w:after="0" w:line="240" w:lineRule="auto"/>
        <w:ind w:firstLine="567"/>
        <w:jc w:val="center"/>
        <w:rPr>
          <w:b/>
          <w:lang w:val="en-US"/>
        </w:rPr>
      </w:pPr>
    </w:p>
    <w:p w:rsidR="00002B5F" w:rsidRPr="00215BFC" w:rsidRDefault="00002B5F" w:rsidP="006D3D12">
      <w:pPr>
        <w:pStyle w:val="a3"/>
        <w:numPr>
          <w:ilvl w:val="1"/>
          <w:numId w:val="37"/>
        </w:numPr>
        <w:tabs>
          <w:tab w:val="left" w:pos="993"/>
        </w:tabs>
        <w:spacing w:after="0" w:line="240" w:lineRule="auto"/>
        <w:ind w:left="0" w:firstLine="567"/>
        <w:jc w:val="both"/>
        <w:rPr>
          <w:lang w:val="en-US"/>
        </w:rPr>
      </w:pPr>
      <w:r w:rsidRPr="00215BFC">
        <w:rPr>
          <w:lang w:val="en-US"/>
        </w:rPr>
        <w:t>Goals and objectives of the</w:t>
      </w:r>
      <w:r w:rsidR="00F86A59" w:rsidRPr="00215BFC">
        <w:rPr>
          <w:lang w:val="en-US"/>
        </w:rPr>
        <w:t xml:space="preserve"> specialty educational program</w:t>
      </w:r>
    </w:p>
    <w:p w:rsidR="00002B5F" w:rsidRPr="000B631A" w:rsidRDefault="00002B5F" w:rsidP="006D3D12">
      <w:pPr>
        <w:pStyle w:val="a3"/>
        <w:numPr>
          <w:ilvl w:val="1"/>
          <w:numId w:val="37"/>
        </w:numPr>
        <w:tabs>
          <w:tab w:val="left" w:pos="993"/>
        </w:tabs>
        <w:spacing w:after="0" w:line="240" w:lineRule="auto"/>
        <w:ind w:left="0" w:firstLine="567"/>
        <w:jc w:val="both"/>
        <w:rPr>
          <w:lang w:val="en-US"/>
        </w:rPr>
      </w:pPr>
      <w:r w:rsidRPr="000B631A">
        <w:rPr>
          <w:lang w:val="en-US"/>
        </w:rPr>
        <w:t>Forms, methods and means of organizing and conducting the educational process, the</w:t>
      </w:r>
      <w:r w:rsidR="00F86A59">
        <w:rPr>
          <w:lang w:val="en-US"/>
        </w:rPr>
        <w:t xml:space="preserve"> results for the years of study</w:t>
      </w:r>
    </w:p>
    <w:p w:rsidR="00DA666B" w:rsidRDefault="00DA666B" w:rsidP="001146EC">
      <w:pPr>
        <w:spacing w:after="0" w:line="240" w:lineRule="auto"/>
        <w:ind w:firstLine="567"/>
        <w:jc w:val="both"/>
        <w:rPr>
          <w:b/>
          <w:lang w:val="en-US"/>
        </w:rPr>
      </w:pPr>
    </w:p>
    <w:p w:rsidR="000B631A" w:rsidRPr="001146EC" w:rsidRDefault="000B631A" w:rsidP="001146EC">
      <w:pPr>
        <w:spacing w:after="0" w:line="240" w:lineRule="auto"/>
        <w:ind w:firstLine="567"/>
        <w:jc w:val="both"/>
        <w:rPr>
          <w:b/>
          <w:lang w:val="en-US"/>
        </w:rPr>
      </w:pPr>
    </w:p>
    <w:p w:rsidR="00002B5F" w:rsidRPr="00F86A59" w:rsidRDefault="00002B5F" w:rsidP="006D3D12">
      <w:pPr>
        <w:pStyle w:val="a3"/>
        <w:numPr>
          <w:ilvl w:val="1"/>
          <w:numId w:val="12"/>
        </w:numPr>
        <w:tabs>
          <w:tab w:val="left" w:pos="993"/>
        </w:tabs>
        <w:spacing w:after="0" w:line="240" w:lineRule="auto"/>
        <w:jc w:val="both"/>
        <w:rPr>
          <w:b/>
          <w:lang w:val="en-US"/>
        </w:rPr>
      </w:pPr>
      <w:r w:rsidRPr="00F86A59">
        <w:rPr>
          <w:b/>
          <w:lang w:val="en-US"/>
        </w:rPr>
        <w:t>Goals and objectives of th</w:t>
      </w:r>
      <w:r w:rsidR="00F86A59">
        <w:rPr>
          <w:b/>
          <w:lang w:val="en-US"/>
        </w:rPr>
        <w:t>e specialty educational program</w:t>
      </w:r>
      <w:r w:rsidRPr="00F86A59">
        <w:rPr>
          <w:b/>
          <w:lang w:val="en-US"/>
        </w:rPr>
        <w:t xml:space="preserve"> </w:t>
      </w:r>
    </w:p>
    <w:p w:rsidR="006F5DC3" w:rsidRDefault="006F5DC3" w:rsidP="001146EC">
      <w:pPr>
        <w:spacing w:after="0" w:line="240" w:lineRule="auto"/>
        <w:ind w:firstLine="567"/>
        <w:jc w:val="both"/>
        <w:rPr>
          <w:rFonts w:eastAsia="Calibri"/>
          <w:bCs/>
        </w:rPr>
      </w:pPr>
    </w:p>
    <w:p w:rsidR="00002B5F" w:rsidRPr="001146EC" w:rsidRDefault="00002B5F" w:rsidP="001146EC">
      <w:pPr>
        <w:spacing w:after="0" w:line="240" w:lineRule="auto"/>
        <w:ind w:firstLine="567"/>
        <w:jc w:val="both"/>
        <w:rPr>
          <w:rFonts w:eastAsia="Calibri"/>
          <w:b/>
          <w:bCs/>
          <w:lang w:val="en-US"/>
        </w:rPr>
      </w:pPr>
      <w:r w:rsidRPr="00F86A59">
        <w:rPr>
          <w:rFonts w:eastAsia="Calibri"/>
          <w:bCs/>
          <w:lang w:val="en-US"/>
        </w:rPr>
        <w:t>Goals of the study program</w:t>
      </w:r>
      <w:r w:rsidRPr="001146EC">
        <w:rPr>
          <w:rFonts w:eastAsia="Calibri"/>
          <w:b/>
          <w:bCs/>
          <w:lang w:val="en-US"/>
        </w:rPr>
        <w:t xml:space="preserve"> «</w:t>
      </w:r>
      <w:r w:rsidRPr="006B1294">
        <w:rPr>
          <w:lang w:val="en-US"/>
        </w:rPr>
        <w:t>Chemical technology of inorganic substances</w:t>
      </w:r>
      <w:r w:rsidRPr="001146EC">
        <w:rPr>
          <w:rFonts w:eastAsia="Calibri"/>
          <w:b/>
          <w:lang w:val="kk-KZ"/>
        </w:rPr>
        <w:t>»</w:t>
      </w:r>
    </w:p>
    <w:p w:rsidR="00002B5F" w:rsidRPr="001146EC" w:rsidRDefault="00002B5F" w:rsidP="001146EC">
      <w:pPr>
        <w:shd w:val="clear" w:color="auto" w:fill="FFFFFF"/>
        <w:autoSpaceDE w:val="0"/>
        <w:autoSpaceDN w:val="0"/>
        <w:adjustRightInd w:val="0"/>
        <w:spacing w:after="0" w:line="240" w:lineRule="auto"/>
        <w:ind w:firstLine="567"/>
        <w:jc w:val="both"/>
        <w:rPr>
          <w:rFonts w:eastAsia="Calibri"/>
          <w:color w:val="FF0000"/>
          <w:lang w:val="en-US"/>
        </w:rPr>
      </w:pPr>
      <w:r w:rsidRPr="001146EC">
        <w:rPr>
          <w:rFonts w:eastAsia="Calibri"/>
          <w:bCs/>
          <w:lang w:val="en-US"/>
        </w:rPr>
        <w:t>The goals of the study program</w:t>
      </w:r>
      <w:r w:rsidRPr="001146EC">
        <w:rPr>
          <w:rFonts w:eastAsia="Calibri"/>
          <w:lang w:val="en-US"/>
        </w:rPr>
        <w:t xml:space="preserve"> (SP) correspond to the 6-th level of the National framework of qualifications of the Republic of Kazakhstan, harmonized with the Dublin Descriptors, with the European Qualifications Framework for Lifelong Learning. </w:t>
      </w:r>
    </w:p>
    <w:p w:rsidR="00002B5F" w:rsidRPr="001146EC" w:rsidRDefault="00002B5F" w:rsidP="001146EC">
      <w:pPr>
        <w:pStyle w:val="a3"/>
        <w:spacing w:after="0" w:line="240" w:lineRule="auto"/>
        <w:ind w:left="0" w:firstLine="567"/>
        <w:jc w:val="both"/>
        <w:rPr>
          <w:rFonts w:eastAsia="Calibri"/>
          <w:lang w:val="en-US"/>
        </w:rPr>
      </w:pPr>
      <w:r w:rsidRPr="001146EC">
        <w:rPr>
          <w:rFonts w:eastAsia="Calibri"/>
          <w:lang w:val="en-US"/>
        </w:rPr>
        <w:t xml:space="preserve">Goals and outcomes of undergraduate study  programs correspond to level 6 of the National framework of qualifications of the Republic of Kazakhstan, they are also harmonized with the Dublin descriptors, 1st cycle of  A Framework for Qualifications of the European Higher Education Area, as well as with 1st level of The European </w:t>
      </w:r>
      <w:r w:rsidRPr="001146EC">
        <w:rPr>
          <w:rFonts w:eastAsia="Calibri"/>
          <w:lang w:val="en-US"/>
        </w:rPr>
        <w:lastRenderedPageBreak/>
        <w:t>Qualifcations Framework for Lifelong Learning. Goals and learning outcomes of  the SP "Processing of mineral and technogenic raw materials"are described in Table 1.</w:t>
      </w:r>
    </w:p>
    <w:p w:rsidR="00F86A59" w:rsidRPr="001146EC" w:rsidRDefault="00F86A59" w:rsidP="001146EC">
      <w:pPr>
        <w:spacing w:after="0" w:line="240" w:lineRule="auto"/>
        <w:ind w:firstLine="567"/>
        <w:jc w:val="both"/>
        <w:rPr>
          <w:rFonts w:eastAsia="Calibri"/>
          <w:lang w:val="en-US"/>
        </w:rPr>
      </w:pPr>
    </w:p>
    <w:p w:rsidR="00002B5F" w:rsidRDefault="00002B5F" w:rsidP="001146EC">
      <w:pPr>
        <w:spacing w:after="0" w:line="240" w:lineRule="auto"/>
        <w:ind w:firstLine="567"/>
        <w:jc w:val="both"/>
        <w:rPr>
          <w:rFonts w:eastAsia="Calibri"/>
          <w:lang w:val="en-US"/>
        </w:rPr>
      </w:pPr>
      <w:r w:rsidRPr="001146EC">
        <w:rPr>
          <w:rFonts w:eastAsia="Calibri"/>
          <w:b/>
          <w:lang w:val="en-US"/>
        </w:rPr>
        <w:t>Table 1</w:t>
      </w:r>
      <w:r w:rsidR="006F5DC3" w:rsidRPr="006F5DC3">
        <w:rPr>
          <w:rFonts w:eastAsia="Calibri"/>
          <w:b/>
          <w:lang w:val="en-US"/>
        </w:rPr>
        <w:t xml:space="preserve">- </w:t>
      </w:r>
      <w:r w:rsidRPr="001919A3">
        <w:rPr>
          <w:rFonts w:eastAsia="Calibri"/>
          <w:lang w:val="en-US"/>
        </w:rPr>
        <w:t>Interrelation of goals and learning outcomes of the undergraduate SP "Processing of mineral and technogenic raw materials"</w:t>
      </w:r>
    </w:p>
    <w:p w:rsidR="00F86A59" w:rsidRPr="001919A3" w:rsidRDefault="00F86A59" w:rsidP="001146EC">
      <w:pPr>
        <w:spacing w:after="0" w:line="240" w:lineRule="auto"/>
        <w:ind w:firstLine="567"/>
        <w:jc w:val="both"/>
        <w:rPr>
          <w:rFonts w:eastAsia="Calibri"/>
          <w:lang w:val="en-US"/>
        </w:rPr>
      </w:pPr>
    </w:p>
    <w:tbl>
      <w:tblPr>
        <w:tblW w:w="506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A0"/>
      </w:tblPr>
      <w:tblGrid>
        <w:gridCol w:w="3115"/>
        <w:gridCol w:w="6670"/>
      </w:tblGrid>
      <w:tr w:rsidR="00002B5F" w:rsidRPr="001146EC" w:rsidTr="001919A3">
        <w:trPr>
          <w:trHeight w:val="20"/>
        </w:trPr>
        <w:tc>
          <w:tcPr>
            <w:tcW w:w="3115" w:type="dxa"/>
          </w:tcPr>
          <w:p w:rsidR="00002B5F" w:rsidRPr="001146EC" w:rsidRDefault="00002B5F" w:rsidP="001919A3">
            <w:pPr>
              <w:autoSpaceDE w:val="0"/>
              <w:autoSpaceDN w:val="0"/>
              <w:adjustRightInd w:val="0"/>
              <w:spacing w:after="0" w:line="240" w:lineRule="auto"/>
              <w:ind w:right="79"/>
              <w:jc w:val="both"/>
              <w:rPr>
                <w:rFonts w:eastAsia="Calibri"/>
                <w:b/>
                <w:bCs/>
                <w:lang w:val="kk-KZ"/>
              </w:rPr>
            </w:pPr>
            <w:r w:rsidRPr="001146EC">
              <w:rPr>
                <w:rStyle w:val="shorttext"/>
                <w:rFonts w:eastAsia="Calibri"/>
                <w:b/>
                <w:lang w:val="en-US"/>
              </w:rPr>
              <w:t xml:space="preserve">The </w:t>
            </w:r>
            <w:r w:rsidRPr="001146EC">
              <w:rPr>
                <w:rFonts w:eastAsia="Calibri"/>
                <w:b/>
                <w:lang w:val="en-US"/>
              </w:rPr>
              <w:t>goal</w:t>
            </w:r>
            <w:r w:rsidRPr="001146EC">
              <w:rPr>
                <w:rStyle w:val="shorttext"/>
                <w:rFonts w:eastAsia="Calibri"/>
                <w:b/>
                <w:lang w:val="en-US"/>
              </w:rPr>
              <w:t xml:space="preserve"> of the program</w:t>
            </w:r>
          </w:p>
        </w:tc>
        <w:tc>
          <w:tcPr>
            <w:tcW w:w="6670" w:type="dxa"/>
          </w:tcPr>
          <w:p w:rsidR="00002B5F" w:rsidRPr="001146EC" w:rsidRDefault="00002B5F" w:rsidP="00F86A59">
            <w:pPr>
              <w:spacing w:after="0" w:line="240" w:lineRule="auto"/>
              <w:jc w:val="both"/>
              <w:rPr>
                <w:rFonts w:eastAsia="Calibri"/>
                <w:b/>
                <w:lang w:val="kk-KZ"/>
              </w:rPr>
            </w:pPr>
            <w:r w:rsidRPr="001146EC">
              <w:rPr>
                <w:rStyle w:val="shorttext"/>
                <w:rFonts w:eastAsia="Calibri"/>
                <w:b/>
              </w:rPr>
              <w:t>Learning Outcomes</w:t>
            </w:r>
          </w:p>
        </w:tc>
      </w:tr>
      <w:tr w:rsidR="00002B5F" w:rsidRPr="00D323E4" w:rsidTr="001919A3">
        <w:trPr>
          <w:trHeight w:val="20"/>
        </w:trPr>
        <w:tc>
          <w:tcPr>
            <w:tcW w:w="3115" w:type="dxa"/>
            <w:vMerge w:val="restart"/>
          </w:tcPr>
          <w:p w:rsidR="00002B5F" w:rsidRPr="001146EC" w:rsidRDefault="00002B5F" w:rsidP="001919A3">
            <w:pPr>
              <w:spacing w:after="0" w:line="240" w:lineRule="auto"/>
              <w:ind w:right="79"/>
              <w:jc w:val="both"/>
              <w:rPr>
                <w:rFonts w:eastAsia="Calibri"/>
                <w:lang w:val="en-US"/>
              </w:rPr>
            </w:pPr>
            <w:r w:rsidRPr="001146EC">
              <w:rPr>
                <w:rFonts w:eastAsia="Calibri"/>
                <w:lang w:val="en-US"/>
              </w:rPr>
              <w:t xml:space="preserve"> Goal 1. Training of specialists of  a new formation skilled with deep fundamental knowledge; specialists who are  initiative, adjusted to the changing demands of labor and technology market</w:t>
            </w:r>
          </w:p>
        </w:tc>
        <w:tc>
          <w:tcPr>
            <w:tcW w:w="6670" w:type="dxa"/>
          </w:tcPr>
          <w:p w:rsidR="00002B5F" w:rsidRPr="001146EC" w:rsidRDefault="00002B5F" w:rsidP="00F86A59">
            <w:pPr>
              <w:spacing w:after="0" w:line="240" w:lineRule="auto"/>
              <w:jc w:val="both"/>
              <w:rPr>
                <w:rFonts w:eastAsia="Calibri"/>
                <w:lang w:val="en-US"/>
              </w:rPr>
            </w:pPr>
            <w:r w:rsidRPr="001146EC">
              <w:rPr>
                <w:rStyle w:val="shorttext"/>
                <w:rFonts w:eastAsia="Calibri"/>
                <w:b/>
                <w:lang w:val="en-US"/>
              </w:rPr>
              <w:t>Outcome 1</w:t>
            </w:r>
            <w:r w:rsidR="00F86A59">
              <w:rPr>
                <w:rStyle w:val="shorttext"/>
                <w:rFonts w:eastAsia="Calibri"/>
                <w:b/>
                <w:lang w:val="en-US"/>
              </w:rPr>
              <w:t xml:space="preserve"> </w:t>
            </w:r>
            <w:r w:rsidRPr="001146EC">
              <w:rPr>
                <w:rStyle w:val="shorttext"/>
                <w:rFonts w:eastAsia="Calibri"/>
                <w:lang w:val="en-US"/>
              </w:rPr>
              <w:t>To</w:t>
            </w:r>
            <w:r w:rsidRPr="001146EC">
              <w:rPr>
                <w:rStyle w:val="shorttext"/>
                <w:rFonts w:eastAsia="Calibri"/>
                <w:b/>
                <w:lang w:val="en-US"/>
              </w:rPr>
              <w:t xml:space="preserve"> </w:t>
            </w:r>
            <w:r w:rsidRPr="001146EC">
              <w:rPr>
                <w:rFonts w:eastAsia="Calibri"/>
                <w:b/>
                <w:lang w:val="en-US"/>
              </w:rPr>
              <w:t xml:space="preserve"> </w:t>
            </w:r>
            <w:r w:rsidRPr="001146EC">
              <w:rPr>
                <w:rFonts w:eastAsia="Calibri"/>
                <w:lang w:val="en-US"/>
              </w:rPr>
              <w:t>have knowledge of philosophical and scientific pictures of the world, laws of development of nature and society, forms of human conscience and  peculiarities of its manifestation in modern society, of the relations of spiritual and material values, their role in human life and society.</w:t>
            </w:r>
          </w:p>
        </w:tc>
      </w:tr>
      <w:tr w:rsidR="00002B5F" w:rsidRPr="00D323E4" w:rsidTr="001919A3">
        <w:trPr>
          <w:trHeight w:val="20"/>
        </w:trPr>
        <w:tc>
          <w:tcPr>
            <w:tcW w:w="3115" w:type="dxa"/>
            <w:vMerge/>
            <w:vAlign w:val="center"/>
          </w:tcPr>
          <w:p w:rsidR="00002B5F" w:rsidRPr="001146EC" w:rsidRDefault="00002B5F" w:rsidP="001146EC">
            <w:pPr>
              <w:spacing w:after="0" w:line="240" w:lineRule="auto"/>
              <w:ind w:left="150" w:right="79" w:firstLine="567"/>
              <w:jc w:val="both"/>
              <w:rPr>
                <w:rFonts w:eastAsia="Calibri"/>
                <w:lang w:val="en-US"/>
              </w:rPr>
            </w:pPr>
          </w:p>
        </w:tc>
        <w:tc>
          <w:tcPr>
            <w:tcW w:w="6670" w:type="dxa"/>
          </w:tcPr>
          <w:p w:rsidR="00002B5F" w:rsidRPr="001146EC" w:rsidRDefault="00002B5F" w:rsidP="00F86A59">
            <w:pPr>
              <w:spacing w:after="0" w:line="240" w:lineRule="auto"/>
              <w:jc w:val="both"/>
              <w:rPr>
                <w:rFonts w:eastAsia="Calibri"/>
                <w:lang w:val="en-US"/>
              </w:rPr>
            </w:pPr>
            <w:r w:rsidRPr="001146EC">
              <w:rPr>
                <w:rStyle w:val="shorttext"/>
                <w:rFonts w:eastAsia="Calibri"/>
                <w:b/>
                <w:lang w:val="en-US"/>
              </w:rPr>
              <w:t xml:space="preserve">Outcome </w:t>
            </w:r>
            <w:r w:rsidRPr="001146EC">
              <w:rPr>
                <w:rFonts w:eastAsia="Calibri"/>
                <w:b/>
                <w:lang w:val="en-US"/>
              </w:rPr>
              <w:t xml:space="preserve">2 </w:t>
            </w:r>
            <w:r w:rsidRPr="001146EC">
              <w:rPr>
                <w:rFonts w:eastAsia="Calibri"/>
                <w:lang w:val="en-US"/>
              </w:rPr>
              <w:t>To have knowledge of basic normative-legal documents, regulating the sphere of professional activity relating to the functioning of chemical industry and its branches.</w:t>
            </w:r>
          </w:p>
        </w:tc>
      </w:tr>
      <w:tr w:rsidR="00002B5F" w:rsidRPr="00D323E4" w:rsidTr="001919A3">
        <w:trPr>
          <w:trHeight w:val="440"/>
        </w:trPr>
        <w:tc>
          <w:tcPr>
            <w:tcW w:w="3115" w:type="dxa"/>
            <w:vMerge/>
            <w:vAlign w:val="center"/>
          </w:tcPr>
          <w:p w:rsidR="00002B5F" w:rsidRPr="001146EC" w:rsidRDefault="00002B5F" w:rsidP="001146EC">
            <w:pPr>
              <w:spacing w:after="0" w:line="240" w:lineRule="auto"/>
              <w:ind w:left="150" w:right="79" w:firstLine="567"/>
              <w:jc w:val="both"/>
              <w:rPr>
                <w:rFonts w:eastAsia="Calibri"/>
                <w:lang w:val="en-US"/>
              </w:rPr>
            </w:pPr>
          </w:p>
        </w:tc>
        <w:tc>
          <w:tcPr>
            <w:tcW w:w="6670" w:type="dxa"/>
          </w:tcPr>
          <w:p w:rsidR="00002B5F" w:rsidRPr="001146EC" w:rsidRDefault="00002B5F" w:rsidP="00F86A59">
            <w:pPr>
              <w:spacing w:after="0" w:line="240" w:lineRule="auto"/>
              <w:jc w:val="both"/>
              <w:rPr>
                <w:rFonts w:eastAsia="Calibri"/>
                <w:b/>
                <w:lang w:val="en-US"/>
              </w:rPr>
            </w:pPr>
            <w:r w:rsidRPr="001146EC">
              <w:rPr>
                <w:rStyle w:val="shorttext"/>
                <w:rFonts w:eastAsia="Calibri"/>
                <w:b/>
                <w:lang w:val="en-US"/>
              </w:rPr>
              <w:t xml:space="preserve">Outcome </w:t>
            </w:r>
            <w:r w:rsidRPr="001146EC">
              <w:rPr>
                <w:rFonts w:eastAsia="Calibri"/>
                <w:b/>
                <w:lang w:val="en-US"/>
              </w:rPr>
              <w:t>3</w:t>
            </w:r>
            <w:r w:rsidRPr="001146EC">
              <w:rPr>
                <w:rFonts w:eastAsia="Calibri"/>
                <w:lang w:val="en-US"/>
              </w:rPr>
              <w:t xml:space="preserve"> To be capable to gather,to store and to process  information by advanced methods , to know IT fundamentals.</w:t>
            </w:r>
          </w:p>
        </w:tc>
      </w:tr>
      <w:tr w:rsidR="00002B5F" w:rsidRPr="00D323E4" w:rsidTr="001919A3">
        <w:trPr>
          <w:trHeight w:val="751"/>
        </w:trPr>
        <w:tc>
          <w:tcPr>
            <w:tcW w:w="3115" w:type="dxa"/>
            <w:vMerge w:val="restart"/>
          </w:tcPr>
          <w:p w:rsidR="00002B5F" w:rsidRPr="001146EC" w:rsidRDefault="00002B5F" w:rsidP="001919A3">
            <w:pPr>
              <w:spacing w:after="0" w:line="240" w:lineRule="auto"/>
              <w:ind w:right="79"/>
              <w:jc w:val="both"/>
              <w:rPr>
                <w:rFonts w:eastAsia="Calibri"/>
                <w:lang w:val="en-US"/>
              </w:rPr>
            </w:pPr>
            <w:r w:rsidRPr="001146EC">
              <w:rPr>
                <w:rFonts w:eastAsia="Calibri"/>
                <w:lang w:val="en-US"/>
              </w:rPr>
              <w:t xml:space="preserve"> Goal 2. Training of specialists skilled with highly advanced technologies of  inorganic substances and materials synthesis and with fundamental knowledge of natural and mathematical sciences</w:t>
            </w:r>
          </w:p>
        </w:tc>
        <w:tc>
          <w:tcPr>
            <w:tcW w:w="6670" w:type="dxa"/>
          </w:tcPr>
          <w:p w:rsidR="00002B5F" w:rsidRPr="001146EC" w:rsidRDefault="00002B5F" w:rsidP="00F86A59">
            <w:pPr>
              <w:spacing w:after="0" w:line="240" w:lineRule="auto"/>
              <w:jc w:val="both"/>
              <w:rPr>
                <w:rFonts w:eastAsia="Calibri"/>
                <w:lang w:val="kk-KZ"/>
              </w:rPr>
            </w:pPr>
            <w:r w:rsidRPr="001146EC">
              <w:rPr>
                <w:rStyle w:val="shorttext"/>
                <w:rFonts w:eastAsia="Calibri"/>
                <w:b/>
                <w:lang w:val="en-US"/>
              </w:rPr>
              <w:t xml:space="preserve">Outcome </w:t>
            </w:r>
            <w:r w:rsidRPr="001146EC">
              <w:rPr>
                <w:rFonts w:eastAsia="Calibri"/>
                <w:b/>
                <w:lang w:val="en-US"/>
              </w:rPr>
              <w:t>4</w:t>
            </w:r>
            <w:r w:rsidRPr="001146EC">
              <w:rPr>
                <w:rFonts w:eastAsia="Calibri"/>
                <w:lang w:val="en-US"/>
              </w:rPr>
              <w:t xml:space="preserve"> To have fundamental knowledge in the major areas of chemistry: inorganic, organic, physical, biological, and analytical, as well as  of mathematics and physics.</w:t>
            </w:r>
          </w:p>
        </w:tc>
      </w:tr>
      <w:tr w:rsidR="00002B5F" w:rsidRPr="00D323E4" w:rsidTr="001919A3">
        <w:trPr>
          <w:trHeight w:val="452"/>
        </w:trPr>
        <w:tc>
          <w:tcPr>
            <w:tcW w:w="3115" w:type="dxa"/>
            <w:vMerge/>
            <w:vAlign w:val="center"/>
          </w:tcPr>
          <w:p w:rsidR="00002B5F" w:rsidRPr="001146EC" w:rsidRDefault="00002B5F" w:rsidP="001146EC">
            <w:pPr>
              <w:spacing w:after="0" w:line="240" w:lineRule="auto"/>
              <w:ind w:left="150" w:right="79" w:firstLine="567"/>
              <w:jc w:val="both"/>
              <w:rPr>
                <w:rFonts w:eastAsia="Calibri"/>
                <w:lang w:val="en-US"/>
              </w:rPr>
            </w:pPr>
          </w:p>
        </w:tc>
        <w:tc>
          <w:tcPr>
            <w:tcW w:w="6670" w:type="dxa"/>
          </w:tcPr>
          <w:p w:rsidR="00002B5F" w:rsidRPr="001146EC" w:rsidRDefault="00002B5F" w:rsidP="00F86A59">
            <w:pPr>
              <w:spacing w:after="0" w:line="240" w:lineRule="auto"/>
              <w:jc w:val="both"/>
              <w:rPr>
                <w:rFonts w:eastAsia="Calibri"/>
                <w:lang w:val="en-US"/>
              </w:rPr>
            </w:pPr>
            <w:r w:rsidRPr="001146EC">
              <w:rPr>
                <w:rStyle w:val="shorttext"/>
                <w:rFonts w:eastAsia="Calibri"/>
                <w:b/>
                <w:lang w:val="en-US"/>
              </w:rPr>
              <w:t>Outcome</w:t>
            </w:r>
            <w:r w:rsidRPr="001146EC">
              <w:rPr>
                <w:rFonts w:eastAsia="Calibri"/>
                <w:b/>
                <w:lang w:val="en-US"/>
              </w:rPr>
              <w:t xml:space="preserve"> 5 </w:t>
            </w:r>
            <w:r w:rsidRPr="001146EC">
              <w:rPr>
                <w:rFonts w:eastAsia="Calibri"/>
                <w:lang w:val="en-US"/>
              </w:rPr>
              <w:t>To use the information to solve the issues of chemical technology of inorganic substances.</w:t>
            </w:r>
          </w:p>
        </w:tc>
      </w:tr>
      <w:tr w:rsidR="00002B5F" w:rsidRPr="00D323E4" w:rsidTr="001919A3">
        <w:trPr>
          <w:trHeight w:val="502"/>
        </w:trPr>
        <w:tc>
          <w:tcPr>
            <w:tcW w:w="3115" w:type="dxa"/>
            <w:vMerge/>
            <w:vAlign w:val="center"/>
          </w:tcPr>
          <w:p w:rsidR="00002B5F" w:rsidRPr="001146EC" w:rsidRDefault="00002B5F" w:rsidP="001146EC">
            <w:pPr>
              <w:spacing w:after="0" w:line="240" w:lineRule="auto"/>
              <w:ind w:left="150" w:right="79" w:firstLine="567"/>
              <w:jc w:val="both"/>
              <w:rPr>
                <w:rFonts w:eastAsia="Calibri"/>
                <w:lang w:val="en-US"/>
              </w:rPr>
            </w:pPr>
          </w:p>
        </w:tc>
        <w:tc>
          <w:tcPr>
            <w:tcW w:w="6670" w:type="dxa"/>
          </w:tcPr>
          <w:p w:rsidR="00002B5F" w:rsidRPr="001146EC" w:rsidRDefault="00002B5F" w:rsidP="00F86A59">
            <w:pPr>
              <w:spacing w:after="0" w:line="240" w:lineRule="auto"/>
              <w:jc w:val="both"/>
              <w:rPr>
                <w:rFonts w:eastAsia="Calibri"/>
                <w:lang w:val="en-US"/>
              </w:rPr>
            </w:pPr>
            <w:r w:rsidRPr="001146EC">
              <w:rPr>
                <w:rStyle w:val="shorttext"/>
                <w:rFonts w:eastAsia="Calibri"/>
                <w:b/>
                <w:lang w:val="en-US"/>
              </w:rPr>
              <w:t>Outcome</w:t>
            </w:r>
            <w:r w:rsidRPr="001146EC">
              <w:rPr>
                <w:rFonts w:eastAsia="Calibri"/>
                <w:b/>
                <w:lang w:val="en-US"/>
              </w:rPr>
              <w:t xml:space="preserve"> 6</w:t>
            </w:r>
            <w:r w:rsidRPr="001146EC">
              <w:rPr>
                <w:rFonts w:eastAsia="Calibri"/>
                <w:lang w:val="en-US"/>
              </w:rPr>
              <w:t xml:space="preserve"> To have general skills in the context of chemistry, which are applicable to other sectors of production of inorganic substances and materials.</w:t>
            </w:r>
          </w:p>
        </w:tc>
      </w:tr>
      <w:tr w:rsidR="00002B5F" w:rsidRPr="00D323E4" w:rsidTr="001919A3">
        <w:trPr>
          <w:trHeight w:val="20"/>
        </w:trPr>
        <w:tc>
          <w:tcPr>
            <w:tcW w:w="3115" w:type="dxa"/>
            <w:vMerge w:val="restart"/>
          </w:tcPr>
          <w:p w:rsidR="00002B5F" w:rsidRPr="001146EC" w:rsidRDefault="00002B5F" w:rsidP="001919A3">
            <w:pPr>
              <w:spacing w:after="0" w:line="240" w:lineRule="auto"/>
              <w:ind w:right="79"/>
              <w:jc w:val="both"/>
              <w:rPr>
                <w:rFonts w:eastAsia="Calibri"/>
                <w:lang w:val="en-US"/>
              </w:rPr>
            </w:pPr>
            <w:r w:rsidRPr="001146EC">
              <w:rPr>
                <w:rFonts w:eastAsia="Calibri"/>
                <w:lang w:val="en-US"/>
              </w:rPr>
              <w:t xml:space="preserve"> Goal 3.  Training of specialists who are able to  use their theoretical knowledge in practice, to assess and to analyze the current state of the processing technology  of mineral raw materials and industrial waste to produce inorganic acids, salts and fertilizers, to identify and formulate problems</w:t>
            </w:r>
          </w:p>
          <w:p w:rsidR="00002B5F" w:rsidRPr="001146EC" w:rsidRDefault="00002B5F" w:rsidP="001146EC">
            <w:pPr>
              <w:spacing w:after="0" w:line="240" w:lineRule="auto"/>
              <w:ind w:left="150" w:right="79" w:firstLine="567"/>
              <w:jc w:val="both"/>
              <w:rPr>
                <w:rFonts w:eastAsia="Calibri"/>
                <w:lang w:val="en-US"/>
              </w:rPr>
            </w:pPr>
          </w:p>
        </w:tc>
        <w:tc>
          <w:tcPr>
            <w:tcW w:w="6670" w:type="dxa"/>
          </w:tcPr>
          <w:p w:rsidR="00002B5F" w:rsidRPr="001146EC" w:rsidRDefault="00002B5F" w:rsidP="00F86A59">
            <w:pPr>
              <w:spacing w:after="0" w:line="240" w:lineRule="auto"/>
              <w:jc w:val="both"/>
              <w:rPr>
                <w:rFonts w:eastAsia="Calibri"/>
                <w:lang w:val="kk-KZ"/>
              </w:rPr>
            </w:pPr>
            <w:r w:rsidRPr="001146EC">
              <w:rPr>
                <w:rStyle w:val="shorttext"/>
                <w:rFonts w:eastAsia="Calibri"/>
                <w:b/>
                <w:lang w:val="en-US"/>
              </w:rPr>
              <w:t>Outcome</w:t>
            </w:r>
            <w:r w:rsidRPr="001146EC">
              <w:rPr>
                <w:rFonts w:eastAsia="Calibri"/>
                <w:b/>
                <w:lang w:val="en-US"/>
              </w:rPr>
              <w:t xml:space="preserve"> 7</w:t>
            </w:r>
            <w:r w:rsidRPr="001146EC">
              <w:rPr>
                <w:rFonts w:eastAsia="Calibri"/>
                <w:lang w:val="en-US"/>
              </w:rPr>
              <w:t xml:space="preserve"> To be able to use the acqiuered subject  and professional knowledge in practice for a possible training course in the subsequent cycle or the next stages of the programs.</w:t>
            </w:r>
          </w:p>
        </w:tc>
      </w:tr>
      <w:tr w:rsidR="00002B5F" w:rsidRPr="00D323E4" w:rsidTr="001919A3">
        <w:trPr>
          <w:trHeight w:val="20"/>
        </w:trPr>
        <w:tc>
          <w:tcPr>
            <w:tcW w:w="3115" w:type="dxa"/>
            <w:vMerge/>
            <w:vAlign w:val="center"/>
          </w:tcPr>
          <w:p w:rsidR="00002B5F" w:rsidRPr="001146EC" w:rsidRDefault="00002B5F" w:rsidP="001146EC">
            <w:pPr>
              <w:spacing w:after="0" w:line="240" w:lineRule="auto"/>
              <w:ind w:left="150" w:right="79" w:firstLine="567"/>
              <w:jc w:val="both"/>
              <w:rPr>
                <w:rFonts w:eastAsia="Calibri"/>
                <w:lang w:val="en-US"/>
              </w:rPr>
            </w:pPr>
          </w:p>
        </w:tc>
        <w:tc>
          <w:tcPr>
            <w:tcW w:w="6670" w:type="dxa"/>
          </w:tcPr>
          <w:p w:rsidR="00002B5F" w:rsidRPr="001146EC" w:rsidRDefault="00002B5F" w:rsidP="00F86A59">
            <w:pPr>
              <w:spacing w:after="0" w:line="240" w:lineRule="auto"/>
              <w:jc w:val="both"/>
              <w:rPr>
                <w:rFonts w:eastAsia="Calibri"/>
                <w:lang w:val="en-US"/>
              </w:rPr>
            </w:pPr>
            <w:r w:rsidRPr="001146EC">
              <w:rPr>
                <w:rStyle w:val="shorttext"/>
                <w:rFonts w:eastAsia="Calibri"/>
                <w:b/>
                <w:lang w:val="en-US"/>
              </w:rPr>
              <w:t>Outcome</w:t>
            </w:r>
            <w:r w:rsidRPr="001146EC">
              <w:rPr>
                <w:rFonts w:eastAsia="Calibri"/>
                <w:b/>
                <w:lang w:val="en-US"/>
              </w:rPr>
              <w:t xml:space="preserve"> 8</w:t>
            </w:r>
            <w:r w:rsidRPr="001146EC">
              <w:rPr>
                <w:rFonts w:eastAsia="Calibri"/>
                <w:lang w:val="en-US"/>
              </w:rPr>
              <w:t xml:space="preserve"> To carry out competently experiments to study the thermodynamic and kinetic regularities of processes and to interpret the obtained results.</w:t>
            </w:r>
          </w:p>
        </w:tc>
      </w:tr>
      <w:tr w:rsidR="00002B5F" w:rsidRPr="00D323E4" w:rsidTr="001919A3">
        <w:trPr>
          <w:trHeight w:val="688"/>
        </w:trPr>
        <w:tc>
          <w:tcPr>
            <w:tcW w:w="3115" w:type="dxa"/>
            <w:vMerge/>
            <w:vAlign w:val="center"/>
          </w:tcPr>
          <w:p w:rsidR="00002B5F" w:rsidRPr="001146EC" w:rsidRDefault="00002B5F" w:rsidP="001146EC">
            <w:pPr>
              <w:spacing w:after="0" w:line="240" w:lineRule="auto"/>
              <w:ind w:left="150" w:right="79" w:firstLine="567"/>
              <w:jc w:val="both"/>
              <w:rPr>
                <w:rFonts w:eastAsia="Calibri"/>
                <w:lang w:val="en-US"/>
              </w:rPr>
            </w:pPr>
          </w:p>
        </w:tc>
        <w:tc>
          <w:tcPr>
            <w:tcW w:w="6670" w:type="dxa"/>
          </w:tcPr>
          <w:p w:rsidR="00002B5F" w:rsidRPr="001146EC" w:rsidRDefault="00002B5F" w:rsidP="00F86A59">
            <w:pPr>
              <w:spacing w:after="0" w:line="240" w:lineRule="auto"/>
              <w:jc w:val="both"/>
              <w:rPr>
                <w:rFonts w:eastAsia="Calibri"/>
                <w:lang w:val="en-US"/>
              </w:rPr>
            </w:pPr>
            <w:r w:rsidRPr="001146EC">
              <w:rPr>
                <w:rStyle w:val="shorttext"/>
                <w:rFonts w:eastAsia="Calibri"/>
                <w:b/>
                <w:lang w:val="en-US"/>
              </w:rPr>
              <w:t>Outcome</w:t>
            </w:r>
            <w:r w:rsidRPr="001146EC">
              <w:rPr>
                <w:rFonts w:eastAsia="Calibri"/>
                <w:b/>
                <w:lang w:val="en-US"/>
              </w:rPr>
              <w:t xml:space="preserve"> 9</w:t>
            </w:r>
            <w:r w:rsidRPr="001146EC">
              <w:rPr>
                <w:rFonts w:eastAsia="Calibri"/>
                <w:lang w:val="en-US"/>
              </w:rPr>
              <w:t xml:space="preserve"> To evaluate critically the current state of issues  of production  of inorganic acids, mineral fertilizers and salts, control of technological process, consumption coefficients for raw materials, auxiliary materials, fuel and energy</w:t>
            </w:r>
          </w:p>
        </w:tc>
      </w:tr>
      <w:tr w:rsidR="00002B5F" w:rsidRPr="00D323E4" w:rsidTr="001919A3">
        <w:trPr>
          <w:trHeight w:val="268"/>
        </w:trPr>
        <w:tc>
          <w:tcPr>
            <w:tcW w:w="3115" w:type="dxa"/>
            <w:vMerge/>
            <w:vAlign w:val="center"/>
          </w:tcPr>
          <w:p w:rsidR="00002B5F" w:rsidRPr="001146EC" w:rsidRDefault="00002B5F" w:rsidP="001146EC">
            <w:pPr>
              <w:spacing w:after="0" w:line="240" w:lineRule="auto"/>
              <w:ind w:left="150" w:right="79" w:firstLine="567"/>
              <w:jc w:val="both"/>
              <w:rPr>
                <w:rFonts w:eastAsia="Calibri"/>
                <w:lang w:val="en-US"/>
              </w:rPr>
            </w:pPr>
          </w:p>
        </w:tc>
        <w:tc>
          <w:tcPr>
            <w:tcW w:w="6670" w:type="dxa"/>
          </w:tcPr>
          <w:p w:rsidR="00002B5F" w:rsidRPr="001146EC" w:rsidRDefault="00002B5F" w:rsidP="00F86A59">
            <w:pPr>
              <w:spacing w:after="0" w:line="240" w:lineRule="auto"/>
              <w:jc w:val="both"/>
              <w:rPr>
                <w:rFonts w:eastAsia="Calibri"/>
                <w:lang w:val="en-US"/>
              </w:rPr>
            </w:pPr>
            <w:r w:rsidRPr="001146EC">
              <w:rPr>
                <w:rStyle w:val="shorttext"/>
                <w:rFonts w:eastAsia="Calibri"/>
                <w:b/>
                <w:lang w:val="en-US"/>
              </w:rPr>
              <w:t>Outcome</w:t>
            </w:r>
            <w:r w:rsidRPr="001146EC">
              <w:rPr>
                <w:rFonts w:eastAsia="Calibri"/>
                <w:b/>
                <w:lang w:val="en-US"/>
              </w:rPr>
              <w:t xml:space="preserve"> 10 </w:t>
            </w:r>
            <w:r w:rsidRPr="001146EC">
              <w:rPr>
                <w:rFonts w:eastAsia="Calibri"/>
                <w:lang w:val="en-US"/>
              </w:rPr>
              <w:t>To evaluate and to rethink the accumulated experience, to  analyze the professional and social activity.</w:t>
            </w:r>
          </w:p>
        </w:tc>
      </w:tr>
      <w:tr w:rsidR="00002B5F" w:rsidRPr="00D323E4" w:rsidTr="001919A3">
        <w:trPr>
          <w:trHeight w:val="366"/>
        </w:trPr>
        <w:tc>
          <w:tcPr>
            <w:tcW w:w="3115" w:type="dxa"/>
            <w:vMerge/>
            <w:vAlign w:val="center"/>
          </w:tcPr>
          <w:p w:rsidR="00002B5F" w:rsidRPr="001146EC" w:rsidRDefault="00002B5F" w:rsidP="001146EC">
            <w:pPr>
              <w:spacing w:after="0" w:line="240" w:lineRule="auto"/>
              <w:ind w:left="150" w:right="79" w:firstLine="567"/>
              <w:jc w:val="both"/>
              <w:rPr>
                <w:rFonts w:eastAsia="Calibri"/>
                <w:lang w:val="en-US"/>
              </w:rPr>
            </w:pPr>
          </w:p>
        </w:tc>
        <w:tc>
          <w:tcPr>
            <w:tcW w:w="6670" w:type="dxa"/>
          </w:tcPr>
          <w:p w:rsidR="00002B5F" w:rsidRPr="001146EC" w:rsidRDefault="00002B5F" w:rsidP="00F86A59">
            <w:pPr>
              <w:spacing w:after="0" w:line="240" w:lineRule="auto"/>
              <w:jc w:val="both"/>
              <w:rPr>
                <w:rFonts w:eastAsia="Calibri"/>
                <w:lang w:val="kk-KZ"/>
              </w:rPr>
            </w:pPr>
            <w:r w:rsidRPr="001146EC">
              <w:rPr>
                <w:rStyle w:val="shorttext"/>
                <w:rFonts w:eastAsia="Calibri"/>
                <w:b/>
                <w:lang w:val="en-US"/>
              </w:rPr>
              <w:t>Outcome</w:t>
            </w:r>
            <w:r w:rsidRPr="001146EC">
              <w:rPr>
                <w:rFonts w:eastAsia="Calibri"/>
                <w:b/>
                <w:lang w:val="en-US"/>
              </w:rPr>
              <w:t xml:space="preserve"> 11</w:t>
            </w:r>
            <w:r w:rsidRPr="001146EC">
              <w:rPr>
                <w:rFonts w:eastAsia="Calibri"/>
                <w:lang w:val="en-US"/>
              </w:rPr>
              <w:t xml:space="preserve">     To  generalize the theory and technology of mineral-salt processes, carry out graphic calculations</w:t>
            </w:r>
            <w:r w:rsidRPr="001146EC">
              <w:rPr>
                <w:rFonts w:eastAsia="Calibri"/>
                <w:b/>
                <w:lang w:val="en-US"/>
              </w:rPr>
              <w:t xml:space="preserve"> </w:t>
            </w:r>
            <w:r w:rsidRPr="001146EC">
              <w:rPr>
                <w:rFonts w:eastAsia="Calibri"/>
                <w:lang w:val="en-US"/>
              </w:rPr>
              <w:t>on solubility diagrams.</w:t>
            </w:r>
          </w:p>
        </w:tc>
      </w:tr>
      <w:tr w:rsidR="00002B5F" w:rsidRPr="00D323E4" w:rsidTr="001919A3">
        <w:trPr>
          <w:trHeight w:val="268"/>
        </w:trPr>
        <w:tc>
          <w:tcPr>
            <w:tcW w:w="3115" w:type="dxa"/>
            <w:vMerge/>
            <w:vAlign w:val="center"/>
          </w:tcPr>
          <w:p w:rsidR="00002B5F" w:rsidRPr="001146EC" w:rsidRDefault="00002B5F" w:rsidP="001146EC">
            <w:pPr>
              <w:spacing w:after="0" w:line="240" w:lineRule="auto"/>
              <w:ind w:left="150" w:right="79" w:firstLine="567"/>
              <w:jc w:val="both"/>
              <w:rPr>
                <w:rFonts w:eastAsia="Calibri"/>
                <w:lang w:val="en-US"/>
              </w:rPr>
            </w:pPr>
          </w:p>
        </w:tc>
        <w:tc>
          <w:tcPr>
            <w:tcW w:w="6670" w:type="dxa"/>
          </w:tcPr>
          <w:p w:rsidR="00002B5F" w:rsidRPr="001146EC" w:rsidRDefault="00002B5F" w:rsidP="00F86A59">
            <w:pPr>
              <w:spacing w:after="0" w:line="240" w:lineRule="auto"/>
              <w:jc w:val="both"/>
              <w:rPr>
                <w:rFonts w:eastAsia="Calibri"/>
                <w:lang w:val="en-US"/>
              </w:rPr>
            </w:pPr>
            <w:r w:rsidRPr="001146EC">
              <w:rPr>
                <w:rStyle w:val="shorttext"/>
                <w:rFonts w:eastAsia="Calibri"/>
                <w:b/>
                <w:lang w:val="en-US"/>
              </w:rPr>
              <w:t>Outcome</w:t>
            </w:r>
            <w:r w:rsidRPr="001146EC">
              <w:rPr>
                <w:rFonts w:eastAsia="Calibri"/>
                <w:b/>
                <w:lang w:val="en-US"/>
              </w:rPr>
              <w:t xml:space="preserve"> 12</w:t>
            </w:r>
            <w:r w:rsidRPr="001146EC">
              <w:rPr>
                <w:rFonts w:eastAsia="Calibri"/>
                <w:lang w:val="en-US"/>
              </w:rPr>
              <w:t xml:space="preserve">    To use acquired fundamental knowledge to determine the factors that influence the kinetics of  technological processes.</w:t>
            </w:r>
          </w:p>
        </w:tc>
      </w:tr>
      <w:tr w:rsidR="00002B5F" w:rsidRPr="00D323E4" w:rsidTr="001919A3">
        <w:trPr>
          <w:trHeight w:val="505"/>
        </w:trPr>
        <w:tc>
          <w:tcPr>
            <w:tcW w:w="3115" w:type="dxa"/>
            <w:vMerge/>
            <w:vAlign w:val="center"/>
          </w:tcPr>
          <w:p w:rsidR="00002B5F" w:rsidRPr="001146EC" w:rsidRDefault="00002B5F" w:rsidP="001146EC">
            <w:pPr>
              <w:spacing w:after="0" w:line="240" w:lineRule="auto"/>
              <w:ind w:left="150" w:right="79" w:firstLine="567"/>
              <w:jc w:val="both"/>
              <w:rPr>
                <w:rFonts w:eastAsia="Calibri"/>
                <w:lang w:val="en-US"/>
              </w:rPr>
            </w:pPr>
          </w:p>
        </w:tc>
        <w:tc>
          <w:tcPr>
            <w:tcW w:w="6670" w:type="dxa"/>
          </w:tcPr>
          <w:p w:rsidR="00002B5F" w:rsidRPr="001146EC" w:rsidRDefault="00002B5F" w:rsidP="00F86A59">
            <w:pPr>
              <w:spacing w:after="0" w:line="240" w:lineRule="auto"/>
              <w:jc w:val="both"/>
              <w:rPr>
                <w:rFonts w:eastAsia="Calibri"/>
                <w:lang w:val="en-US"/>
              </w:rPr>
            </w:pPr>
            <w:r w:rsidRPr="001146EC">
              <w:rPr>
                <w:rStyle w:val="shorttext"/>
                <w:rFonts w:eastAsia="Calibri"/>
                <w:b/>
                <w:lang w:val="en-US"/>
              </w:rPr>
              <w:t>Outcome</w:t>
            </w:r>
            <w:r w:rsidRPr="001146EC">
              <w:rPr>
                <w:rFonts w:eastAsia="Calibri"/>
                <w:b/>
                <w:lang w:val="en-US"/>
              </w:rPr>
              <w:t xml:space="preserve"> 13</w:t>
            </w:r>
            <w:r w:rsidRPr="001146EC">
              <w:rPr>
                <w:rFonts w:eastAsia="Calibri"/>
                <w:lang w:val="en-US"/>
              </w:rPr>
              <w:t xml:space="preserve">   To study multicomponent systems, to carry out experimental investigations and physical-chemical analysis of processes. </w:t>
            </w:r>
          </w:p>
        </w:tc>
      </w:tr>
      <w:tr w:rsidR="00002B5F" w:rsidRPr="00D323E4" w:rsidTr="001919A3">
        <w:trPr>
          <w:trHeight w:val="881"/>
        </w:trPr>
        <w:tc>
          <w:tcPr>
            <w:tcW w:w="3115" w:type="dxa"/>
            <w:vMerge/>
            <w:vAlign w:val="center"/>
          </w:tcPr>
          <w:p w:rsidR="00002B5F" w:rsidRPr="001146EC" w:rsidRDefault="00002B5F" w:rsidP="001146EC">
            <w:pPr>
              <w:spacing w:after="0" w:line="240" w:lineRule="auto"/>
              <w:ind w:left="150" w:right="79" w:firstLine="567"/>
              <w:jc w:val="both"/>
              <w:rPr>
                <w:rFonts w:eastAsia="Calibri"/>
                <w:lang w:val="en-US"/>
              </w:rPr>
            </w:pPr>
          </w:p>
        </w:tc>
        <w:tc>
          <w:tcPr>
            <w:tcW w:w="6670" w:type="dxa"/>
          </w:tcPr>
          <w:p w:rsidR="00002B5F" w:rsidRPr="001146EC" w:rsidRDefault="00002B5F" w:rsidP="00F86A59">
            <w:pPr>
              <w:spacing w:after="0" w:line="240" w:lineRule="auto"/>
              <w:jc w:val="both"/>
              <w:rPr>
                <w:rFonts w:eastAsia="Calibri"/>
                <w:lang w:val="kk-KZ"/>
              </w:rPr>
            </w:pPr>
            <w:r w:rsidRPr="001146EC">
              <w:rPr>
                <w:rStyle w:val="shorttext"/>
                <w:rFonts w:eastAsia="Calibri"/>
                <w:b/>
                <w:lang w:val="en-US"/>
              </w:rPr>
              <w:t>Outcome</w:t>
            </w:r>
            <w:r w:rsidRPr="001146EC">
              <w:rPr>
                <w:rFonts w:eastAsia="Calibri"/>
                <w:b/>
                <w:lang w:val="en-US"/>
              </w:rPr>
              <w:t xml:space="preserve"> 14</w:t>
            </w:r>
            <w:r w:rsidRPr="001146EC">
              <w:rPr>
                <w:rFonts w:eastAsia="Calibri"/>
                <w:lang w:val="en-US"/>
              </w:rPr>
              <w:t xml:space="preserve">    To perform technological calculations of basic and auxiliary equipment, to make basic models of chemical-technological processes, to know  requirements  to the safe production of inorganic compounds and to have skills of using measurement technique.</w:t>
            </w:r>
          </w:p>
        </w:tc>
      </w:tr>
      <w:tr w:rsidR="00002B5F" w:rsidRPr="00D323E4" w:rsidTr="001919A3">
        <w:trPr>
          <w:trHeight w:val="20"/>
        </w:trPr>
        <w:tc>
          <w:tcPr>
            <w:tcW w:w="3115" w:type="dxa"/>
            <w:vMerge w:val="restart"/>
          </w:tcPr>
          <w:p w:rsidR="00002B5F" w:rsidRPr="001146EC" w:rsidRDefault="00002B5F" w:rsidP="001919A3">
            <w:pPr>
              <w:spacing w:after="0" w:line="240" w:lineRule="auto"/>
              <w:ind w:right="79"/>
              <w:jc w:val="both"/>
              <w:rPr>
                <w:rFonts w:eastAsia="Calibri"/>
                <w:lang w:val="en-US"/>
              </w:rPr>
            </w:pPr>
            <w:r w:rsidRPr="001146EC">
              <w:rPr>
                <w:rFonts w:eastAsia="Calibri"/>
                <w:lang w:val="en-US"/>
              </w:rPr>
              <w:t xml:space="preserve"> Goal 4. Training  of specialists able to demonstrate skills  of conceptual, analytical and logical thinking and who have a creative approach to labour activity.</w:t>
            </w:r>
          </w:p>
          <w:p w:rsidR="00002B5F" w:rsidRPr="001146EC" w:rsidRDefault="00002B5F" w:rsidP="001146EC">
            <w:pPr>
              <w:spacing w:after="0" w:line="240" w:lineRule="auto"/>
              <w:ind w:left="150" w:right="79" w:firstLine="567"/>
              <w:jc w:val="both"/>
              <w:rPr>
                <w:rFonts w:eastAsia="Calibri"/>
                <w:lang w:val="en-US"/>
              </w:rPr>
            </w:pPr>
          </w:p>
        </w:tc>
        <w:tc>
          <w:tcPr>
            <w:tcW w:w="6670" w:type="dxa"/>
          </w:tcPr>
          <w:p w:rsidR="00002B5F" w:rsidRPr="001146EC" w:rsidRDefault="00002B5F" w:rsidP="00F86A59">
            <w:pPr>
              <w:spacing w:after="0" w:line="240" w:lineRule="auto"/>
              <w:jc w:val="both"/>
              <w:rPr>
                <w:rFonts w:eastAsia="Calibri"/>
                <w:lang w:val="en-US"/>
              </w:rPr>
            </w:pPr>
            <w:r w:rsidRPr="001146EC">
              <w:rPr>
                <w:rStyle w:val="shorttext"/>
                <w:rFonts w:eastAsia="Calibri"/>
                <w:b/>
                <w:lang w:val="en-US"/>
              </w:rPr>
              <w:t>Outcome</w:t>
            </w:r>
            <w:r w:rsidRPr="001146EC">
              <w:rPr>
                <w:rFonts w:eastAsia="Calibri"/>
                <w:b/>
                <w:lang w:val="en-US"/>
              </w:rPr>
              <w:t xml:space="preserve"> 15</w:t>
            </w:r>
            <w:r w:rsidRPr="001146EC">
              <w:rPr>
                <w:rFonts w:eastAsia="Calibri"/>
                <w:lang w:val="en-US"/>
              </w:rPr>
              <w:t xml:space="preserve"> To argue  legal, moral and ethical standards in the sphere of professional activity, to collect and explain (interpret) the scientific data and statements.</w:t>
            </w:r>
          </w:p>
        </w:tc>
      </w:tr>
      <w:tr w:rsidR="00002B5F" w:rsidRPr="00D323E4" w:rsidTr="001919A3">
        <w:trPr>
          <w:trHeight w:val="20"/>
        </w:trPr>
        <w:tc>
          <w:tcPr>
            <w:tcW w:w="3115" w:type="dxa"/>
            <w:vMerge/>
            <w:vAlign w:val="center"/>
          </w:tcPr>
          <w:p w:rsidR="00002B5F" w:rsidRPr="001146EC" w:rsidRDefault="00002B5F" w:rsidP="001146EC">
            <w:pPr>
              <w:spacing w:after="0" w:line="240" w:lineRule="auto"/>
              <w:ind w:left="150" w:right="79" w:firstLine="567"/>
              <w:jc w:val="both"/>
              <w:rPr>
                <w:rFonts w:eastAsia="Calibri"/>
                <w:lang w:val="en-US"/>
              </w:rPr>
            </w:pPr>
          </w:p>
        </w:tc>
        <w:tc>
          <w:tcPr>
            <w:tcW w:w="6670" w:type="dxa"/>
          </w:tcPr>
          <w:p w:rsidR="00002B5F" w:rsidRPr="001146EC" w:rsidRDefault="00002B5F" w:rsidP="00F86A59">
            <w:pPr>
              <w:spacing w:after="0" w:line="240" w:lineRule="auto"/>
              <w:jc w:val="both"/>
              <w:rPr>
                <w:rFonts w:eastAsia="Calibri"/>
                <w:lang w:val="en-US"/>
              </w:rPr>
            </w:pPr>
            <w:r w:rsidRPr="001146EC">
              <w:rPr>
                <w:rStyle w:val="shorttext"/>
                <w:rFonts w:eastAsia="Calibri"/>
                <w:b/>
                <w:lang w:val="en-US"/>
              </w:rPr>
              <w:t>Outcome</w:t>
            </w:r>
            <w:r w:rsidRPr="001146EC">
              <w:rPr>
                <w:rFonts w:eastAsia="Calibri"/>
                <w:b/>
                <w:lang w:val="en-US"/>
              </w:rPr>
              <w:t xml:space="preserve"> 16 </w:t>
            </w:r>
            <w:r w:rsidRPr="001146EC">
              <w:rPr>
                <w:rFonts w:eastAsia="Calibri"/>
                <w:lang w:val="en-US"/>
              </w:rPr>
              <w:t>To be able to make own reasonable decisions, taking into account the fulfilled calculations, to formulate clearly  conclusions and proposals in accordance with  the obtained results.</w:t>
            </w:r>
          </w:p>
        </w:tc>
      </w:tr>
      <w:tr w:rsidR="00002B5F" w:rsidRPr="00D323E4" w:rsidTr="001919A3">
        <w:trPr>
          <w:trHeight w:val="20"/>
        </w:trPr>
        <w:tc>
          <w:tcPr>
            <w:tcW w:w="3115" w:type="dxa"/>
            <w:vMerge/>
            <w:vAlign w:val="center"/>
          </w:tcPr>
          <w:p w:rsidR="00002B5F" w:rsidRPr="001146EC" w:rsidRDefault="00002B5F" w:rsidP="001146EC">
            <w:pPr>
              <w:spacing w:after="0" w:line="240" w:lineRule="auto"/>
              <w:ind w:left="150" w:right="79" w:firstLine="567"/>
              <w:jc w:val="both"/>
              <w:rPr>
                <w:rFonts w:eastAsia="Calibri"/>
                <w:lang w:val="en-US"/>
              </w:rPr>
            </w:pPr>
          </w:p>
        </w:tc>
        <w:tc>
          <w:tcPr>
            <w:tcW w:w="6670" w:type="dxa"/>
          </w:tcPr>
          <w:p w:rsidR="00002B5F" w:rsidRPr="001146EC" w:rsidRDefault="00002B5F" w:rsidP="00F86A59">
            <w:pPr>
              <w:spacing w:after="0" w:line="240" w:lineRule="auto"/>
              <w:jc w:val="both"/>
              <w:rPr>
                <w:rFonts w:eastAsia="Calibri"/>
                <w:lang w:val="en-US"/>
              </w:rPr>
            </w:pPr>
            <w:r w:rsidRPr="001146EC">
              <w:rPr>
                <w:rFonts w:eastAsia="Calibri"/>
                <w:b/>
                <w:lang w:val="en-US"/>
              </w:rPr>
              <w:t>Outcome</w:t>
            </w:r>
            <w:r w:rsidR="00F86A59">
              <w:rPr>
                <w:rFonts w:eastAsia="Calibri"/>
                <w:b/>
                <w:lang w:val="en-US"/>
              </w:rPr>
              <w:t xml:space="preserve"> </w:t>
            </w:r>
            <w:r w:rsidRPr="001146EC">
              <w:rPr>
                <w:rFonts w:eastAsia="Calibri"/>
                <w:b/>
                <w:lang w:val="en-US"/>
              </w:rPr>
              <w:t>17</w:t>
            </w:r>
            <w:r w:rsidRPr="001146EC">
              <w:rPr>
                <w:rFonts w:eastAsia="Calibri"/>
                <w:lang w:val="en-US"/>
              </w:rPr>
              <w:t xml:space="preserve"> To develop  skills necessary for further study and to develop the abilities  to adjust  to the new situation with a definite degree of independence.</w:t>
            </w:r>
          </w:p>
        </w:tc>
      </w:tr>
      <w:tr w:rsidR="00002B5F" w:rsidRPr="00D323E4" w:rsidTr="001919A3">
        <w:trPr>
          <w:trHeight w:val="287"/>
        </w:trPr>
        <w:tc>
          <w:tcPr>
            <w:tcW w:w="3115" w:type="dxa"/>
            <w:vMerge/>
            <w:vAlign w:val="center"/>
          </w:tcPr>
          <w:p w:rsidR="00002B5F" w:rsidRPr="001146EC" w:rsidRDefault="00002B5F" w:rsidP="001146EC">
            <w:pPr>
              <w:spacing w:after="0" w:line="240" w:lineRule="auto"/>
              <w:ind w:left="150" w:right="79" w:firstLine="567"/>
              <w:jc w:val="both"/>
              <w:rPr>
                <w:rFonts w:eastAsia="Calibri"/>
                <w:lang w:val="en-US"/>
              </w:rPr>
            </w:pPr>
          </w:p>
        </w:tc>
        <w:tc>
          <w:tcPr>
            <w:tcW w:w="6670" w:type="dxa"/>
          </w:tcPr>
          <w:p w:rsidR="00002B5F" w:rsidRPr="001146EC" w:rsidRDefault="00002B5F" w:rsidP="00F86A59">
            <w:pPr>
              <w:spacing w:after="0" w:line="240" w:lineRule="auto"/>
              <w:jc w:val="both"/>
              <w:rPr>
                <w:rFonts w:eastAsia="Calibri"/>
                <w:lang w:val="en-US"/>
              </w:rPr>
            </w:pPr>
            <w:r w:rsidRPr="001146EC">
              <w:rPr>
                <w:rFonts w:eastAsia="Calibri"/>
                <w:b/>
                <w:lang w:val="en-US"/>
              </w:rPr>
              <w:t>Outcome 18</w:t>
            </w:r>
            <w:r w:rsidRPr="001146EC">
              <w:rPr>
                <w:rFonts w:eastAsia="Calibri"/>
                <w:lang w:val="en-US"/>
              </w:rPr>
              <w:t xml:space="preserve"> To perform competently  the set up of research problems, taking into account the needs of the region in inorganic synthesis products.</w:t>
            </w:r>
          </w:p>
        </w:tc>
      </w:tr>
      <w:tr w:rsidR="00002B5F" w:rsidRPr="00D323E4" w:rsidTr="00F86A59">
        <w:trPr>
          <w:trHeight w:val="803"/>
        </w:trPr>
        <w:tc>
          <w:tcPr>
            <w:tcW w:w="3115" w:type="dxa"/>
            <w:vMerge/>
            <w:vAlign w:val="center"/>
          </w:tcPr>
          <w:p w:rsidR="00002B5F" w:rsidRPr="001146EC" w:rsidRDefault="00002B5F" w:rsidP="001146EC">
            <w:pPr>
              <w:spacing w:after="0" w:line="240" w:lineRule="auto"/>
              <w:ind w:left="150" w:right="79" w:firstLine="567"/>
              <w:jc w:val="both"/>
              <w:rPr>
                <w:rFonts w:eastAsia="Calibri"/>
                <w:lang w:val="en-US"/>
              </w:rPr>
            </w:pPr>
          </w:p>
        </w:tc>
        <w:tc>
          <w:tcPr>
            <w:tcW w:w="6670" w:type="dxa"/>
          </w:tcPr>
          <w:p w:rsidR="00002B5F" w:rsidRPr="001146EC" w:rsidRDefault="00002B5F" w:rsidP="00F86A59">
            <w:pPr>
              <w:spacing w:after="0" w:line="240" w:lineRule="auto"/>
              <w:jc w:val="both"/>
              <w:rPr>
                <w:rFonts w:eastAsia="Calibri"/>
                <w:color w:val="FF0000"/>
                <w:lang w:val="en-US"/>
              </w:rPr>
            </w:pPr>
            <w:r w:rsidRPr="001146EC">
              <w:rPr>
                <w:rFonts w:eastAsia="Calibri"/>
                <w:b/>
                <w:lang w:val="en-US"/>
              </w:rPr>
              <w:t xml:space="preserve">Outcome 19  </w:t>
            </w:r>
            <w:r w:rsidRPr="001146EC">
              <w:rPr>
                <w:rFonts w:eastAsia="Calibri"/>
                <w:lang w:val="en-US"/>
              </w:rPr>
              <w:t>To draw up</w:t>
            </w:r>
            <w:r w:rsidRPr="001146EC">
              <w:rPr>
                <w:rFonts w:eastAsia="Calibri"/>
                <w:b/>
                <w:lang w:val="en-US"/>
              </w:rPr>
              <w:t xml:space="preserve"> </w:t>
            </w:r>
            <w:r w:rsidRPr="001146EC">
              <w:rPr>
                <w:rFonts w:eastAsia="Calibri"/>
                <w:lang w:val="en-US"/>
              </w:rPr>
              <w:t xml:space="preserve"> properly  the materials  to get protection documents  for</w:t>
            </w:r>
            <w:r w:rsidRPr="001146EC">
              <w:rPr>
                <w:rFonts w:eastAsia="Calibri"/>
                <w:b/>
                <w:lang w:val="en-US"/>
              </w:rPr>
              <w:t xml:space="preserve"> </w:t>
            </w:r>
            <w:r w:rsidRPr="001146EC">
              <w:rPr>
                <w:rFonts w:eastAsia="Calibri"/>
                <w:lang w:val="en-US"/>
              </w:rPr>
              <w:t>intellectual property objects</w:t>
            </w:r>
            <w:r w:rsidRPr="001146EC">
              <w:rPr>
                <w:rFonts w:eastAsia="Calibri"/>
                <w:b/>
                <w:lang w:val="en-US"/>
              </w:rPr>
              <w:t xml:space="preserve"> </w:t>
            </w:r>
            <w:r w:rsidRPr="001146EC">
              <w:rPr>
                <w:rFonts w:eastAsia="Calibri"/>
                <w:lang w:val="en-US"/>
              </w:rPr>
              <w:t>.</w:t>
            </w:r>
          </w:p>
        </w:tc>
      </w:tr>
      <w:tr w:rsidR="00002B5F" w:rsidRPr="00D323E4" w:rsidTr="001919A3">
        <w:trPr>
          <w:trHeight w:val="20"/>
        </w:trPr>
        <w:tc>
          <w:tcPr>
            <w:tcW w:w="3115" w:type="dxa"/>
            <w:vMerge w:val="restart"/>
          </w:tcPr>
          <w:p w:rsidR="00002B5F" w:rsidRPr="001146EC" w:rsidRDefault="00002B5F" w:rsidP="001919A3">
            <w:pPr>
              <w:spacing w:after="0" w:line="240" w:lineRule="auto"/>
              <w:ind w:right="79"/>
              <w:jc w:val="both"/>
              <w:rPr>
                <w:rFonts w:eastAsia="Calibri"/>
                <w:lang w:val="en-US"/>
              </w:rPr>
            </w:pPr>
            <w:r w:rsidRPr="001146EC">
              <w:rPr>
                <w:rFonts w:eastAsia="Calibri"/>
                <w:lang w:val="en-US"/>
              </w:rPr>
              <w:t xml:space="preserve"> Goal 5.</w:t>
            </w:r>
            <w:r w:rsidR="00F86A59">
              <w:rPr>
                <w:rFonts w:eastAsia="Calibri"/>
                <w:lang w:val="en-US"/>
              </w:rPr>
              <w:t xml:space="preserve"> </w:t>
            </w:r>
            <w:r w:rsidRPr="001146EC">
              <w:rPr>
                <w:rFonts w:eastAsia="Calibri"/>
                <w:lang w:val="en-US"/>
              </w:rPr>
              <w:t>Training of specialists  knowing the state and one foreign language  at an advanced level  and who are able to work in a national and international team and to master a strategy of Lifelong Learning</w:t>
            </w:r>
          </w:p>
          <w:p w:rsidR="00002B5F" w:rsidRPr="001146EC" w:rsidRDefault="00002B5F" w:rsidP="001146EC">
            <w:pPr>
              <w:spacing w:after="0" w:line="240" w:lineRule="auto"/>
              <w:ind w:left="150" w:right="79" w:firstLine="567"/>
              <w:jc w:val="both"/>
              <w:rPr>
                <w:rFonts w:eastAsia="Calibri"/>
                <w:lang w:val="en-US"/>
              </w:rPr>
            </w:pPr>
          </w:p>
        </w:tc>
        <w:tc>
          <w:tcPr>
            <w:tcW w:w="6670" w:type="dxa"/>
          </w:tcPr>
          <w:p w:rsidR="00002B5F" w:rsidRPr="001146EC" w:rsidRDefault="00002B5F" w:rsidP="00F86A59">
            <w:pPr>
              <w:spacing w:after="0" w:line="240" w:lineRule="auto"/>
              <w:jc w:val="both"/>
              <w:rPr>
                <w:rFonts w:eastAsia="Calibri"/>
                <w:lang w:val="en-US"/>
              </w:rPr>
            </w:pPr>
            <w:r w:rsidRPr="001146EC">
              <w:rPr>
                <w:rFonts w:eastAsia="Calibri"/>
                <w:b/>
                <w:lang w:val="en-US"/>
              </w:rPr>
              <w:t>Outcome 20</w:t>
            </w:r>
            <w:r w:rsidRPr="001146EC">
              <w:rPr>
                <w:rFonts w:eastAsia="Calibri"/>
                <w:lang w:val="en-US"/>
              </w:rPr>
              <w:t xml:space="preserve">  To use the state language, the language of international communication and one foreign language when submitting and documentating  the information</w:t>
            </w:r>
          </w:p>
        </w:tc>
      </w:tr>
      <w:tr w:rsidR="00002B5F" w:rsidRPr="00D323E4" w:rsidTr="001919A3">
        <w:trPr>
          <w:trHeight w:val="20"/>
        </w:trPr>
        <w:tc>
          <w:tcPr>
            <w:tcW w:w="3115" w:type="dxa"/>
            <w:vMerge/>
            <w:vAlign w:val="center"/>
          </w:tcPr>
          <w:p w:rsidR="00002B5F" w:rsidRPr="001146EC" w:rsidRDefault="00002B5F" w:rsidP="001146EC">
            <w:pPr>
              <w:spacing w:after="0" w:line="240" w:lineRule="auto"/>
              <w:ind w:firstLine="567"/>
              <w:jc w:val="both"/>
              <w:rPr>
                <w:rFonts w:eastAsia="Calibri"/>
                <w:lang w:val="en-US"/>
              </w:rPr>
            </w:pPr>
          </w:p>
        </w:tc>
        <w:tc>
          <w:tcPr>
            <w:tcW w:w="6670" w:type="dxa"/>
          </w:tcPr>
          <w:p w:rsidR="00002B5F" w:rsidRPr="001146EC" w:rsidRDefault="00002B5F" w:rsidP="00F86A59">
            <w:pPr>
              <w:spacing w:after="0" w:line="240" w:lineRule="auto"/>
              <w:jc w:val="both"/>
              <w:rPr>
                <w:rFonts w:eastAsia="Calibri"/>
                <w:lang w:val="en-US"/>
              </w:rPr>
            </w:pPr>
            <w:r w:rsidRPr="001146EC">
              <w:rPr>
                <w:rFonts w:eastAsia="Calibri"/>
                <w:b/>
                <w:lang w:val="en-US"/>
              </w:rPr>
              <w:t xml:space="preserve">Outcome 21 </w:t>
            </w:r>
            <w:r w:rsidRPr="001146EC">
              <w:rPr>
                <w:rFonts w:eastAsia="Calibri"/>
                <w:lang w:val="en-US"/>
              </w:rPr>
              <w:t>To  possess elements of spiritual, aesthetic and ethical culture, to form judgments taking into account social and ethical aspects</w:t>
            </w:r>
          </w:p>
        </w:tc>
      </w:tr>
      <w:tr w:rsidR="00002B5F" w:rsidRPr="00D323E4" w:rsidTr="001919A3">
        <w:trPr>
          <w:trHeight w:val="20"/>
        </w:trPr>
        <w:tc>
          <w:tcPr>
            <w:tcW w:w="3115" w:type="dxa"/>
            <w:vMerge/>
            <w:vAlign w:val="center"/>
          </w:tcPr>
          <w:p w:rsidR="00002B5F" w:rsidRPr="001146EC" w:rsidRDefault="00002B5F" w:rsidP="001146EC">
            <w:pPr>
              <w:spacing w:after="0" w:line="240" w:lineRule="auto"/>
              <w:ind w:firstLine="567"/>
              <w:jc w:val="both"/>
              <w:rPr>
                <w:rFonts w:eastAsia="Calibri"/>
                <w:lang w:val="en-US"/>
              </w:rPr>
            </w:pPr>
          </w:p>
        </w:tc>
        <w:tc>
          <w:tcPr>
            <w:tcW w:w="6670" w:type="dxa"/>
          </w:tcPr>
          <w:p w:rsidR="00002B5F" w:rsidRPr="001146EC" w:rsidRDefault="00002B5F" w:rsidP="00F86A59">
            <w:pPr>
              <w:spacing w:after="0" w:line="240" w:lineRule="auto"/>
              <w:jc w:val="both"/>
              <w:rPr>
                <w:rFonts w:eastAsia="Calibri"/>
                <w:lang w:val="en-US"/>
              </w:rPr>
            </w:pPr>
            <w:r w:rsidRPr="001146EC">
              <w:rPr>
                <w:rFonts w:eastAsia="Calibri"/>
                <w:b/>
                <w:lang w:val="en-US"/>
              </w:rPr>
              <w:t>Outcome 22</w:t>
            </w:r>
            <w:r w:rsidRPr="001146EC">
              <w:rPr>
                <w:rFonts w:eastAsia="Calibri"/>
                <w:lang w:val="en-US"/>
              </w:rPr>
              <w:t xml:space="preserve">    To acquire communication skills and habits, express verbally or in writing their ideas ,basic professional knowledge and issues.</w:t>
            </w:r>
          </w:p>
        </w:tc>
      </w:tr>
      <w:tr w:rsidR="00002B5F" w:rsidRPr="00D323E4" w:rsidTr="001919A3">
        <w:trPr>
          <w:trHeight w:val="181"/>
        </w:trPr>
        <w:tc>
          <w:tcPr>
            <w:tcW w:w="3115" w:type="dxa"/>
            <w:vMerge/>
            <w:vAlign w:val="center"/>
          </w:tcPr>
          <w:p w:rsidR="00002B5F" w:rsidRPr="001146EC" w:rsidRDefault="00002B5F" w:rsidP="001146EC">
            <w:pPr>
              <w:spacing w:after="0" w:line="240" w:lineRule="auto"/>
              <w:ind w:firstLine="567"/>
              <w:jc w:val="both"/>
              <w:rPr>
                <w:rFonts w:eastAsia="Calibri"/>
                <w:lang w:val="en-US"/>
              </w:rPr>
            </w:pPr>
          </w:p>
        </w:tc>
        <w:tc>
          <w:tcPr>
            <w:tcW w:w="6670" w:type="dxa"/>
          </w:tcPr>
          <w:p w:rsidR="00002B5F" w:rsidRPr="001146EC" w:rsidRDefault="00002B5F" w:rsidP="00F86A59">
            <w:pPr>
              <w:spacing w:after="0" w:line="240" w:lineRule="auto"/>
              <w:jc w:val="both"/>
              <w:rPr>
                <w:rFonts w:eastAsia="Calibri"/>
                <w:lang w:val="en-US"/>
              </w:rPr>
            </w:pPr>
            <w:r w:rsidRPr="001146EC">
              <w:rPr>
                <w:rFonts w:eastAsia="Calibri"/>
                <w:b/>
                <w:lang w:val="en-US"/>
              </w:rPr>
              <w:t>Outcome 23</w:t>
            </w:r>
            <w:r w:rsidRPr="001146EC">
              <w:rPr>
                <w:rFonts w:eastAsia="Calibri"/>
                <w:lang w:val="en-US"/>
              </w:rPr>
              <w:t xml:space="preserve"> To exercise creative approach and  skills to work in a team to solve  issues.</w:t>
            </w:r>
          </w:p>
        </w:tc>
      </w:tr>
    </w:tbl>
    <w:p w:rsidR="00002B5F" w:rsidRDefault="00002B5F" w:rsidP="001146EC">
      <w:pPr>
        <w:spacing w:after="0" w:line="240" w:lineRule="auto"/>
        <w:ind w:firstLine="567"/>
        <w:jc w:val="both"/>
        <w:rPr>
          <w:rFonts w:eastAsia="Calibri"/>
          <w:lang w:val="en-US"/>
        </w:rPr>
      </w:pPr>
    </w:p>
    <w:p w:rsidR="00F86A59" w:rsidRDefault="00F86A59" w:rsidP="001146EC">
      <w:pPr>
        <w:spacing w:after="0" w:line="240" w:lineRule="auto"/>
        <w:ind w:firstLine="567"/>
        <w:jc w:val="both"/>
        <w:rPr>
          <w:rFonts w:eastAsia="Calibri"/>
          <w:lang w:val="en-US"/>
        </w:rPr>
      </w:pPr>
    </w:p>
    <w:p w:rsidR="00002B5F" w:rsidRPr="00F86A59" w:rsidRDefault="00002B5F" w:rsidP="006D3D12">
      <w:pPr>
        <w:pStyle w:val="a3"/>
        <w:numPr>
          <w:ilvl w:val="1"/>
          <w:numId w:val="12"/>
        </w:numPr>
        <w:spacing w:after="0" w:line="240" w:lineRule="auto"/>
        <w:ind w:left="0" w:firstLine="567"/>
        <w:jc w:val="both"/>
        <w:rPr>
          <w:b/>
          <w:lang w:val="en-US"/>
        </w:rPr>
      </w:pPr>
      <w:r w:rsidRPr="00F86A59">
        <w:rPr>
          <w:b/>
          <w:lang w:val="en-US"/>
        </w:rPr>
        <w:lastRenderedPageBreak/>
        <w:t>Forms, methods and means of organizing and conducting the educational process, the</w:t>
      </w:r>
      <w:r w:rsidR="00F86A59">
        <w:rPr>
          <w:b/>
          <w:lang w:val="en-US"/>
        </w:rPr>
        <w:t xml:space="preserve"> results for the years of study</w:t>
      </w:r>
    </w:p>
    <w:p w:rsidR="00002B5F" w:rsidRPr="001146EC" w:rsidRDefault="00002B5F" w:rsidP="001146EC">
      <w:pPr>
        <w:spacing w:after="0" w:line="240" w:lineRule="auto"/>
        <w:ind w:firstLine="567"/>
        <w:jc w:val="both"/>
        <w:rPr>
          <w:b/>
          <w:lang w:val="en-US"/>
        </w:rPr>
      </w:pPr>
    </w:p>
    <w:p w:rsidR="001919A3" w:rsidRDefault="00002B5F" w:rsidP="001146EC">
      <w:pPr>
        <w:autoSpaceDE w:val="0"/>
        <w:autoSpaceDN w:val="0"/>
        <w:adjustRightInd w:val="0"/>
        <w:spacing w:after="0" w:line="240" w:lineRule="auto"/>
        <w:ind w:firstLine="567"/>
        <w:jc w:val="both"/>
        <w:rPr>
          <w:rFonts w:eastAsia="Calibri"/>
          <w:lang w:val="en-US"/>
        </w:rPr>
      </w:pPr>
      <w:r w:rsidRPr="001146EC">
        <w:rPr>
          <w:rFonts w:eastAsia="Calibri"/>
          <w:lang w:val="en-US"/>
        </w:rPr>
        <w:t>Organization of the academic process is aimed at the implementation of competence student –centered approach in teaching. Students analyze and systematize information, master the  methodology of experimental research and management tools  for  further  practical application  i.e.shift of emphasis</w:t>
      </w:r>
      <w:r w:rsidRPr="001146EC">
        <w:rPr>
          <w:rFonts w:eastAsia="Calibri"/>
          <w:b/>
          <w:lang w:val="en-US"/>
        </w:rPr>
        <w:t xml:space="preserve"> </w:t>
      </w:r>
      <w:r w:rsidRPr="001146EC">
        <w:rPr>
          <w:rFonts w:eastAsia="Calibri"/>
          <w:lang w:val="en-US"/>
        </w:rPr>
        <w:t>in the educational process from   teaching  (as the main role of the faculty in the "translation" of knowledge) to learning (as active educational activity of the student) takes place</w:t>
      </w:r>
    </w:p>
    <w:p w:rsidR="00002B5F" w:rsidRPr="001146EC" w:rsidRDefault="00002B5F" w:rsidP="001146EC">
      <w:pPr>
        <w:autoSpaceDE w:val="0"/>
        <w:autoSpaceDN w:val="0"/>
        <w:adjustRightInd w:val="0"/>
        <w:spacing w:after="0" w:line="240" w:lineRule="auto"/>
        <w:ind w:firstLine="567"/>
        <w:jc w:val="both"/>
        <w:rPr>
          <w:rFonts w:eastAsia="Calibri"/>
          <w:lang w:val="en-US"/>
        </w:rPr>
      </w:pPr>
      <w:r w:rsidRPr="001146EC">
        <w:rPr>
          <w:rFonts w:eastAsia="Calibri"/>
          <w:lang w:val="en-US"/>
        </w:rPr>
        <w:t>In oral presentation of  the educational material on special modules mainly the lectures , that give systematized  bases of scientific knowledge on the module, open the  situation and prospects of development of chemical technology, concentrate students‘ attention  on topical issues, stimulate their active cognitive activity and contribute to  creative thinking formation.</w:t>
      </w:r>
    </w:p>
    <w:p w:rsidR="00002B5F" w:rsidRPr="001146EC" w:rsidRDefault="00002B5F" w:rsidP="001146EC">
      <w:pPr>
        <w:autoSpaceDE w:val="0"/>
        <w:autoSpaceDN w:val="0"/>
        <w:adjustRightInd w:val="0"/>
        <w:spacing w:after="0" w:line="240" w:lineRule="auto"/>
        <w:ind w:firstLine="567"/>
        <w:jc w:val="both"/>
        <w:rPr>
          <w:rFonts w:eastAsia="Calibri"/>
          <w:b/>
          <w:color w:val="000000"/>
          <w:lang w:val="en-US"/>
        </w:rPr>
      </w:pPr>
      <w:r w:rsidRPr="001146EC">
        <w:rPr>
          <w:rFonts w:eastAsia="Calibri"/>
          <w:b/>
          <w:color w:val="000000"/>
          <w:lang w:val="en-US"/>
        </w:rPr>
        <w:t>Teaching in small groups:</w:t>
      </w:r>
    </w:p>
    <w:p w:rsidR="00002B5F" w:rsidRPr="001146EC" w:rsidRDefault="00002B5F" w:rsidP="001146EC">
      <w:pPr>
        <w:autoSpaceDE w:val="0"/>
        <w:autoSpaceDN w:val="0"/>
        <w:adjustRightInd w:val="0"/>
        <w:spacing w:after="0" w:line="240" w:lineRule="auto"/>
        <w:ind w:firstLine="567"/>
        <w:jc w:val="both"/>
        <w:rPr>
          <w:rFonts w:eastAsia="Calibri"/>
          <w:b/>
          <w:color w:val="000000"/>
          <w:lang w:val="en-US"/>
        </w:rPr>
      </w:pPr>
      <w:r w:rsidRPr="001146EC">
        <w:rPr>
          <w:rFonts w:eastAsia="Calibri"/>
          <w:b/>
          <w:color w:val="000000"/>
          <w:lang w:val="en-US"/>
        </w:rPr>
        <w:t>a) in  practical  courses</w:t>
      </w:r>
    </w:p>
    <w:p w:rsidR="00002B5F" w:rsidRPr="001146EC" w:rsidRDefault="00002B5F" w:rsidP="001146EC">
      <w:pPr>
        <w:autoSpaceDE w:val="0"/>
        <w:autoSpaceDN w:val="0"/>
        <w:adjustRightInd w:val="0"/>
        <w:spacing w:after="0" w:line="240" w:lineRule="auto"/>
        <w:ind w:firstLine="567"/>
        <w:jc w:val="both"/>
        <w:rPr>
          <w:rFonts w:eastAsia="Calibri"/>
          <w:lang w:val="en-US"/>
        </w:rPr>
      </w:pPr>
      <w:r w:rsidRPr="001146EC">
        <w:rPr>
          <w:rFonts w:eastAsia="Calibri"/>
          <w:lang w:val="en-US"/>
        </w:rPr>
        <w:t>Laboratory classes are conducted in groups of 2-4 students on group assignments for implementation of practical and laboratory work ,associated with change of  the composition of the working mixture, technological parameters and characteristics of the used technogenic waste.</w:t>
      </w:r>
    </w:p>
    <w:p w:rsidR="00002B5F" w:rsidRPr="001146EC" w:rsidRDefault="00002B5F" w:rsidP="001146EC">
      <w:pPr>
        <w:autoSpaceDE w:val="0"/>
        <w:autoSpaceDN w:val="0"/>
        <w:adjustRightInd w:val="0"/>
        <w:spacing w:after="0" w:line="240" w:lineRule="auto"/>
        <w:ind w:firstLine="567"/>
        <w:jc w:val="both"/>
        <w:rPr>
          <w:rFonts w:eastAsia="Calibri"/>
          <w:color w:val="000000"/>
          <w:lang w:val="en-US"/>
        </w:rPr>
      </w:pPr>
      <w:r w:rsidRPr="001146EC">
        <w:rPr>
          <w:rFonts w:eastAsia="Calibri"/>
          <w:color w:val="000000"/>
          <w:lang w:val="en-US"/>
        </w:rPr>
        <w:t>b) in  theoretical  courses</w:t>
      </w:r>
    </w:p>
    <w:p w:rsidR="00002B5F" w:rsidRPr="001146EC" w:rsidRDefault="00002B5F" w:rsidP="001146EC">
      <w:pPr>
        <w:autoSpaceDE w:val="0"/>
        <w:autoSpaceDN w:val="0"/>
        <w:adjustRightInd w:val="0"/>
        <w:spacing w:after="0" w:line="240" w:lineRule="auto"/>
        <w:ind w:firstLine="567"/>
        <w:jc w:val="both"/>
        <w:rPr>
          <w:rFonts w:eastAsia="Calibri"/>
          <w:lang w:val="en-US"/>
        </w:rPr>
      </w:pPr>
      <w:r w:rsidRPr="001146EC">
        <w:rPr>
          <w:rFonts w:eastAsia="Calibri"/>
          <w:lang w:val="en-US"/>
        </w:rPr>
        <w:t>In  lectures the solution of problem situations of productions, role-playing games and discussions in groups of 4-6 students, associated with emergencies, improvement and modernization of the main and auxiliary equipment are widely used.</w:t>
      </w:r>
    </w:p>
    <w:p w:rsidR="00002B5F" w:rsidRPr="001146EC" w:rsidRDefault="00002B5F" w:rsidP="001146EC">
      <w:pPr>
        <w:autoSpaceDE w:val="0"/>
        <w:autoSpaceDN w:val="0"/>
        <w:adjustRightInd w:val="0"/>
        <w:spacing w:after="0" w:line="240" w:lineRule="auto"/>
        <w:ind w:firstLine="567"/>
        <w:jc w:val="both"/>
        <w:rPr>
          <w:rFonts w:eastAsia="Calibri"/>
          <w:b/>
          <w:color w:val="000000"/>
          <w:lang w:val="en-US"/>
        </w:rPr>
      </w:pPr>
      <w:r w:rsidRPr="001146EC">
        <w:rPr>
          <w:rFonts w:eastAsia="Calibri"/>
          <w:b/>
          <w:color w:val="000000"/>
          <w:lang w:val="en-US"/>
        </w:rPr>
        <w:t>Problem</w:t>
      </w:r>
      <w:r w:rsidRPr="001146EC">
        <w:rPr>
          <w:rFonts w:ascii="Cambria Math" w:eastAsia="Calibri" w:hAnsi="Cambria Math" w:cs="Cambria Math"/>
          <w:b/>
          <w:color w:val="000000"/>
          <w:lang w:val="en-US"/>
        </w:rPr>
        <w:t>‐</w:t>
      </w:r>
      <w:r w:rsidRPr="001146EC">
        <w:rPr>
          <w:rFonts w:eastAsia="Calibri"/>
          <w:b/>
          <w:color w:val="000000"/>
          <w:lang w:val="en-US"/>
        </w:rPr>
        <w:t>solving classes</w:t>
      </w:r>
    </w:p>
    <w:p w:rsidR="00002B5F" w:rsidRPr="001146EC" w:rsidRDefault="00002B5F" w:rsidP="001146EC">
      <w:pPr>
        <w:autoSpaceDE w:val="0"/>
        <w:autoSpaceDN w:val="0"/>
        <w:adjustRightInd w:val="0"/>
        <w:spacing w:after="0" w:line="240" w:lineRule="auto"/>
        <w:ind w:firstLine="567"/>
        <w:jc w:val="both"/>
        <w:rPr>
          <w:rFonts w:eastAsia="Calibri"/>
          <w:lang w:val="en-US"/>
        </w:rPr>
      </w:pPr>
      <w:r w:rsidRPr="001146EC">
        <w:rPr>
          <w:rFonts w:eastAsia="Calibri"/>
          <w:lang w:val="en-US"/>
        </w:rPr>
        <w:t>Students in advance  learn according to  syllabus the lecture summaries  and  preset program. In the course of lectures the students  together with the lecturer  discuss problem</w:t>
      </w:r>
      <w:r w:rsidRPr="001146EC">
        <w:rPr>
          <w:rFonts w:eastAsia="Calibri"/>
          <w:b/>
          <w:lang w:val="en-US"/>
        </w:rPr>
        <w:t xml:space="preserve"> </w:t>
      </w:r>
      <w:r w:rsidRPr="001146EC">
        <w:rPr>
          <w:rFonts w:eastAsia="Calibri"/>
          <w:lang w:val="en-US"/>
        </w:rPr>
        <w:t>issues  and ways of their solution ;  understanding of  a large block of chemical-engineering processes requires  a detailed consideration of specific situations.</w:t>
      </w:r>
    </w:p>
    <w:p w:rsidR="00002B5F" w:rsidRPr="001146EC" w:rsidRDefault="00002B5F" w:rsidP="001146EC">
      <w:pPr>
        <w:autoSpaceDE w:val="0"/>
        <w:autoSpaceDN w:val="0"/>
        <w:adjustRightInd w:val="0"/>
        <w:spacing w:after="0" w:line="240" w:lineRule="auto"/>
        <w:ind w:firstLine="567"/>
        <w:jc w:val="both"/>
        <w:rPr>
          <w:rFonts w:eastAsia="Calibri"/>
          <w:lang w:val="en-US"/>
        </w:rPr>
      </w:pPr>
      <w:r w:rsidRPr="001146EC">
        <w:rPr>
          <w:rFonts w:eastAsia="Calibri"/>
          <w:lang w:val="en-US"/>
        </w:rPr>
        <w:t>During training the  multimedia learning tools in the form of video films , slides (presentations), virtual labs, electronic textbooks are widely used. In order to control and consolidate the knowledge acquired in the classroom, test surveys and discussion in  groups are constantly carried out.</w:t>
      </w:r>
    </w:p>
    <w:p w:rsidR="00002B5F" w:rsidRPr="001146EC" w:rsidRDefault="00002B5F" w:rsidP="001146EC">
      <w:pPr>
        <w:autoSpaceDE w:val="0"/>
        <w:autoSpaceDN w:val="0"/>
        <w:adjustRightInd w:val="0"/>
        <w:spacing w:after="0" w:line="240" w:lineRule="auto"/>
        <w:ind w:firstLine="567"/>
        <w:jc w:val="both"/>
        <w:rPr>
          <w:rFonts w:eastAsia="Calibri"/>
          <w:b/>
          <w:color w:val="000000"/>
          <w:lang w:val="en-US"/>
        </w:rPr>
      </w:pPr>
      <w:r w:rsidRPr="001146EC">
        <w:rPr>
          <w:rFonts w:eastAsia="Calibri"/>
          <w:b/>
          <w:color w:val="000000"/>
          <w:lang w:val="en-US"/>
        </w:rPr>
        <w:t>Teamwork as an element of teaching</w:t>
      </w:r>
    </w:p>
    <w:p w:rsidR="00002B5F" w:rsidRPr="001146EC" w:rsidRDefault="00002B5F" w:rsidP="001146EC">
      <w:pPr>
        <w:autoSpaceDE w:val="0"/>
        <w:autoSpaceDN w:val="0"/>
        <w:adjustRightInd w:val="0"/>
        <w:spacing w:after="0" w:line="240" w:lineRule="auto"/>
        <w:ind w:firstLine="567"/>
        <w:jc w:val="both"/>
        <w:rPr>
          <w:rFonts w:eastAsia="Calibri"/>
          <w:lang w:val="en-US"/>
        </w:rPr>
      </w:pPr>
      <w:r w:rsidRPr="001146EC">
        <w:rPr>
          <w:rFonts w:eastAsia="Calibri"/>
          <w:lang w:val="en-US"/>
        </w:rPr>
        <w:t xml:space="preserve">To acquire communication skills and habits , presentation of their ideas orally or in writing  and foundational professional knowledge and questions,  and also for manifestation of   creative approach  and development of teamwork skills  in solving the set problems, the following teaching methods are used: role-playing games, business games, conferences, debates, dialogues, problem-based teaching, group projects, independent work in a group on industrial issues, group research ,etc. </w:t>
      </w:r>
    </w:p>
    <w:p w:rsidR="00002B5F" w:rsidRPr="001146EC" w:rsidRDefault="00002B5F" w:rsidP="001146EC">
      <w:pPr>
        <w:spacing w:after="0" w:line="240" w:lineRule="auto"/>
        <w:ind w:firstLine="567"/>
        <w:jc w:val="both"/>
        <w:rPr>
          <w:b/>
          <w:lang w:val="en-US"/>
        </w:rPr>
      </w:pPr>
    </w:p>
    <w:p w:rsidR="00DA666B" w:rsidRDefault="00DA666B" w:rsidP="001146EC">
      <w:pPr>
        <w:spacing w:after="0" w:line="240" w:lineRule="auto"/>
        <w:ind w:firstLine="567"/>
        <w:jc w:val="both"/>
        <w:rPr>
          <w:b/>
          <w:lang w:val="en-US"/>
        </w:rPr>
      </w:pPr>
    </w:p>
    <w:p w:rsidR="00653099" w:rsidRPr="00F86A59" w:rsidRDefault="00653099" w:rsidP="00F86A59">
      <w:pPr>
        <w:spacing w:after="0" w:line="240" w:lineRule="auto"/>
        <w:ind w:firstLine="567"/>
        <w:jc w:val="both"/>
        <w:rPr>
          <w:b/>
          <w:lang w:val="en-US"/>
        </w:rPr>
      </w:pPr>
      <w:r w:rsidRPr="001919A3">
        <w:rPr>
          <w:b/>
          <w:bCs/>
          <w:lang w:val="en-US"/>
        </w:rPr>
        <w:lastRenderedPageBreak/>
        <w:t xml:space="preserve">Lecture 4. </w:t>
      </w:r>
      <w:r w:rsidRPr="006B1294">
        <w:rPr>
          <w:b/>
          <w:lang w:val="en-US"/>
        </w:rPr>
        <w:t>Modular and educational program of specialty 5</w:t>
      </w:r>
      <w:r w:rsidRPr="001919A3">
        <w:rPr>
          <w:b/>
        </w:rPr>
        <w:t>В</w:t>
      </w:r>
      <w:r w:rsidRPr="006B1294">
        <w:rPr>
          <w:b/>
          <w:lang w:val="en-US"/>
        </w:rPr>
        <w:t xml:space="preserve">072000- Chemical technology of inorganic substances. </w:t>
      </w:r>
      <w:r w:rsidRPr="001919A3">
        <w:rPr>
          <w:b/>
        </w:rPr>
        <w:t>Structure of the program. General cultur</w:t>
      </w:r>
      <w:r w:rsidR="00F86A59">
        <w:rPr>
          <w:b/>
        </w:rPr>
        <w:t>al and professional competences</w:t>
      </w:r>
    </w:p>
    <w:p w:rsidR="001919A3" w:rsidRDefault="001919A3" w:rsidP="001146EC">
      <w:pPr>
        <w:spacing w:after="0" w:line="240" w:lineRule="auto"/>
        <w:ind w:firstLine="567"/>
        <w:jc w:val="both"/>
      </w:pPr>
    </w:p>
    <w:p w:rsidR="00F86A59" w:rsidRPr="00F86A59" w:rsidRDefault="00653099" w:rsidP="006D3D12">
      <w:pPr>
        <w:pStyle w:val="a3"/>
        <w:numPr>
          <w:ilvl w:val="1"/>
          <w:numId w:val="13"/>
        </w:numPr>
        <w:tabs>
          <w:tab w:val="left" w:pos="993"/>
        </w:tabs>
        <w:spacing w:after="0" w:line="240" w:lineRule="auto"/>
        <w:ind w:left="0" w:firstLine="567"/>
        <w:jc w:val="both"/>
        <w:rPr>
          <w:lang w:val="en-US"/>
        </w:rPr>
      </w:pPr>
      <w:r w:rsidRPr="00F86A59">
        <w:rPr>
          <w:lang w:val="en-US"/>
        </w:rPr>
        <w:t>Structure of the program of 5</w:t>
      </w:r>
      <w:r w:rsidRPr="00FB03B7">
        <w:t>В</w:t>
      </w:r>
      <w:r w:rsidRPr="00F86A59">
        <w:rPr>
          <w:lang w:val="en-US"/>
        </w:rPr>
        <w:t>072000- Chemical technology of inorganic substances</w:t>
      </w:r>
    </w:p>
    <w:p w:rsidR="00653099" w:rsidRPr="00F86A59" w:rsidRDefault="00653099" w:rsidP="006D3D12">
      <w:pPr>
        <w:pStyle w:val="a3"/>
        <w:numPr>
          <w:ilvl w:val="1"/>
          <w:numId w:val="13"/>
        </w:numPr>
        <w:tabs>
          <w:tab w:val="left" w:pos="993"/>
        </w:tabs>
        <w:spacing w:after="0" w:line="240" w:lineRule="auto"/>
        <w:ind w:left="0" w:firstLine="567"/>
        <w:jc w:val="both"/>
        <w:rPr>
          <w:lang w:val="en-US"/>
        </w:rPr>
      </w:pPr>
      <w:r w:rsidRPr="00F86A59">
        <w:rPr>
          <w:lang w:val="en-US"/>
        </w:rPr>
        <w:t>General cultur</w:t>
      </w:r>
      <w:r w:rsidR="00F86A59">
        <w:rPr>
          <w:lang w:val="en-US"/>
        </w:rPr>
        <w:t>al and professional competences</w:t>
      </w:r>
    </w:p>
    <w:p w:rsidR="00DA666B" w:rsidRDefault="00DA666B" w:rsidP="001919A3">
      <w:pPr>
        <w:tabs>
          <w:tab w:val="left" w:pos="993"/>
        </w:tabs>
        <w:spacing w:after="0" w:line="240" w:lineRule="auto"/>
        <w:ind w:firstLine="567"/>
        <w:jc w:val="both"/>
      </w:pPr>
    </w:p>
    <w:p w:rsidR="00215BFC" w:rsidRPr="00215BFC" w:rsidRDefault="00215BFC" w:rsidP="001919A3">
      <w:pPr>
        <w:tabs>
          <w:tab w:val="left" w:pos="993"/>
        </w:tabs>
        <w:spacing w:after="0" w:line="240" w:lineRule="auto"/>
        <w:ind w:firstLine="567"/>
        <w:jc w:val="both"/>
      </w:pPr>
    </w:p>
    <w:p w:rsidR="00796D64" w:rsidRPr="00F86A59" w:rsidRDefault="00F86A59" w:rsidP="001919A3">
      <w:pPr>
        <w:tabs>
          <w:tab w:val="left" w:pos="993"/>
        </w:tabs>
        <w:spacing w:after="0" w:line="240" w:lineRule="auto"/>
        <w:ind w:firstLine="567"/>
        <w:jc w:val="both"/>
        <w:rPr>
          <w:b/>
          <w:lang w:val="en-US"/>
        </w:rPr>
      </w:pPr>
      <w:r w:rsidRPr="00F86A59">
        <w:rPr>
          <w:b/>
          <w:lang w:val="en-US"/>
        </w:rPr>
        <w:t>4.</w:t>
      </w:r>
      <w:r w:rsidR="00796D64" w:rsidRPr="00F86A59">
        <w:rPr>
          <w:b/>
          <w:lang w:val="en-US"/>
        </w:rPr>
        <w:t>1 Structure of the program of 5</w:t>
      </w:r>
      <w:r w:rsidR="00796D64" w:rsidRPr="00F86A59">
        <w:rPr>
          <w:b/>
        </w:rPr>
        <w:t>В</w:t>
      </w:r>
      <w:r w:rsidR="00796D64" w:rsidRPr="00F86A59">
        <w:rPr>
          <w:b/>
          <w:lang w:val="en-US"/>
        </w:rPr>
        <w:t>072000- Chemical technology of inorganic substances</w:t>
      </w:r>
    </w:p>
    <w:p w:rsidR="00F86A59" w:rsidRPr="00FB03B7" w:rsidRDefault="00F86A59" w:rsidP="001919A3">
      <w:pPr>
        <w:tabs>
          <w:tab w:val="left" w:pos="993"/>
        </w:tabs>
        <w:spacing w:after="0" w:line="240" w:lineRule="auto"/>
        <w:ind w:firstLine="567"/>
        <w:jc w:val="both"/>
        <w:rPr>
          <w:lang w:val="en-US"/>
        </w:rPr>
      </w:pPr>
    </w:p>
    <w:tbl>
      <w:tblPr>
        <w:tblW w:w="9356"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tblPr>
      <w:tblGrid>
        <w:gridCol w:w="1559"/>
        <w:gridCol w:w="142"/>
        <w:gridCol w:w="567"/>
        <w:gridCol w:w="142"/>
        <w:gridCol w:w="1134"/>
        <w:gridCol w:w="122"/>
        <w:gridCol w:w="587"/>
        <w:gridCol w:w="850"/>
        <w:gridCol w:w="709"/>
        <w:gridCol w:w="64"/>
        <w:gridCol w:w="645"/>
        <w:gridCol w:w="17"/>
        <w:gridCol w:w="663"/>
        <w:gridCol w:w="2155"/>
      </w:tblGrid>
      <w:tr w:rsidR="00796D64" w:rsidRPr="00F86A59" w:rsidTr="00796D64">
        <w:trPr>
          <w:cantSplit/>
          <w:trHeight w:val="250"/>
        </w:trPr>
        <w:tc>
          <w:tcPr>
            <w:tcW w:w="1559" w:type="dxa"/>
            <w:vMerge w:val="restart"/>
            <w:vAlign w:val="center"/>
          </w:tcPr>
          <w:p w:rsidR="00796D64" w:rsidRPr="00F86A59" w:rsidRDefault="00796D64" w:rsidP="00FB03B7">
            <w:pPr>
              <w:suppressAutoHyphens/>
              <w:spacing w:after="0" w:line="240" w:lineRule="auto"/>
              <w:ind w:firstLine="86"/>
              <w:jc w:val="both"/>
              <w:rPr>
                <w:b/>
                <w:sz w:val="24"/>
                <w:szCs w:val="24"/>
                <w:lang w:val="en-US"/>
              </w:rPr>
            </w:pPr>
            <w:r w:rsidRPr="00F86A59">
              <w:rPr>
                <w:b/>
                <w:sz w:val="24"/>
                <w:szCs w:val="24"/>
                <w:lang w:val="en-US" w:eastAsia="ru-RU"/>
              </w:rPr>
              <w:t xml:space="preserve">Module / Name of the course unit  </w:t>
            </w:r>
          </w:p>
        </w:tc>
        <w:tc>
          <w:tcPr>
            <w:tcW w:w="709" w:type="dxa"/>
            <w:gridSpan w:val="2"/>
            <w:vMerge w:val="restart"/>
            <w:vAlign w:val="center"/>
          </w:tcPr>
          <w:p w:rsidR="00796D64" w:rsidRPr="00F86A59" w:rsidRDefault="00796D64" w:rsidP="00FB03B7">
            <w:pPr>
              <w:suppressAutoHyphens/>
              <w:spacing w:after="0" w:line="240" w:lineRule="auto"/>
              <w:ind w:firstLine="86"/>
              <w:jc w:val="both"/>
              <w:rPr>
                <w:b/>
                <w:sz w:val="24"/>
                <w:szCs w:val="24"/>
                <w:lang w:val="en-GB" w:eastAsia="ru-RU"/>
              </w:rPr>
            </w:pPr>
            <w:r w:rsidRPr="00F86A59">
              <w:rPr>
                <w:b/>
                <w:sz w:val="24"/>
                <w:szCs w:val="24"/>
                <w:lang w:eastAsia="ru-RU"/>
              </w:rPr>
              <w:t>Credits</w:t>
            </w:r>
            <w:r w:rsidRPr="00F86A59">
              <w:rPr>
                <w:b/>
                <w:sz w:val="24"/>
                <w:szCs w:val="24"/>
                <w:lang w:val="en-GB" w:eastAsia="ru-RU"/>
              </w:rPr>
              <w:t xml:space="preserve"> (ECTS)</w:t>
            </w:r>
          </w:p>
        </w:tc>
        <w:tc>
          <w:tcPr>
            <w:tcW w:w="1276" w:type="dxa"/>
            <w:gridSpan w:val="2"/>
            <w:vMerge w:val="restart"/>
            <w:vAlign w:val="center"/>
          </w:tcPr>
          <w:p w:rsidR="00796D64" w:rsidRPr="00F86A59" w:rsidRDefault="00796D64" w:rsidP="00FB03B7">
            <w:pPr>
              <w:suppressAutoHyphens/>
              <w:spacing w:after="0" w:line="240" w:lineRule="auto"/>
              <w:ind w:firstLine="86"/>
              <w:jc w:val="both"/>
              <w:rPr>
                <w:b/>
                <w:sz w:val="24"/>
                <w:szCs w:val="24"/>
                <w:lang w:val="en-US" w:eastAsia="ru-RU"/>
              </w:rPr>
            </w:pPr>
            <w:r w:rsidRPr="00F86A59">
              <w:rPr>
                <w:b/>
                <w:sz w:val="24"/>
                <w:szCs w:val="24"/>
                <w:lang w:val="en-US" w:eastAsia="ru-RU"/>
              </w:rPr>
              <w:t>Compulsory (C), Semi-optional (S) or Elective (E)</w:t>
            </w:r>
          </w:p>
        </w:tc>
        <w:tc>
          <w:tcPr>
            <w:tcW w:w="3657" w:type="dxa"/>
            <w:gridSpan w:val="8"/>
            <w:vAlign w:val="center"/>
          </w:tcPr>
          <w:p w:rsidR="00796D64" w:rsidRPr="00F86A59" w:rsidRDefault="00796D64" w:rsidP="00FB03B7">
            <w:pPr>
              <w:suppressAutoHyphens/>
              <w:spacing w:after="0" w:line="240" w:lineRule="auto"/>
              <w:ind w:firstLine="86"/>
              <w:jc w:val="both"/>
              <w:rPr>
                <w:b/>
                <w:sz w:val="24"/>
                <w:szCs w:val="24"/>
              </w:rPr>
            </w:pPr>
            <w:r w:rsidRPr="00F86A59">
              <w:rPr>
                <w:b/>
                <w:sz w:val="24"/>
                <w:szCs w:val="24"/>
                <w:lang w:eastAsia="ru-RU"/>
              </w:rPr>
              <w:t>Total hours</w:t>
            </w:r>
          </w:p>
        </w:tc>
        <w:tc>
          <w:tcPr>
            <w:tcW w:w="2155" w:type="dxa"/>
            <w:vMerge w:val="restart"/>
            <w:vAlign w:val="center"/>
          </w:tcPr>
          <w:p w:rsidR="00796D64" w:rsidRPr="00F86A59" w:rsidRDefault="00796D64" w:rsidP="00FB03B7">
            <w:pPr>
              <w:suppressAutoHyphens/>
              <w:spacing w:after="0" w:line="240" w:lineRule="auto"/>
              <w:ind w:firstLine="86"/>
              <w:jc w:val="both"/>
              <w:rPr>
                <w:b/>
                <w:sz w:val="24"/>
                <w:szCs w:val="24"/>
              </w:rPr>
            </w:pPr>
            <w:r w:rsidRPr="00F86A59">
              <w:rPr>
                <w:b/>
                <w:sz w:val="24"/>
                <w:szCs w:val="24"/>
                <w:lang w:eastAsia="ru-RU"/>
              </w:rPr>
              <w:t>Prerequisites</w:t>
            </w:r>
          </w:p>
          <w:p w:rsidR="00796D64" w:rsidRPr="00F86A59" w:rsidRDefault="00796D64" w:rsidP="00FB03B7">
            <w:pPr>
              <w:suppressAutoHyphens/>
              <w:spacing w:after="0" w:line="240" w:lineRule="auto"/>
              <w:ind w:firstLine="86"/>
              <w:jc w:val="both"/>
              <w:rPr>
                <w:b/>
                <w:sz w:val="24"/>
                <w:szCs w:val="24"/>
              </w:rPr>
            </w:pPr>
          </w:p>
        </w:tc>
      </w:tr>
      <w:tr w:rsidR="00796D64" w:rsidRPr="00F86A59" w:rsidTr="00796D64">
        <w:trPr>
          <w:cantSplit/>
          <w:trHeight w:val="320"/>
        </w:trPr>
        <w:tc>
          <w:tcPr>
            <w:tcW w:w="1559" w:type="dxa"/>
            <w:vMerge/>
            <w:vAlign w:val="center"/>
          </w:tcPr>
          <w:p w:rsidR="00796D64" w:rsidRPr="00F86A59" w:rsidRDefault="00796D64" w:rsidP="00FB03B7">
            <w:pPr>
              <w:suppressAutoHyphens/>
              <w:spacing w:after="0" w:line="240" w:lineRule="auto"/>
              <w:ind w:firstLine="86"/>
              <w:jc w:val="both"/>
              <w:rPr>
                <w:sz w:val="24"/>
                <w:szCs w:val="24"/>
              </w:rPr>
            </w:pPr>
          </w:p>
        </w:tc>
        <w:tc>
          <w:tcPr>
            <w:tcW w:w="709" w:type="dxa"/>
            <w:gridSpan w:val="2"/>
            <w:vMerge/>
            <w:vAlign w:val="center"/>
          </w:tcPr>
          <w:p w:rsidR="00796D64" w:rsidRPr="00F86A59" w:rsidRDefault="00796D64" w:rsidP="00FB03B7">
            <w:pPr>
              <w:suppressAutoHyphens/>
              <w:spacing w:after="0" w:line="240" w:lineRule="auto"/>
              <w:ind w:firstLine="86"/>
              <w:jc w:val="both"/>
              <w:rPr>
                <w:sz w:val="24"/>
                <w:szCs w:val="24"/>
              </w:rPr>
            </w:pPr>
          </w:p>
        </w:tc>
        <w:tc>
          <w:tcPr>
            <w:tcW w:w="1276" w:type="dxa"/>
            <w:gridSpan w:val="2"/>
            <w:vMerge/>
            <w:vAlign w:val="center"/>
          </w:tcPr>
          <w:p w:rsidR="00796D64" w:rsidRPr="00F86A59" w:rsidRDefault="00796D64" w:rsidP="00FB03B7">
            <w:pPr>
              <w:suppressAutoHyphens/>
              <w:spacing w:after="0" w:line="240" w:lineRule="auto"/>
              <w:ind w:firstLine="86"/>
              <w:jc w:val="both"/>
              <w:rPr>
                <w:sz w:val="24"/>
                <w:szCs w:val="24"/>
              </w:rPr>
            </w:pPr>
          </w:p>
        </w:tc>
        <w:tc>
          <w:tcPr>
            <w:tcW w:w="709" w:type="dxa"/>
            <w:gridSpan w:val="2"/>
            <w:vMerge w:val="restart"/>
            <w:vAlign w:val="center"/>
          </w:tcPr>
          <w:p w:rsidR="00796D64" w:rsidRPr="00F86A59" w:rsidRDefault="00796D64" w:rsidP="00FB03B7">
            <w:pPr>
              <w:suppressAutoHyphens/>
              <w:spacing w:after="0" w:line="240" w:lineRule="auto"/>
              <w:ind w:firstLine="86"/>
              <w:jc w:val="both"/>
              <w:rPr>
                <w:sz w:val="24"/>
                <w:szCs w:val="24"/>
                <w:lang w:eastAsia="ru-RU"/>
              </w:rPr>
            </w:pPr>
            <w:r w:rsidRPr="00F86A59">
              <w:rPr>
                <w:sz w:val="24"/>
                <w:szCs w:val="24"/>
                <w:lang w:eastAsia="ru-RU"/>
              </w:rPr>
              <w:t>Lectures</w:t>
            </w:r>
          </w:p>
        </w:tc>
        <w:tc>
          <w:tcPr>
            <w:tcW w:w="850" w:type="dxa"/>
            <w:vMerge w:val="restart"/>
            <w:vAlign w:val="center"/>
          </w:tcPr>
          <w:p w:rsidR="00796D64" w:rsidRPr="00F86A59" w:rsidRDefault="00796D64" w:rsidP="00FB03B7">
            <w:pPr>
              <w:suppressAutoHyphens/>
              <w:spacing w:after="0" w:line="240" w:lineRule="auto"/>
              <w:ind w:firstLine="86"/>
              <w:jc w:val="both"/>
              <w:rPr>
                <w:sz w:val="24"/>
                <w:szCs w:val="24"/>
                <w:lang w:eastAsia="ru-RU"/>
              </w:rPr>
            </w:pPr>
            <w:r w:rsidRPr="00F86A59">
              <w:rPr>
                <w:sz w:val="24"/>
                <w:szCs w:val="24"/>
                <w:lang w:eastAsia="ru-RU"/>
              </w:rPr>
              <w:t xml:space="preserve">Practical training </w:t>
            </w:r>
          </w:p>
        </w:tc>
        <w:tc>
          <w:tcPr>
            <w:tcW w:w="709" w:type="dxa"/>
            <w:vMerge w:val="restart"/>
            <w:vAlign w:val="center"/>
          </w:tcPr>
          <w:p w:rsidR="00796D64" w:rsidRPr="00F86A59" w:rsidRDefault="00796D64" w:rsidP="00FB03B7">
            <w:pPr>
              <w:suppressAutoHyphens/>
              <w:spacing w:after="0" w:line="240" w:lineRule="auto"/>
              <w:ind w:firstLine="86"/>
              <w:jc w:val="both"/>
              <w:rPr>
                <w:sz w:val="24"/>
                <w:szCs w:val="24"/>
                <w:lang w:eastAsia="ru-RU"/>
              </w:rPr>
            </w:pPr>
            <w:r w:rsidRPr="00F86A59">
              <w:rPr>
                <w:sz w:val="24"/>
                <w:szCs w:val="24"/>
                <w:lang w:eastAsia="ru-RU"/>
              </w:rPr>
              <w:t>Laboratory  cclasses</w:t>
            </w:r>
          </w:p>
        </w:tc>
        <w:tc>
          <w:tcPr>
            <w:tcW w:w="1389" w:type="dxa"/>
            <w:gridSpan w:val="4"/>
            <w:vAlign w:val="center"/>
          </w:tcPr>
          <w:p w:rsidR="00796D64" w:rsidRPr="00F86A59" w:rsidRDefault="00796D64" w:rsidP="00FB03B7">
            <w:pPr>
              <w:suppressAutoHyphens/>
              <w:spacing w:after="0" w:line="240" w:lineRule="auto"/>
              <w:ind w:firstLine="86"/>
              <w:jc w:val="both"/>
              <w:rPr>
                <w:sz w:val="24"/>
                <w:szCs w:val="24"/>
                <w:lang w:eastAsia="ru-RU"/>
              </w:rPr>
            </w:pPr>
            <w:r w:rsidRPr="00F86A59">
              <w:rPr>
                <w:sz w:val="24"/>
                <w:szCs w:val="24"/>
                <w:lang w:eastAsia="ru-RU"/>
              </w:rPr>
              <w:t xml:space="preserve">Self-education </w:t>
            </w:r>
          </w:p>
        </w:tc>
        <w:tc>
          <w:tcPr>
            <w:tcW w:w="2155" w:type="dxa"/>
            <w:vMerge/>
            <w:vAlign w:val="center"/>
          </w:tcPr>
          <w:p w:rsidR="00796D64" w:rsidRPr="00F86A59" w:rsidRDefault="00796D64" w:rsidP="00FB03B7">
            <w:pPr>
              <w:suppressAutoHyphens/>
              <w:spacing w:after="0" w:line="240" w:lineRule="auto"/>
              <w:ind w:firstLine="86"/>
              <w:jc w:val="both"/>
              <w:rPr>
                <w:sz w:val="24"/>
                <w:szCs w:val="24"/>
              </w:rPr>
            </w:pPr>
          </w:p>
        </w:tc>
      </w:tr>
      <w:tr w:rsidR="00796D64" w:rsidRPr="00F86A59" w:rsidTr="00796D64">
        <w:trPr>
          <w:cantSplit/>
          <w:trHeight w:val="320"/>
        </w:trPr>
        <w:tc>
          <w:tcPr>
            <w:tcW w:w="1559" w:type="dxa"/>
            <w:vMerge/>
            <w:vAlign w:val="center"/>
          </w:tcPr>
          <w:p w:rsidR="00796D64" w:rsidRPr="00F86A59" w:rsidRDefault="00796D64" w:rsidP="00FB03B7">
            <w:pPr>
              <w:suppressAutoHyphens/>
              <w:spacing w:after="0" w:line="240" w:lineRule="auto"/>
              <w:ind w:firstLine="86"/>
              <w:jc w:val="both"/>
              <w:rPr>
                <w:sz w:val="24"/>
                <w:szCs w:val="24"/>
              </w:rPr>
            </w:pPr>
          </w:p>
        </w:tc>
        <w:tc>
          <w:tcPr>
            <w:tcW w:w="709" w:type="dxa"/>
            <w:gridSpan w:val="2"/>
            <w:vMerge/>
            <w:vAlign w:val="center"/>
          </w:tcPr>
          <w:p w:rsidR="00796D64" w:rsidRPr="00F86A59" w:rsidRDefault="00796D64" w:rsidP="00FB03B7">
            <w:pPr>
              <w:suppressAutoHyphens/>
              <w:spacing w:after="0" w:line="240" w:lineRule="auto"/>
              <w:ind w:firstLine="86"/>
              <w:jc w:val="both"/>
              <w:rPr>
                <w:sz w:val="24"/>
                <w:szCs w:val="24"/>
              </w:rPr>
            </w:pPr>
          </w:p>
        </w:tc>
        <w:tc>
          <w:tcPr>
            <w:tcW w:w="1276" w:type="dxa"/>
            <w:gridSpan w:val="2"/>
            <w:vMerge/>
            <w:vAlign w:val="center"/>
          </w:tcPr>
          <w:p w:rsidR="00796D64" w:rsidRPr="00F86A59" w:rsidRDefault="00796D64" w:rsidP="00FB03B7">
            <w:pPr>
              <w:suppressAutoHyphens/>
              <w:spacing w:after="0" w:line="240" w:lineRule="auto"/>
              <w:ind w:firstLine="86"/>
              <w:jc w:val="both"/>
              <w:rPr>
                <w:sz w:val="24"/>
                <w:szCs w:val="24"/>
              </w:rPr>
            </w:pPr>
          </w:p>
        </w:tc>
        <w:tc>
          <w:tcPr>
            <w:tcW w:w="709" w:type="dxa"/>
            <w:gridSpan w:val="2"/>
            <w:vMerge/>
            <w:vAlign w:val="center"/>
          </w:tcPr>
          <w:p w:rsidR="00796D64" w:rsidRPr="00F86A59" w:rsidRDefault="00796D64" w:rsidP="00FB03B7">
            <w:pPr>
              <w:suppressAutoHyphens/>
              <w:spacing w:after="0" w:line="240" w:lineRule="auto"/>
              <w:ind w:firstLine="86"/>
              <w:jc w:val="both"/>
              <w:rPr>
                <w:sz w:val="24"/>
                <w:szCs w:val="24"/>
              </w:rPr>
            </w:pPr>
          </w:p>
        </w:tc>
        <w:tc>
          <w:tcPr>
            <w:tcW w:w="850" w:type="dxa"/>
            <w:vMerge/>
            <w:vAlign w:val="center"/>
          </w:tcPr>
          <w:p w:rsidR="00796D64" w:rsidRPr="00F86A59" w:rsidRDefault="00796D64" w:rsidP="00FB03B7">
            <w:pPr>
              <w:suppressAutoHyphens/>
              <w:spacing w:after="0" w:line="240" w:lineRule="auto"/>
              <w:ind w:firstLine="86"/>
              <w:jc w:val="both"/>
              <w:rPr>
                <w:sz w:val="24"/>
                <w:szCs w:val="24"/>
              </w:rPr>
            </w:pPr>
          </w:p>
        </w:tc>
        <w:tc>
          <w:tcPr>
            <w:tcW w:w="709" w:type="dxa"/>
            <w:vMerge/>
            <w:vAlign w:val="center"/>
          </w:tcPr>
          <w:p w:rsidR="00796D64" w:rsidRPr="00F86A59" w:rsidRDefault="00796D64" w:rsidP="00FB03B7">
            <w:pPr>
              <w:suppressAutoHyphens/>
              <w:spacing w:after="0" w:line="240" w:lineRule="auto"/>
              <w:ind w:firstLine="86"/>
              <w:jc w:val="both"/>
              <w:rPr>
                <w:sz w:val="24"/>
                <w:szCs w:val="24"/>
              </w:rPr>
            </w:pPr>
          </w:p>
        </w:tc>
        <w:tc>
          <w:tcPr>
            <w:tcW w:w="726" w:type="dxa"/>
            <w:gridSpan w:val="3"/>
            <w:vAlign w:val="center"/>
          </w:tcPr>
          <w:p w:rsidR="00796D64" w:rsidRPr="00F86A59" w:rsidRDefault="00796D64" w:rsidP="00FB03B7">
            <w:pPr>
              <w:suppressAutoHyphens/>
              <w:spacing w:after="0" w:line="240" w:lineRule="auto"/>
              <w:ind w:firstLine="86"/>
              <w:jc w:val="both"/>
              <w:rPr>
                <w:sz w:val="24"/>
                <w:szCs w:val="24"/>
                <w:lang w:val="en-GB" w:eastAsia="ru-RU"/>
              </w:rPr>
            </w:pPr>
            <w:r w:rsidRPr="00F86A59">
              <w:rPr>
                <w:sz w:val="24"/>
                <w:szCs w:val="24"/>
                <w:lang w:eastAsia="ru-RU"/>
              </w:rPr>
              <w:t>SIWT</w:t>
            </w:r>
          </w:p>
        </w:tc>
        <w:tc>
          <w:tcPr>
            <w:tcW w:w="663" w:type="dxa"/>
            <w:vAlign w:val="center"/>
          </w:tcPr>
          <w:p w:rsidR="00796D64" w:rsidRPr="00F86A59" w:rsidRDefault="00796D64" w:rsidP="00FB03B7">
            <w:pPr>
              <w:suppressAutoHyphens/>
              <w:spacing w:after="0" w:line="240" w:lineRule="auto"/>
              <w:ind w:firstLine="86"/>
              <w:jc w:val="both"/>
              <w:rPr>
                <w:sz w:val="24"/>
                <w:szCs w:val="24"/>
                <w:lang w:val="en-GB" w:eastAsia="ru-RU"/>
              </w:rPr>
            </w:pPr>
            <w:r w:rsidRPr="00F86A59">
              <w:rPr>
                <w:sz w:val="24"/>
                <w:szCs w:val="24"/>
                <w:lang w:eastAsia="ru-RU"/>
              </w:rPr>
              <w:t>SIWT</w:t>
            </w:r>
          </w:p>
        </w:tc>
        <w:tc>
          <w:tcPr>
            <w:tcW w:w="2155" w:type="dxa"/>
            <w:vMerge/>
            <w:vAlign w:val="center"/>
          </w:tcPr>
          <w:p w:rsidR="00796D64" w:rsidRPr="00F86A59" w:rsidRDefault="00796D64" w:rsidP="00FB03B7">
            <w:pPr>
              <w:suppressAutoHyphens/>
              <w:spacing w:after="0" w:line="240" w:lineRule="auto"/>
              <w:ind w:firstLine="86"/>
              <w:jc w:val="both"/>
              <w:rPr>
                <w:sz w:val="24"/>
                <w:szCs w:val="24"/>
              </w:rPr>
            </w:pPr>
          </w:p>
        </w:tc>
      </w:tr>
      <w:tr w:rsidR="00796D64" w:rsidRPr="00F86A59" w:rsidTr="00796D64">
        <w:trPr>
          <w:cantSplit/>
          <w:trHeight w:val="320"/>
        </w:trPr>
        <w:tc>
          <w:tcPr>
            <w:tcW w:w="9356" w:type="dxa"/>
            <w:gridSpan w:val="14"/>
            <w:vAlign w:val="center"/>
          </w:tcPr>
          <w:p w:rsidR="00796D64" w:rsidRPr="00F86A59" w:rsidRDefault="00796D64" w:rsidP="00FB03B7">
            <w:pPr>
              <w:suppressAutoHyphens/>
              <w:spacing w:after="0" w:line="240" w:lineRule="auto"/>
              <w:ind w:firstLine="86"/>
              <w:jc w:val="both"/>
              <w:rPr>
                <w:sz w:val="24"/>
                <w:szCs w:val="24"/>
              </w:rPr>
            </w:pPr>
            <w:r w:rsidRPr="00F86A59">
              <w:rPr>
                <w:b/>
                <w:sz w:val="24"/>
                <w:szCs w:val="24"/>
                <w:lang w:eastAsia="ru-RU"/>
              </w:rPr>
              <w:t>1st semester</w:t>
            </w:r>
          </w:p>
        </w:tc>
      </w:tr>
      <w:tr w:rsidR="00796D64" w:rsidRPr="00F86A59" w:rsidTr="00796D64">
        <w:trPr>
          <w:cantSplit/>
          <w:trHeight w:val="320"/>
        </w:trPr>
        <w:tc>
          <w:tcPr>
            <w:tcW w:w="1559" w:type="dxa"/>
            <w:vAlign w:val="center"/>
          </w:tcPr>
          <w:p w:rsidR="00796D64" w:rsidRPr="00F86A59" w:rsidRDefault="00796D64" w:rsidP="00FB03B7">
            <w:pPr>
              <w:spacing w:after="0" w:line="240" w:lineRule="auto"/>
              <w:ind w:firstLine="86"/>
              <w:jc w:val="both"/>
              <w:rPr>
                <w:sz w:val="24"/>
                <w:szCs w:val="24"/>
              </w:rPr>
            </w:pPr>
            <w:r w:rsidRPr="00F86A59">
              <w:rPr>
                <w:sz w:val="24"/>
                <w:szCs w:val="24"/>
                <w:lang w:val="en-US" w:eastAsia="ru-RU"/>
              </w:rPr>
              <w:t>Modern history of  Kazakhstan</w:t>
            </w:r>
          </w:p>
        </w:tc>
        <w:tc>
          <w:tcPr>
            <w:tcW w:w="709" w:type="dxa"/>
            <w:gridSpan w:val="2"/>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5</w:t>
            </w:r>
          </w:p>
        </w:tc>
        <w:tc>
          <w:tcPr>
            <w:tcW w:w="1276" w:type="dxa"/>
            <w:gridSpan w:val="2"/>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С</w:t>
            </w:r>
          </w:p>
        </w:tc>
        <w:tc>
          <w:tcPr>
            <w:tcW w:w="709" w:type="dxa"/>
            <w:gridSpan w:val="2"/>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15</w:t>
            </w:r>
          </w:p>
        </w:tc>
        <w:tc>
          <w:tcPr>
            <w:tcW w:w="850" w:type="dxa"/>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30</w:t>
            </w:r>
          </w:p>
        </w:tc>
        <w:tc>
          <w:tcPr>
            <w:tcW w:w="709" w:type="dxa"/>
            <w:vAlign w:val="center"/>
          </w:tcPr>
          <w:p w:rsidR="00796D64" w:rsidRPr="00F86A59" w:rsidRDefault="00796D64" w:rsidP="00FB03B7">
            <w:pPr>
              <w:suppressAutoHyphens/>
              <w:spacing w:after="0" w:line="240" w:lineRule="auto"/>
              <w:ind w:firstLine="86"/>
              <w:jc w:val="both"/>
              <w:rPr>
                <w:sz w:val="24"/>
                <w:szCs w:val="24"/>
              </w:rPr>
            </w:pPr>
          </w:p>
        </w:tc>
        <w:tc>
          <w:tcPr>
            <w:tcW w:w="726" w:type="dxa"/>
            <w:gridSpan w:val="3"/>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45</w:t>
            </w:r>
          </w:p>
        </w:tc>
        <w:tc>
          <w:tcPr>
            <w:tcW w:w="663" w:type="dxa"/>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60</w:t>
            </w:r>
          </w:p>
        </w:tc>
        <w:tc>
          <w:tcPr>
            <w:tcW w:w="2155" w:type="dxa"/>
            <w:vAlign w:val="center"/>
          </w:tcPr>
          <w:p w:rsidR="00796D64" w:rsidRPr="00F86A59" w:rsidRDefault="00796D64" w:rsidP="00FB03B7">
            <w:pPr>
              <w:suppressAutoHyphens/>
              <w:spacing w:after="0" w:line="240" w:lineRule="auto"/>
              <w:ind w:firstLine="86"/>
              <w:jc w:val="both"/>
              <w:rPr>
                <w:sz w:val="24"/>
                <w:szCs w:val="24"/>
              </w:rPr>
            </w:pPr>
          </w:p>
        </w:tc>
      </w:tr>
      <w:tr w:rsidR="00796D64" w:rsidRPr="00F86A59" w:rsidTr="00796D64">
        <w:trPr>
          <w:cantSplit/>
          <w:trHeight w:val="320"/>
        </w:trPr>
        <w:tc>
          <w:tcPr>
            <w:tcW w:w="1559" w:type="dxa"/>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lang w:val="en-US" w:eastAsia="ru-RU"/>
              </w:rPr>
              <w:t>Chemistry</w:t>
            </w:r>
          </w:p>
        </w:tc>
        <w:tc>
          <w:tcPr>
            <w:tcW w:w="709" w:type="dxa"/>
            <w:gridSpan w:val="2"/>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3</w:t>
            </w:r>
          </w:p>
        </w:tc>
        <w:tc>
          <w:tcPr>
            <w:tcW w:w="1276" w:type="dxa"/>
            <w:gridSpan w:val="2"/>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С</w:t>
            </w:r>
          </w:p>
        </w:tc>
        <w:tc>
          <w:tcPr>
            <w:tcW w:w="709" w:type="dxa"/>
            <w:gridSpan w:val="2"/>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15</w:t>
            </w:r>
          </w:p>
        </w:tc>
        <w:tc>
          <w:tcPr>
            <w:tcW w:w="850" w:type="dxa"/>
            <w:vAlign w:val="center"/>
          </w:tcPr>
          <w:p w:rsidR="00796D64" w:rsidRPr="00F86A59" w:rsidRDefault="00796D64" w:rsidP="00FB03B7">
            <w:pPr>
              <w:suppressAutoHyphens/>
              <w:spacing w:after="0" w:line="240" w:lineRule="auto"/>
              <w:ind w:firstLine="86"/>
              <w:jc w:val="both"/>
              <w:rPr>
                <w:sz w:val="24"/>
                <w:szCs w:val="24"/>
              </w:rPr>
            </w:pPr>
          </w:p>
        </w:tc>
        <w:tc>
          <w:tcPr>
            <w:tcW w:w="709" w:type="dxa"/>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15</w:t>
            </w:r>
          </w:p>
        </w:tc>
        <w:tc>
          <w:tcPr>
            <w:tcW w:w="726" w:type="dxa"/>
            <w:gridSpan w:val="3"/>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30</w:t>
            </w:r>
          </w:p>
        </w:tc>
        <w:tc>
          <w:tcPr>
            <w:tcW w:w="663" w:type="dxa"/>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30</w:t>
            </w:r>
          </w:p>
        </w:tc>
        <w:tc>
          <w:tcPr>
            <w:tcW w:w="2155" w:type="dxa"/>
            <w:vAlign w:val="center"/>
          </w:tcPr>
          <w:p w:rsidR="00796D64" w:rsidRPr="00F86A59" w:rsidRDefault="00796D64" w:rsidP="00FB03B7">
            <w:pPr>
              <w:suppressAutoHyphens/>
              <w:spacing w:after="0" w:line="240" w:lineRule="auto"/>
              <w:ind w:firstLine="86"/>
              <w:jc w:val="both"/>
              <w:rPr>
                <w:sz w:val="24"/>
                <w:szCs w:val="24"/>
              </w:rPr>
            </w:pPr>
          </w:p>
        </w:tc>
      </w:tr>
      <w:tr w:rsidR="00796D64" w:rsidRPr="00F86A59" w:rsidTr="00796D64">
        <w:trPr>
          <w:cantSplit/>
          <w:trHeight w:val="320"/>
        </w:trPr>
        <w:tc>
          <w:tcPr>
            <w:tcW w:w="1559" w:type="dxa"/>
            <w:vAlign w:val="center"/>
          </w:tcPr>
          <w:p w:rsidR="00796D64" w:rsidRPr="00F86A59" w:rsidRDefault="00796D64" w:rsidP="00FB03B7">
            <w:pPr>
              <w:spacing w:after="0" w:line="240" w:lineRule="auto"/>
              <w:ind w:firstLine="86"/>
              <w:jc w:val="both"/>
              <w:rPr>
                <w:sz w:val="24"/>
                <w:szCs w:val="24"/>
              </w:rPr>
            </w:pPr>
            <w:r w:rsidRPr="00F86A59">
              <w:rPr>
                <w:sz w:val="24"/>
                <w:szCs w:val="24"/>
                <w:lang w:val="en-US" w:eastAsia="ru-RU"/>
              </w:rPr>
              <w:t>Kazakh (Russian) language</w:t>
            </w:r>
          </w:p>
        </w:tc>
        <w:tc>
          <w:tcPr>
            <w:tcW w:w="709" w:type="dxa"/>
            <w:gridSpan w:val="2"/>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5</w:t>
            </w:r>
          </w:p>
        </w:tc>
        <w:tc>
          <w:tcPr>
            <w:tcW w:w="1276" w:type="dxa"/>
            <w:gridSpan w:val="2"/>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С</w:t>
            </w:r>
          </w:p>
        </w:tc>
        <w:tc>
          <w:tcPr>
            <w:tcW w:w="709" w:type="dxa"/>
            <w:gridSpan w:val="2"/>
            <w:vAlign w:val="center"/>
          </w:tcPr>
          <w:p w:rsidR="00796D64" w:rsidRPr="00F86A59" w:rsidRDefault="00796D64" w:rsidP="00FB03B7">
            <w:pPr>
              <w:suppressAutoHyphens/>
              <w:spacing w:after="0" w:line="240" w:lineRule="auto"/>
              <w:ind w:firstLine="86"/>
              <w:jc w:val="both"/>
              <w:rPr>
                <w:sz w:val="24"/>
                <w:szCs w:val="24"/>
              </w:rPr>
            </w:pPr>
          </w:p>
        </w:tc>
        <w:tc>
          <w:tcPr>
            <w:tcW w:w="850" w:type="dxa"/>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45</w:t>
            </w:r>
          </w:p>
        </w:tc>
        <w:tc>
          <w:tcPr>
            <w:tcW w:w="709" w:type="dxa"/>
            <w:vAlign w:val="center"/>
          </w:tcPr>
          <w:p w:rsidR="00796D64" w:rsidRPr="00F86A59" w:rsidRDefault="00796D64" w:rsidP="00FB03B7">
            <w:pPr>
              <w:suppressAutoHyphens/>
              <w:spacing w:after="0" w:line="240" w:lineRule="auto"/>
              <w:ind w:firstLine="86"/>
              <w:jc w:val="both"/>
              <w:rPr>
                <w:sz w:val="24"/>
                <w:szCs w:val="24"/>
              </w:rPr>
            </w:pPr>
          </w:p>
        </w:tc>
        <w:tc>
          <w:tcPr>
            <w:tcW w:w="726" w:type="dxa"/>
            <w:gridSpan w:val="3"/>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45</w:t>
            </w:r>
          </w:p>
        </w:tc>
        <w:tc>
          <w:tcPr>
            <w:tcW w:w="663" w:type="dxa"/>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60</w:t>
            </w:r>
          </w:p>
        </w:tc>
        <w:tc>
          <w:tcPr>
            <w:tcW w:w="2155" w:type="dxa"/>
            <w:vAlign w:val="center"/>
          </w:tcPr>
          <w:p w:rsidR="00796D64" w:rsidRPr="00F86A59" w:rsidRDefault="00796D64" w:rsidP="00FB03B7">
            <w:pPr>
              <w:suppressAutoHyphens/>
              <w:spacing w:after="0" w:line="240" w:lineRule="auto"/>
              <w:ind w:firstLine="86"/>
              <w:jc w:val="both"/>
              <w:rPr>
                <w:sz w:val="24"/>
                <w:szCs w:val="24"/>
              </w:rPr>
            </w:pPr>
          </w:p>
        </w:tc>
      </w:tr>
      <w:tr w:rsidR="00796D64" w:rsidRPr="00F86A59" w:rsidTr="00796D64">
        <w:trPr>
          <w:cantSplit/>
          <w:trHeight w:val="439"/>
        </w:trPr>
        <w:tc>
          <w:tcPr>
            <w:tcW w:w="1559" w:type="dxa"/>
            <w:vAlign w:val="center"/>
          </w:tcPr>
          <w:p w:rsidR="00796D64" w:rsidRPr="00F86A59" w:rsidRDefault="00796D64" w:rsidP="00FB03B7">
            <w:pPr>
              <w:spacing w:after="0" w:line="240" w:lineRule="auto"/>
              <w:ind w:firstLine="86"/>
              <w:jc w:val="both"/>
              <w:rPr>
                <w:sz w:val="24"/>
                <w:szCs w:val="24"/>
                <w:lang w:val="en-US" w:eastAsia="ru-RU"/>
              </w:rPr>
            </w:pPr>
            <w:r w:rsidRPr="00F86A59">
              <w:rPr>
                <w:sz w:val="24"/>
                <w:szCs w:val="24"/>
                <w:lang w:val="en-US" w:eastAsia="ru-RU"/>
              </w:rPr>
              <w:t>Foreign language</w:t>
            </w:r>
          </w:p>
        </w:tc>
        <w:tc>
          <w:tcPr>
            <w:tcW w:w="709" w:type="dxa"/>
            <w:gridSpan w:val="2"/>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5</w:t>
            </w:r>
          </w:p>
        </w:tc>
        <w:tc>
          <w:tcPr>
            <w:tcW w:w="1276" w:type="dxa"/>
            <w:gridSpan w:val="2"/>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С</w:t>
            </w:r>
          </w:p>
        </w:tc>
        <w:tc>
          <w:tcPr>
            <w:tcW w:w="709" w:type="dxa"/>
            <w:gridSpan w:val="2"/>
            <w:vAlign w:val="center"/>
          </w:tcPr>
          <w:p w:rsidR="00796D64" w:rsidRPr="00F86A59" w:rsidRDefault="00796D64" w:rsidP="00FB03B7">
            <w:pPr>
              <w:suppressAutoHyphens/>
              <w:spacing w:after="0" w:line="240" w:lineRule="auto"/>
              <w:ind w:firstLine="86"/>
              <w:jc w:val="both"/>
              <w:rPr>
                <w:sz w:val="24"/>
                <w:szCs w:val="24"/>
              </w:rPr>
            </w:pPr>
          </w:p>
        </w:tc>
        <w:tc>
          <w:tcPr>
            <w:tcW w:w="850" w:type="dxa"/>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45</w:t>
            </w:r>
          </w:p>
        </w:tc>
        <w:tc>
          <w:tcPr>
            <w:tcW w:w="709" w:type="dxa"/>
            <w:vAlign w:val="center"/>
          </w:tcPr>
          <w:p w:rsidR="00796D64" w:rsidRPr="00F86A59" w:rsidRDefault="00796D64" w:rsidP="00FB03B7">
            <w:pPr>
              <w:suppressAutoHyphens/>
              <w:spacing w:after="0" w:line="240" w:lineRule="auto"/>
              <w:ind w:firstLine="86"/>
              <w:jc w:val="both"/>
              <w:rPr>
                <w:sz w:val="24"/>
                <w:szCs w:val="24"/>
              </w:rPr>
            </w:pPr>
          </w:p>
        </w:tc>
        <w:tc>
          <w:tcPr>
            <w:tcW w:w="726" w:type="dxa"/>
            <w:gridSpan w:val="3"/>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45</w:t>
            </w:r>
          </w:p>
        </w:tc>
        <w:tc>
          <w:tcPr>
            <w:tcW w:w="663" w:type="dxa"/>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60</w:t>
            </w:r>
          </w:p>
        </w:tc>
        <w:tc>
          <w:tcPr>
            <w:tcW w:w="2155" w:type="dxa"/>
            <w:vAlign w:val="center"/>
          </w:tcPr>
          <w:p w:rsidR="00796D64" w:rsidRPr="00F86A59" w:rsidRDefault="00796D64" w:rsidP="00FB03B7">
            <w:pPr>
              <w:suppressAutoHyphens/>
              <w:spacing w:after="0" w:line="240" w:lineRule="auto"/>
              <w:ind w:firstLine="86"/>
              <w:jc w:val="both"/>
              <w:rPr>
                <w:sz w:val="24"/>
                <w:szCs w:val="24"/>
              </w:rPr>
            </w:pPr>
          </w:p>
        </w:tc>
      </w:tr>
      <w:tr w:rsidR="00796D64" w:rsidRPr="00F86A59" w:rsidTr="00796D64">
        <w:trPr>
          <w:cantSplit/>
          <w:trHeight w:val="343"/>
        </w:trPr>
        <w:tc>
          <w:tcPr>
            <w:tcW w:w="1559" w:type="dxa"/>
            <w:vAlign w:val="center"/>
          </w:tcPr>
          <w:p w:rsidR="00796D64" w:rsidRPr="00F86A59" w:rsidRDefault="00796D64" w:rsidP="00FB03B7">
            <w:pPr>
              <w:spacing w:after="0" w:line="240" w:lineRule="auto"/>
              <w:ind w:firstLine="86"/>
              <w:jc w:val="both"/>
              <w:rPr>
                <w:sz w:val="24"/>
                <w:szCs w:val="24"/>
                <w:lang w:val="en-US" w:eastAsia="ru-RU"/>
              </w:rPr>
            </w:pPr>
            <w:r w:rsidRPr="00F86A59">
              <w:rPr>
                <w:sz w:val="24"/>
                <w:szCs w:val="24"/>
                <w:lang w:val="en-US" w:eastAsia="ru-RU"/>
              </w:rPr>
              <w:t>Information-communication technologies</w:t>
            </w:r>
          </w:p>
        </w:tc>
        <w:tc>
          <w:tcPr>
            <w:tcW w:w="709" w:type="dxa"/>
            <w:gridSpan w:val="2"/>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5</w:t>
            </w:r>
          </w:p>
        </w:tc>
        <w:tc>
          <w:tcPr>
            <w:tcW w:w="1276" w:type="dxa"/>
            <w:gridSpan w:val="2"/>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С</w:t>
            </w:r>
          </w:p>
        </w:tc>
        <w:tc>
          <w:tcPr>
            <w:tcW w:w="709" w:type="dxa"/>
            <w:gridSpan w:val="2"/>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15</w:t>
            </w:r>
          </w:p>
        </w:tc>
        <w:tc>
          <w:tcPr>
            <w:tcW w:w="850" w:type="dxa"/>
            <w:vAlign w:val="center"/>
          </w:tcPr>
          <w:p w:rsidR="00796D64" w:rsidRPr="00F86A59" w:rsidRDefault="00796D64" w:rsidP="00FB03B7">
            <w:pPr>
              <w:suppressAutoHyphens/>
              <w:spacing w:after="0" w:line="240" w:lineRule="auto"/>
              <w:ind w:firstLine="86"/>
              <w:jc w:val="both"/>
              <w:rPr>
                <w:sz w:val="24"/>
                <w:szCs w:val="24"/>
              </w:rPr>
            </w:pPr>
          </w:p>
        </w:tc>
        <w:tc>
          <w:tcPr>
            <w:tcW w:w="709" w:type="dxa"/>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30</w:t>
            </w:r>
          </w:p>
        </w:tc>
        <w:tc>
          <w:tcPr>
            <w:tcW w:w="726" w:type="dxa"/>
            <w:gridSpan w:val="3"/>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45</w:t>
            </w:r>
          </w:p>
        </w:tc>
        <w:tc>
          <w:tcPr>
            <w:tcW w:w="663" w:type="dxa"/>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60</w:t>
            </w:r>
          </w:p>
        </w:tc>
        <w:tc>
          <w:tcPr>
            <w:tcW w:w="2155" w:type="dxa"/>
            <w:vAlign w:val="center"/>
          </w:tcPr>
          <w:p w:rsidR="00796D64" w:rsidRPr="00F86A59" w:rsidRDefault="00796D64" w:rsidP="00FB03B7">
            <w:pPr>
              <w:suppressAutoHyphens/>
              <w:spacing w:after="0" w:line="240" w:lineRule="auto"/>
              <w:ind w:firstLine="86"/>
              <w:jc w:val="both"/>
              <w:rPr>
                <w:sz w:val="24"/>
                <w:szCs w:val="24"/>
              </w:rPr>
            </w:pPr>
          </w:p>
        </w:tc>
      </w:tr>
      <w:tr w:rsidR="00796D64" w:rsidRPr="00F86A59" w:rsidTr="00796D64">
        <w:trPr>
          <w:cantSplit/>
          <w:trHeight w:val="320"/>
        </w:trPr>
        <w:tc>
          <w:tcPr>
            <w:tcW w:w="1559" w:type="dxa"/>
            <w:vAlign w:val="center"/>
          </w:tcPr>
          <w:p w:rsidR="00796D64" w:rsidRPr="00F86A59" w:rsidRDefault="00796D64" w:rsidP="00FB03B7">
            <w:pPr>
              <w:spacing w:after="0" w:line="240" w:lineRule="auto"/>
              <w:ind w:firstLine="86"/>
              <w:jc w:val="both"/>
              <w:rPr>
                <w:sz w:val="24"/>
                <w:szCs w:val="24"/>
                <w:lang w:val="en-US" w:eastAsia="ru-RU"/>
              </w:rPr>
            </w:pPr>
            <w:r w:rsidRPr="00F86A59">
              <w:rPr>
                <w:sz w:val="24"/>
                <w:szCs w:val="24"/>
                <w:lang w:val="en-US" w:eastAsia="ru-RU"/>
              </w:rPr>
              <w:t>Higher mathematics</w:t>
            </w:r>
          </w:p>
        </w:tc>
        <w:tc>
          <w:tcPr>
            <w:tcW w:w="709" w:type="dxa"/>
            <w:gridSpan w:val="2"/>
            <w:vAlign w:val="center"/>
          </w:tcPr>
          <w:p w:rsidR="00796D64" w:rsidRPr="00F86A59" w:rsidRDefault="00796D64" w:rsidP="00FB03B7">
            <w:pPr>
              <w:suppressAutoHyphens/>
              <w:spacing w:after="0" w:line="240" w:lineRule="auto"/>
              <w:ind w:firstLine="86"/>
              <w:jc w:val="both"/>
              <w:rPr>
                <w:sz w:val="24"/>
                <w:szCs w:val="24"/>
                <w:lang w:val="en-US"/>
              </w:rPr>
            </w:pPr>
            <w:r w:rsidRPr="00F86A59">
              <w:rPr>
                <w:sz w:val="24"/>
                <w:szCs w:val="24"/>
                <w:lang w:val="en-US"/>
              </w:rPr>
              <w:t>6</w:t>
            </w:r>
          </w:p>
        </w:tc>
        <w:tc>
          <w:tcPr>
            <w:tcW w:w="1276" w:type="dxa"/>
            <w:gridSpan w:val="2"/>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С</w:t>
            </w:r>
          </w:p>
        </w:tc>
        <w:tc>
          <w:tcPr>
            <w:tcW w:w="709" w:type="dxa"/>
            <w:gridSpan w:val="2"/>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30</w:t>
            </w:r>
          </w:p>
        </w:tc>
        <w:tc>
          <w:tcPr>
            <w:tcW w:w="850" w:type="dxa"/>
            <w:vAlign w:val="center"/>
          </w:tcPr>
          <w:p w:rsidR="00796D64" w:rsidRPr="00F86A59" w:rsidRDefault="00796D64" w:rsidP="00FB03B7">
            <w:pPr>
              <w:suppressAutoHyphens/>
              <w:spacing w:after="0" w:line="240" w:lineRule="auto"/>
              <w:ind w:firstLine="86"/>
              <w:jc w:val="both"/>
              <w:rPr>
                <w:sz w:val="24"/>
                <w:szCs w:val="24"/>
                <w:lang w:val="en-US"/>
              </w:rPr>
            </w:pPr>
            <w:r w:rsidRPr="00F86A59">
              <w:rPr>
                <w:sz w:val="24"/>
                <w:szCs w:val="24"/>
                <w:lang w:val="en-US"/>
              </w:rPr>
              <w:t>30</w:t>
            </w:r>
          </w:p>
        </w:tc>
        <w:tc>
          <w:tcPr>
            <w:tcW w:w="709" w:type="dxa"/>
            <w:vAlign w:val="center"/>
          </w:tcPr>
          <w:p w:rsidR="00796D64" w:rsidRPr="00F86A59" w:rsidRDefault="00796D64" w:rsidP="00FB03B7">
            <w:pPr>
              <w:suppressAutoHyphens/>
              <w:spacing w:after="0" w:line="240" w:lineRule="auto"/>
              <w:ind w:firstLine="86"/>
              <w:jc w:val="both"/>
              <w:rPr>
                <w:sz w:val="24"/>
                <w:szCs w:val="24"/>
              </w:rPr>
            </w:pPr>
          </w:p>
        </w:tc>
        <w:tc>
          <w:tcPr>
            <w:tcW w:w="726" w:type="dxa"/>
            <w:gridSpan w:val="3"/>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60</w:t>
            </w:r>
          </w:p>
        </w:tc>
        <w:tc>
          <w:tcPr>
            <w:tcW w:w="663" w:type="dxa"/>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60</w:t>
            </w:r>
          </w:p>
        </w:tc>
        <w:tc>
          <w:tcPr>
            <w:tcW w:w="2155" w:type="dxa"/>
            <w:vAlign w:val="center"/>
          </w:tcPr>
          <w:p w:rsidR="00796D64" w:rsidRPr="00F86A59" w:rsidRDefault="00796D64" w:rsidP="00FB03B7">
            <w:pPr>
              <w:suppressAutoHyphens/>
              <w:spacing w:after="0" w:line="240" w:lineRule="auto"/>
              <w:ind w:firstLine="86"/>
              <w:jc w:val="both"/>
              <w:rPr>
                <w:sz w:val="24"/>
                <w:szCs w:val="24"/>
              </w:rPr>
            </w:pPr>
          </w:p>
        </w:tc>
      </w:tr>
      <w:tr w:rsidR="00796D64" w:rsidRPr="00F86A59" w:rsidTr="00796D64">
        <w:trPr>
          <w:cantSplit/>
          <w:trHeight w:val="320"/>
        </w:trPr>
        <w:tc>
          <w:tcPr>
            <w:tcW w:w="1559" w:type="dxa"/>
            <w:vAlign w:val="center"/>
          </w:tcPr>
          <w:p w:rsidR="00796D64" w:rsidRPr="00F86A59" w:rsidRDefault="00796D64" w:rsidP="00FB03B7">
            <w:pPr>
              <w:suppressAutoHyphens/>
              <w:spacing w:after="0" w:line="240" w:lineRule="auto"/>
              <w:ind w:firstLine="86"/>
              <w:jc w:val="both"/>
              <w:rPr>
                <w:b/>
                <w:sz w:val="24"/>
                <w:szCs w:val="24"/>
                <w:lang w:val="en-US"/>
              </w:rPr>
            </w:pPr>
            <w:r w:rsidRPr="00F86A59">
              <w:rPr>
                <w:b/>
                <w:sz w:val="24"/>
                <w:szCs w:val="24"/>
                <w:lang w:val="en-US" w:eastAsia="ru-RU"/>
              </w:rPr>
              <w:t>Total in the  1st semester</w:t>
            </w:r>
          </w:p>
        </w:tc>
        <w:tc>
          <w:tcPr>
            <w:tcW w:w="709" w:type="dxa"/>
            <w:gridSpan w:val="2"/>
            <w:vAlign w:val="center"/>
          </w:tcPr>
          <w:p w:rsidR="00796D64" w:rsidRPr="00F86A59" w:rsidRDefault="00796D64" w:rsidP="00FB03B7">
            <w:pPr>
              <w:suppressAutoHyphens/>
              <w:spacing w:after="0" w:line="240" w:lineRule="auto"/>
              <w:ind w:firstLine="86"/>
              <w:jc w:val="both"/>
              <w:rPr>
                <w:sz w:val="24"/>
                <w:szCs w:val="24"/>
                <w:lang w:val="en-US"/>
              </w:rPr>
            </w:pPr>
            <w:r w:rsidRPr="00F86A59">
              <w:rPr>
                <w:sz w:val="24"/>
                <w:szCs w:val="24"/>
                <w:lang w:val="en-US"/>
              </w:rPr>
              <w:t>29</w:t>
            </w:r>
          </w:p>
        </w:tc>
        <w:tc>
          <w:tcPr>
            <w:tcW w:w="1276" w:type="dxa"/>
            <w:gridSpan w:val="2"/>
            <w:vAlign w:val="center"/>
          </w:tcPr>
          <w:p w:rsidR="00796D64" w:rsidRPr="00F86A59" w:rsidRDefault="00796D64" w:rsidP="00FB03B7">
            <w:pPr>
              <w:suppressAutoHyphens/>
              <w:spacing w:after="0" w:line="240" w:lineRule="auto"/>
              <w:ind w:firstLine="86"/>
              <w:jc w:val="both"/>
              <w:rPr>
                <w:sz w:val="24"/>
                <w:szCs w:val="24"/>
              </w:rPr>
            </w:pPr>
          </w:p>
        </w:tc>
        <w:tc>
          <w:tcPr>
            <w:tcW w:w="709" w:type="dxa"/>
            <w:gridSpan w:val="2"/>
            <w:vAlign w:val="center"/>
          </w:tcPr>
          <w:p w:rsidR="00796D64" w:rsidRPr="00F86A59" w:rsidRDefault="00796D64" w:rsidP="00FB03B7">
            <w:pPr>
              <w:suppressAutoHyphens/>
              <w:spacing w:after="0" w:line="240" w:lineRule="auto"/>
              <w:ind w:firstLine="86"/>
              <w:jc w:val="both"/>
              <w:rPr>
                <w:sz w:val="24"/>
                <w:szCs w:val="24"/>
              </w:rPr>
            </w:pPr>
          </w:p>
        </w:tc>
        <w:tc>
          <w:tcPr>
            <w:tcW w:w="850" w:type="dxa"/>
            <w:vAlign w:val="center"/>
          </w:tcPr>
          <w:p w:rsidR="00796D64" w:rsidRPr="00F86A59" w:rsidRDefault="00796D64" w:rsidP="00FB03B7">
            <w:pPr>
              <w:suppressAutoHyphens/>
              <w:spacing w:after="0" w:line="240" w:lineRule="auto"/>
              <w:ind w:firstLine="86"/>
              <w:jc w:val="both"/>
              <w:rPr>
                <w:sz w:val="24"/>
                <w:szCs w:val="24"/>
              </w:rPr>
            </w:pPr>
          </w:p>
        </w:tc>
        <w:tc>
          <w:tcPr>
            <w:tcW w:w="709" w:type="dxa"/>
            <w:vAlign w:val="center"/>
          </w:tcPr>
          <w:p w:rsidR="00796D64" w:rsidRPr="00F86A59" w:rsidRDefault="00796D64" w:rsidP="00FB03B7">
            <w:pPr>
              <w:suppressAutoHyphens/>
              <w:spacing w:after="0" w:line="240" w:lineRule="auto"/>
              <w:ind w:firstLine="86"/>
              <w:jc w:val="both"/>
              <w:rPr>
                <w:sz w:val="24"/>
                <w:szCs w:val="24"/>
              </w:rPr>
            </w:pPr>
          </w:p>
        </w:tc>
        <w:tc>
          <w:tcPr>
            <w:tcW w:w="726" w:type="dxa"/>
            <w:gridSpan w:val="3"/>
            <w:vAlign w:val="center"/>
          </w:tcPr>
          <w:p w:rsidR="00796D64" w:rsidRPr="00F86A59" w:rsidRDefault="00796D64" w:rsidP="00FB03B7">
            <w:pPr>
              <w:suppressAutoHyphens/>
              <w:spacing w:after="0" w:line="240" w:lineRule="auto"/>
              <w:ind w:firstLine="86"/>
              <w:jc w:val="both"/>
              <w:rPr>
                <w:sz w:val="24"/>
                <w:szCs w:val="24"/>
              </w:rPr>
            </w:pPr>
          </w:p>
        </w:tc>
        <w:tc>
          <w:tcPr>
            <w:tcW w:w="663" w:type="dxa"/>
            <w:vAlign w:val="center"/>
          </w:tcPr>
          <w:p w:rsidR="00796D64" w:rsidRPr="00F86A59" w:rsidRDefault="00796D64" w:rsidP="00FB03B7">
            <w:pPr>
              <w:suppressAutoHyphens/>
              <w:spacing w:after="0" w:line="240" w:lineRule="auto"/>
              <w:ind w:firstLine="86"/>
              <w:jc w:val="both"/>
              <w:rPr>
                <w:sz w:val="24"/>
                <w:szCs w:val="24"/>
              </w:rPr>
            </w:pPr>
          </w:p>
        </w:tc>
        <w:tc>
          <w:tcPr>
            <w:tcW w:w="2155" w:type="dxa"/>
            <w:vAlign w:val="center"/>
          </w:tcPr>
          <w:p w:rsidR="00796D64" w:rsidRPr="00F86A59" w:rsidRDefault="00796D64" w:rsidP="00FB03B7">
            <w:pPr>
              <w:suppressAutoHyphens/>
              <w:spacing w:after="0" w:line="240" w:lineRule="auto"/>
              <w:ind w:firstLine="86"/>
              <w:jc w:val="both"/>
              <w:rPr>
                <w:sz w:val="24"/>
                <w:szCs w:val="24"/>
              </w:rPr>
            </w:pPr>
          </w:p>
        </w:tc>
      </w:tr>
      <w:tr w:rsidR="00796D64" w:rsidRPr="00F86A59" w:rsidTr="00796D64">
        <w:trPr>
          <w:cantSplit/>
          <w:trHeight w:val="320"/>
        </w:trPr>
        <w:tc>
          <w:tcPr>
            <w:tcW w:w="9356" w:type="dxa"/>
            <w:gridSpan w:val="14"/>
            <w:vAlign w:val="center"/>
          </w:tcPr>
          <w:p w:rsidR="00796D64" w:rsidRPr="00F86A59" w:rsidRDefault="00796D64" w:rsidP="00FB03B7">
            <w:pPr>
              <w:suppressAutoHyphens/>
              <w:spacing w:after="0" w:line="240" w:lineRule="auto"/>
              <w:ind w:firstLine="86"/>
              <w:jc w:val="both"/>
              <w:rPr>
                <w:b/>
                <w:sz w:val="24"/>
                <w:szCs w:val="24"/>
              </w:rPr>
            </w:pPr>
            <w:r w:rsidRPr="00F86A59">
              <w:rPr>
                <w:b/>
                <w:sz w:val="24"/>
                <w:szCs w:val="24"/>
                <w:lang w:eastAsia="ru-RU"/>
              </w:rPr>
              <w:t>2nd semester</w:t>
            </w:r>
          </w:p>
        </w:tc>
      </w:tr>
      <w:tr w:rsidR="00796D64" w:rsidRPr="00F86A59" w:rsidTr="00F86A59">
        <w:trPr>
          <w:cantSplit/>
          <w:trHeight w:val="320"/>
        </w:trPr>
        <w:tc>
          <w:tcPr>
            <w:tcW w:w="1701" w:type="dxa"/>
            <w:gridSpan w:val="2"/>
            <w:vAlign w:val="center"/>
          </w:tcPr>
          <w:p w:rsidR="00796D64" w:rsidRPr="00F86A59" w:rsidRDefault="00796D64" w:rsidP="00FB03B7">
            <w:pPr>
              <w:spacing w:after="0" w:line="240" w:lineRule="auto"/>
              <w:ind w:firstLine="86"/>
              <w:jc w:val="both"/>
              <w:rPr>
                <w:sz w:val="24"/>
                <w:szCs w:val="24"/>
                <w:lang w:eastAsia="ru-RU"/>
              </w:rPr>
            </w:pPr>
            <w:r w:rsidRPr="00F86A59">
              <w:rPr>
                <w:sz w:val="24"/>
                <w:szCs w:val="24"/>
                <w:lang w:eastAsia="ru-RU"/>
              </w:rPr>
              <w:t>Inorganic chemistry</w:t>
            </w:r>
          </w:p>
        </w:tc>
        <w:tc>
          <w:tcPr>
            <w:tcW w:w="709" w:type="dxa"/>
            <w:gridSpan w:val="2"/>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6</w:t>
            </w:r>
          </w:p>
        </w:tc>
        <w:tc>
          <w:tcPr>
            <w:tcW w:w="1134" w:type="dxa"/>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С</w:t>
            </w:r>
          </w:p>
        </w:tc>
        <w:tc>
          <w:tcPr>
            <w:tcW w:w="709" w:type="dxa"/>
            <w:gridSpan w:val="2"/>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30</w:t>
            </w:r>
          </w:p>
        </w:tc>
        <w:tc>
          <w:tcPr>
            <w:tcW w:w="850" w:type="dxa"/>
            <w:vAlign w:val="center"/>
          </w:tcPr>
          <w:p w:rsidR="00796D64" w:rsidRPr="00F86A59" w:rsidRDefault="00796D64" w:rsidP="00FB03B7">
            <w:pPr>
              <w:suppressAutoHyphens/>
              <w:spacing w:after="0" w:line="240" w:lineRule="auto"/>
              <w:ind w:firstLine="86"/>
              <w:jc w:val="both"/>
              <w:rPr>
                <w:sz w:val="24"/>
                <w:szCs w:val="24"/>
              </w:rPr>
            </w:pPr>
          </w:p>
        </w:tc>
        <w:tc>
          <w:tcPr>
            <w:tcW w:w="773" w:type="dxa"/>
            <w:gridSpan w:val="2"/>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30</w:t>
            </w:r>
          </w:p>
        </w:tc>
        <w:tc>
          <w:tcPr>
            <w:tcW w:w="662" w:type="dxa"/>
            <w:gridSpan w:val="2"/>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60</w:t>
            </w:r>
          </w:p>
        </w:tc>
        <w:tc>
          <w:tcPr>
            <w:tcW w:w="663" w:type="dxa"/>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60</w:t>
            </w:r>
          </w:p>
        </w:tc>
        <w:tc>
          <w:tcPr>
            <w:tcW w:w="2155" w:type="dxa"/>
            <w:vAlign w:val="center"/>
          </w:tcPr>
          <w:p w:rsidR="00796D64" w:rsidRPr="00F86A59" w:rsidRDefault="00796D64" w:rsidP="00FB03B7">
            <w:pPr>
              <w:widowControl w:val="0"/>
              <w:spacing w:after="0" w:line="240" w:lineRule="auto"/>
              <w:ind w:firstLine="86"/>
              <w:jc w:val="both"/>
              <w:rPr>
                <w:sz w:val="24"/>
                <w:szCs w:val="24"/>
              </w:rPr>
            </w:pPr>
          </w:p>
        </w:tc>
      </w:tr>
      <w:tr w:rsidR="00796D64" w:rsidRPr="00F86A59" w:rsidTr="00F86A59">
        <w:trPr>
          <w:cantSplit/>
          <w:trHeight w:val="320"/>
        </w:trPr>
        <w:tc>
          <w:tcPr>
            <w:tcW w:w="1701" w:type="dxa"/>
            <w:gridSpan w:val="2"/>
            <w:vAlign w:val="center"/>
          </w:tcPr>
          <w:p w:rsidR="00796D64" w:rsidRPr="00F86A59" w:rsidRDefault="00796D64" w:rsidP="00FB03B7">
            <w:pPr>
              <w:spacing w:after="0" w:line="240" w:lineRule="auto"/>
              <w:ind w:firstLine="86"/>
              <w:jc w:val="both"/>
              <w:rPr>
                <w:sz w:val="24"/>
                <w:szCs w:val="24"/>
                <w:lang w:eastAsia="ru-RU"/>
              </w:rPr>
            </w:pPr>
            <w:r w:rsidRPr="00F86A59">
              <w:rPr>
                <w:sz w:val="24"/>
                <w:szCs w:val="24"/>
                <w:lang w:eastAsia="ru-RU"/>
              </w:rPr>
              <w:t>Kazakh (Russian) language</w:t>
            </w:r>
          </w:p>
        </w:tc>
        <w:tc>
          <w:tcPr>
            <w:tcW w:w="709" w:type="dxa"/>
            <w:gridSpan w:val="2"/>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5</w:t>
            </w:r>
          </w:p>
        </w:tc>
        <w:tc>
          <w:tcPr>
            <w:tcW w:w="1134" w:type="dxa"/>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С</w:t>
            </w:r>
          </w:p>
        </w:tc>
        <w:tc>
          <w:tcPr>
            <w:tcW w:w="709" w:type="dxa"/>
            <w:gridSpan w:val="2"/>
            <w:vAlign w:val="center"/>
          </w:tcPr>
          <w:p w:rsidR="00796D64" w:rsidRPr="00F86A59" w:rsidRDefault="00796D64" w:rsidP="00FB03B7">
            <w:pPr>
              <w:suppressAutoHyphens/>
              <w:spacing w:after="0" w:line="240" w:lineRule="auto"/>
              <w:ind w:firstLine="86"/>
              <w:jc w:val="both"/>
              <w:rPr>
                <w:sz w:val="24"/>
                <w:szCs w:val="24"/>
              </w:rPr>
            </w:pPr>
          </w:p>
        </w:tc>
        <w:tc>
          <w:tcPr>
            <w:tcW w:w="850" w:type="dxa"/>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45</w:t>
            </w:r>
          </w:p>
        </w:tc>
        <w:tc>
          <w:tcPr>
            <w:tcW w:w="773" w:type="dxa"/>
            <w:gridSpan w:val="2"/>
            <w:vAlign w:val="center"/>
          </w:tcPr>
          <w:p w:rsidR="00796D64" w:rsidRPr="00F86A59" w:rsidRDefault="00796D64" w:rsidP="00FB03B7">
            <w:pPr>
              <w:suppressAutoHyphens/>
              <w:spacing w:after="0" w:line="240" w:lineRule="auto"/>
              <w:ind w:firstLine="86"/>
              <w:jc w:val="both"/>
              <w:rPr>
                <w:sz w:val="24"/>
                <w:szCs w:val="24"/>
              </w:rPr>
            </w:pPr>
          </w:p>
        </w:tc>
        <w:tc>
          <w:tcPr>
            <w:tcW w:w="662" w:type="dxa"/>
            <w:gridSpan w:val="2"/>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45</w:t>
            </w:r>
          </w:p>
        </w:tc>
        <w:tc>
          <w:tcPr>
            <w:tcW w:w="663" w:type="dxa"/>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60</w:t>
            </w:r>
          </w:p>
        </w:tc>
        <w:tc>
          <w:tcPr>
            <w:tcW w:w="2155" w:type="dxa"/>
            <w:vAlign w:val="center"/>
          </w:tcPr>
          <w:p w:rsidR="00796D64" w:rsidRPr="00F86A59" w:rsidRDefault="00796D64" w:rsidP="00FB03B7">
            <w:pPr>
              <w:widowControl w:val="0"/>
              <w:spacing w:after="0" w:line="240" w:lineRule="auto"/>
              <w:ind w:firstLine="86"/>
              <w:jc w:val="both"/>
              <w:rPr>
                <w:sz w:val="24"/>
                <w:szCs w:val="24"/>
              </w:rPr>
            </w:pPr>
          </w:p>
        </w:tc>
      </w:tr>
      <w:tr w:rsidR="00796D64" w:rsidRPr="00F86A59" w:rsidTr="00F86A59">
        <w:trPr>
          <w:cantSplit/>
          <w:trHeight w:val="320"/>
        </w:trPr>
        <w:tc>
          <w:tcPr>
            <w:tcW w:w="1701" w:type="dxa"/>
            <w:gridSpan w:val="2"/>
            <w:vAlign w:val="center"/>
          </w:tcPr>
          <w:p w:rsidR="00796D64" w:rsidRPr="00F86A59" w:rsidRDefault="00796D64" w:rsidP="00FB03B7">
            <w:pPr>
              <w:spacing w:after="0" w:line="240" w:lineRule="auto"/>
              <w:ind w:firstLine="86"/>
              <w:jc w:val="both"/>
              <w:rPr>
                <w:sz w:val="24"/>
                <w:szCs w:val="24"/>
                <w:lang w:eastAsia="ru-RU"/>
              </w:rPr>
            </w:pPr>
            <w:r w:rsidRPr="00F86A59">
              <w:rPr>
                <w:sz w:val="24"/>
                <w:szCs w:val="24"/>
                <w:lang w:eastAsia="ru-RU"/>
              </w:rPr>
              <w:t>Foreign language</w:t>
            </w:r>
          </w:p>
        </w:tc>
        <w:tc>
          <w:tcPr>
            <w:tcW w:w="709" w:type="dxa"/>
            <w:gridSpan w:val="2"/>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5</w:t>
            </w:r>
          </w:p>
        </w:tc>
        <w:tc>
          <w:tcPr>
            <w:tcW w:w="1134" w:type="dxa"/>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С</w:t>
            </w:r>
          </w:p>
        </w:tc>
        <w:tc>
          <w:tcPr>
            <w:tcW w:w="709" w:type="dxa"/>
            <w:gridSpan w:val="2"/>
            <w:vAlign w:val="center"/>
          </w:tcPr>
          <w:p w:rsidR="00796D64" w:rsidRPr="00F86A59" w:rsidRDefault="00796D64" w:rsidP="00FB03B7">
            <w:pPr>
              <w:suppressAutoHyphens/>
              <w:spacing w:after="0" w:line="240" w:lineRule="auto"/>
              <w:ind w:firstLine="86"/>
              <w:jc w:val="both"/>
              <w:rPr>
                <w:sz w:val="24"/>
                <w:szCs w:val="24"/>
              </w:rPr>
            </w:pPr>
          </w:p>
        </w:tc>
        <w:tc>
          <w:tcPr>
            <w:tcW w:w="850" w:type="dxa"/>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45</w:t>
            </w:r>
          </w:p>
        </w:tc>
        <w:tc>
          <w:tcPr>
            <w:tcW w:w="773" w:type="dxa"/>
            <w:gridSpan w:val="2"/>
            <w:vAlign w:val="center"/>
          </w:tcPr>
          <w:p w:rsidR="00796D64" w:rsidRPr="00F86A59" w:rsidRDefault="00796D64" w:rsidP="00FB03B7">
            <w:pPr>
              <w:suppressAutoHyphens/>
              <w:spacing w:after="0" w:line="240" w:lineRule="auto"/>
              <w:ind w:firstLine="86"/>
              <w:jc w:val="both"/>
              <w:rPr>
                <w:sz w:val="24"/>
                <w:szCs w:val="24"/>
              </w:rPr>
            </w:pPr>
          </w:p>
        </w:tc>
        <w:tc>
          <w:tcPr>
            <w:tcW w:w="662" w:type="dxa"/>
            <w:gridSpan w:val="2"/>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45</w:t>
            </w:r>
          </w:p>
        </w:tc>
        <w:tc>
          <w:tcPr>
            <w:tcW w:w="663" w:type="dxa"/>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60</w:t>
            </w:r>
          </w:p>
        </w:tc>
        <w:tc>
          <w:tcPr>
            <w:tcW w:w="2155" w:type="dxa"/>
            <w:vAlign w:val="center"/>
          </w:tcPr>
          <w:p w:rsidR="00796D64" w:rsidRPr="00F86A59" w:rsidRDefault="00796D64" w:rsidP="00FB03B7">
            <w:pPr>
              <w:suppressAutoHyphens/>
              <w:spacing w:after="0" w:line="240" w:lineRule="auto"/>
              <w:ind w:firstLine="86"/>
              <w:jc w:val="both"/>
              <w:rPr>
                <w:sz w:val="24"/>
                <w:szCs w:val="24"/>
              </w:rPr>
            </w:pPr>
          </w:p>
        </w:tc>
      </w:tr>
      <w:tr w:rsidR="00796D64" w:rsidRPr="00F86A59" w:rsidTr="00F86A59">
        <w:trPr>
          <w:cantSplit/>
          <w:trHeight w:val="320"/>
        </w:trPr>
        <w:tc>
          <w:tcPr>
            <w:tcW w:w="1701" w:type="dxa"/>
            <w:gridSpan w:val="2"/>
            <w:vAlign w:val="center"/>
          </w:tcPr>
          <w:p w:rsidR="00796D64" w:rsidRPr="00F86A59" w:rsidRDefault="00796D64" w:rsidP="00FB03B7">
            <w:pPr>
              <w:spacing w:after="0" w:line="240" w:lineRule="auto"/>
              <w:ind w:firstLine="86"/>
              <w:jc w:val="both"/>
              <w:rPr>
                <w:sz w:val="24"/>
                <w:szCs w:val="24"/>
                <w:lang w:eastAsia="ru-RU"/>
              </w:rPr>
            </w:pPr>
            <w:r w:rsidRPr="00F86A59">
              <w:rPr>
                <w:sz w:val="24"/>
                <w:szCs w:val="24"/>
                <w:lang w:eastAsia="ru-RU"/>
              </w:rPr>
              <w:t>Engineering Computer Graphics</w:t>
            </w:r>
          </w:p>
        </w:tc>
        <w:tc>
          <w:tcPr>
            <w:tcW w:w="709" w:type="dxa"/>
            <w:gridSpan w:val="2"/>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3</w:t>
            </w:r>
          </w:p>
        </w:tc>
        <w:tc>
          <w:tcPr>
            <w:tcW w:w="1134" w:type="dxa"/>
            <w:vAlign w:val="center"/>
          </w:tcPr>
          <w:p w:rsidR="00796D64" w:rsidRPr="00F86A59" w:rsidRDefault="00796D64" w:rsidP="00FB03B7">
            <w:pPr>
              <w:suppressAutoHyphens/>
              <w:spacing w:after="0" w:line="240" w:lineRule="auto"/>
              <w:ind w:firstLine="86"/>
              <w:jc w:val="both"/>
              <w:rPr>
                <w:sz w:val="24"/>
                <w:szCs w:val="24"/>
                <w:lang w:val="en-US"/>
              </w:rPr>
            </w:pPr>
            <w:r w:rsidRPr="00F86A59">
              <w:rPr>
                <w:sz w:val="24"/>
                <w:szCs w:val="24"/>
                <w:lang w:val="en-US"/>
              </w:rPr>
              <w:t>S</w:t>
            </w:r>
          </w:p>
        </w:tc>
        <w:tc>
          <w:tcPr>
            <w:tcW w:w="709" w:type="dxa"/>
            <w:gridSpan w:val="2"/>
            <w:vAlign w:val="center"/>
          </w:tcPr>
          <w:p w:rsidR="00796D64" w:rsidRPr="00F86A59" w:rsidRDefault="00796D64" w:rsidP="00FB03B7">
            <w:pPr>
              <w:suppressAutoHyphens/>
              <w:spacing w:after="0" w:line="240" w:lineRule="auto"/>
              <w:ind w:firstLine="86"/>
              <w:jc w:val="both"/>
              <w:rPr>
                <w:sz w:val="24"/>
                <w:szCs w:val="24"/>
              </w:rPr>
            </w:pPr>
          </w:p>
        </w:tc>
        <w:tc>
          <w:tcPr>
            <w:tcW w:w="850" w:type="dxa"/>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15</w:t>
            </w:r>
          </w:p>
        </w:tc>
        <w:tc>
          <w:tcPr>
            <w:tcW w:w="773" w:type="dxa"/>
            <w:gridSpan w:val="2"/>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15</w:t>
            </w:r>
          </w:p>
        </w:tc>
        <w:tc>
          <w:tcPr>
            <w:tcW w:w="662" w:type="dxa"/>
            <w:gridSpan w:val="2"/>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30</w:t>
            </w:r>
          </w:p>
        </w:tc>
        <w:tc>
          <w:tcPr>
            <w:tcW w:w="663" w:type="dxa"/>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30</w:t>
            </w:r>
          </w:p>
        </w:tc>
        <w:tc>
          <w:tcPr>
            <w:tcW w:w="2155" w:type="dxa"/>
            <w:vAlign w:val="center"/>
          </w:tcPr>
          <w:p w:rsidR="00796D64" w:rsidRPr="00F86A59" w:rsidRDefault="00796D64" w:rsidP="00FB03B7">
            <w:pPr>
              <w:suppressAutoHyphens/>
              <w:spacing w:after="0" w:line="240" w:lineRule="auto"/>
              <w:ind w:firstLine="86"/>
              <w:jc w:val="both"/>
              <w:rPr>
                <w:sz w:val="24"/>
                <w:szCs w:val="24"/>
              </w:rPr>
            </w:pPr>
          </w:p>
        </w:tc>
      </w:tr>
      <w:tr w:rsidR="00796D64" w:rsidRPr="00F86A59" w:rsidTr="00F86A59">
        <w:trPr>
          <w:cantSplit/>
          <w:trHeight w:val="320"/>
        </w:trPr>
        <w:tc>
          <w:tcPr>
            <w:tcW w:w="1701" w:type="dxa"/>
            <w:gridSpan w:val="2"/>
            <w:vAlign w:val="center"/>
          </w:tcPr>
          <w:p w:rsidR="00796D64" w:rsidRPr="00F86A59" w:rsidRDefault="00796D64" w:rsidP="00FB03B7">
            <w:pPr>
              <w:spacing w:after="0" w:line="240" w:lineRule="auto"/>
              <w:ind w:firstLine="86"/>
              <w:jc w:val="both"/>
              <w:rPr>
                <w:sz w:val="24"/>
                <w:szCs w:val="24"/>
                <w:lang w:eastAsia="ru-RU"/>
              </w:rPr>
            </w:pPr>
            <w:r w:rsidRPr="00F86A59">
              <w:rPr>
                <w:sz w:val="24"/>
                <w:szCs w:val="24"/>
                <w:lang w:eastAsia="ru-RU"/>
              </w:rPr>
              <w:lastRenderedPageBreak/>
              <w:t>Higher Mathematics (II)</w:t>
            </w:r>
          </w:p>
        </w:tc>
        <w:tc>
          <w:tcPr>
            <w:tcW w:w="709" w:type="dxa"/>
            <w:gridSpan w:val="2"/>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3</w:t>
            </w:r>
          </w:p>
        </w:tc>
        <w:tc>
          <w:tcPr>
            <w:tcW w:w="1134" w:type="dxa"/>
            <w:vAlign w:val="center"/>
          </w:tcPr>
          <w:p w:rsidR="00796D64" w:rsidRPr="00F86A59" w:rsidRDefault="00796D64" w:rsidP="00FB03B7">
            <w:pPr>
              <w:suppressAutoHyphens/>
              <w:spacing w:after="0" w:line="240" w:lineRule="auto"/>
              <w:ind w:firstLine="86"/>
              <w:jc w:val="both"/>
              <w:rPr>
                <w:sz w:val="24"/>
                <w:szCs w:val="24"/>
                <w:lang w:val="en-US"/>
              </w:rPr>
            </w:pPr>
            <w:r w:rsidRPr="00F86A59">
              <w:rPr>
                <w:sz w:val="24"/>
                <w:szCs w:val="24"/>
                <w:lang w:val="en-US"/>
              </w:rPr>
              <w:t>S</w:t>
            </w:r>
          </w:p>
        </w:tc>
        <w:tc>
          <w:tcPr>
            <w:tcW w:w="709" w:type="dxa"/>
            <w:gridSpan w:val="2"/>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15</w:t>
            </w:r>
          </w:p>
        </w:tc>
        <w:tc>
          <w:tcPr>
            <w:tcW w:w="850" w:type="dxa"/>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15</w:t>
            </w:r>
          </w:p>
        </w:tc>
        <w:tc>
          <w:tcPr>
            <w:tcW w:w="773" w:type="dxa"/>
            <w:gridSpan w:val="2"/>
            <w:vAlign w:val="center"/>
          </w:tcPr>
          <w:p w:rsidR="00796D64" w:rsidRPr="00F86A59" w:rsidRDefault="00796D64" w:rsidP="00FB03B7">
            <w:pPr>
              <w:suppressAutoHyphens/>
              <w:spacing w:after="0" w:line="240" w:lineRule="auto"/>
              <w:ind w:firstLine="86"/>
              <w:jc w:val="both"/>
              <w:rPr>
                <w:sz w:val="24"/>
                <w:szCs w:val="24"/>
              </w:rPr>
            </w:pPr>
          </w:p>
        </w:tc>
        <w:tc>
          <w:tcPr>
            <w:tcW w:w="662" w:type="dxa"/>
            <w:gridSpan w:val="2"/>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30</w:t>
            </w:r>
          </w:p>
        </w:tc>
        <w:tc>
          <w:tcPr>
            <w:tcW w:w="663" w:type="dxa"/>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30</w:t>
            </w:r>
          </w:p>
        </w:tc>
        <w:tc>
          <w:tcPr>
            <w:tcW w:w="2155" w:type="dxa"/>
            <w:vAlign w:val="center"/>
          </w:tcPr>
          <w:p w:rsidR="00796D64" w:rsidRPr="00F86A59" w:rsidRDefault="00796D64" w:rsidP="00FB03B7">
            <w:pPr>
              <w:suppressAutoHyphens/>
              <w:spacing w:after="0" w:line="240" w:lineRule="auto"/>
              <w:ind w:firstLine="86"/>
              <w:jc w:val="both"/>
              <w:rPr>
                <w:sz w:val="24"/>
                <w:szCs w:val="24"/>
              </w:rPr>
            </w:pPr>
          </w:p>
        </w:tc>
      </w:tr>
      <w:tr w:rsidR="00796D64" w:rsidRPr="00F86A59" w:rsidTr="00F86A59">
        <w:trPr>
          <w:cantSplit/>
          <w:trHeight w:val="320"/>
        </w:trPr>
        <w:tc>
          <w:tcPr>
            <w:tcW w:w="1701" w:type="dxa"/>
            <w:gridSpan w:val="2"/>
            <w:vAlign w:val="center"/>
          </w:tcPr>
          <w:p w:rsidR="00796D64" w:rsidRPr="00F86A59" w:rsidRDefault="00796D64" w:rsidP="00FB03B7">
            <w:pPr>
              <w:spacing w:after="0" w:line="240" w:lineRule="auto"/>
              <w:ind w:firstLine="86"/>
              <w:jc w:val="both"/>
              <w:rPr>
                <w:sz w:val="24"/>
                <w:szCs w:val="24"/>
              </w:rPr>
            </w:pPr>
            <w:r w:rsidRPr="00F86A59">
              <w:rPr>
                <w:sz w:val="24"/>
                <w:szCs w:val="24"/>
                <w:lang w:val="en-US" w:eastAsia="ru-RU"/>
              </w:rPr>
              <w:t>Introduction to specialty</w:t>
            </w:r>
          </w:p>
        </w:tc>
        <w:tc>
          <w:tcPr>
            <w:tcW w:w="709" w:type="dxa"/>
            <w:gridSpan w:val="2"/>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3</w:t>
            </w:r>
          </w:p>
        </w:tc>
        <w:tc>
          <w:tcPr>
            <w:tcW w:w="1134" w:type="dxa"/>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С</w:t>
            </w:r>
          </w:p>
        </w:tc>
        <w:tc>
          <w:tcPr>
            <w:tcW w:w="709" w:type="dxa"/>
            <w:gridSpan w:val="2"/>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30</w:t>
            </w:r>
          </w:p>
        </w:tc>
        <w:tc>
          <w:tcPr>
            <w:tcW w:w="850" w:type="dxa"/>
            <w:vAlign w:val="center"/>
          </w:tcPr>
          <w:p w:rsidR="00796D64" w:rsidRPr="00F86A59" w:rsidRDefault="00796D64" w:rsidP="00FB03B7">
            <w:pPr>
              <w:suppressAutoHyphens/>
              <w:spacing w:after="0" w:line="240" w:lineRule="auto"/>
              <w:ind w:firstLine="86"/>
              <w:jc w:val="both"/>
              <w:rPr>
                <w:sz w:val="24"/>
                <w:szCs w:val="24"/>
              </w:rPr>
            </w:pPr>
          </w:p>
        </w:tc>
        <w:tc>
          <w:tcPr>
            <w:tcW w:w="773" w:type="dxa"/>
            <w:gridSpan w:val="2"/>
            <w:vAlign w:val="center"/>
          </w:tcPr>
          <w:p w:rsidR="00796D64" w:rsidRPr="00F86A59" w:rsidRDefault="00796D64" w:rsidP="00FB03B7">
            <w:pPr>
              <w:suppressAutoHyphens/>
              <w:spacing w:after="0" w:line="240" w:lineRule="auto"/>
              <w:ind w:firstLine="86"/>
              <w:jc w:val="both"/>
              <w:rPr>
                <w:sz w:val="24"/>
                <w:szCs w:val="24"/>
              </w:rPr>
            </w:pPr>
          </w:p>
        </w:tc>
        <w:tc>
          <w:tcPr>
            <w:tcW w:w="662" w:type="dxa"/>
            <w:gridSpan w:val="2"/>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30</w:t>
            </w:r>
          </w:p>
        </w:tc>
        <w:tc>
          <w:tcPr>
            <w:tcW w:w="663" w:type="dxa"/>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30</w:t>
            </w:r>
          </w:p>
        </w:tc>
        <w:tc>
          <w:tcPr>
            <w:tcW w:w="2155" w:type="dxa"/>
            <w:vAlign w:val="center"/>
          </w:tcPr>
          <w:p w:rsidR="00796D64" w:rsidRPr="00F86A59" w:rsidRDefault="00796D64" w:rsidP="00FB03B7">
            <w:pPr>
              <w:suppressAutoHyphens/>
              <w:spacing w:after="0" w:line="240" w:lineRule="auto"/>
              <w:ind w:firstLine="86"/>
              <w:jc w:val="both"/>
              <w:rPr>
                <w:sz w:val="24"/>
                <w:szCs w:val="24"/>
              </w:rPr>
            </w:pPr>
          </w:p>
        </w:tc>
      </w:tr>
      <w:tr w:rsidR="00796D64" w:rsidRPr="00F86A59" w:rsidTr="00F86A59">
        <w:trPr>
          <w:cantSplit/>
          <w:trHeight w:val="320"/>
        </w:trPr>
        <w:tc>
          <w:tcPr>
            <w:tcW w:w="1701" w:type="dxa"/>
            <w:gridSpan w:val="2"/>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lang w:eastAsia="ru-RU"/>
              </w:rPr>
              <w:t>Educational  practice</w:t>
            </w:r>
          </w:p>
        </w:tc>
        <w:tc>
          <w:tcPr>
            <w:tcW w:w="709" w:type="dxa"/>
            <w:gridSpan w:val="2"/>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2</w:t>
            </w:r>
          </w:p>
        </w:tc>
        <w:tc>
          <w:tcPr>
            <w:tcW w:w="1134" w:type="dxa"/>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C</w:t>
            </w:r>
          </w:p>
        </w:tc>
        <w:tc>
          <w:tcPr>
            <w:tcW w:w="709" w:type="dxa"/>
            <w:gridSpan w:val="2"/>
            <w:vAlign w:val="center"/>
          </w:tcPr>
          <w:p w:rsidR="00796D64" w:rsidRPr="00F86A59" w:rsidRDefault="00796D64" w:rsidP="00FB03B7">
            <w:pPr>
              <w:suppressAutoHyphens/>
              <w:spacing w:after="0" w:line="240" w:lineRule="auto"/>
              <w:ind w:firstLine="86"/>
              <w:jc w:val="both"/>
              <w:rPr>
                <w:sz w:val="24"/>
                <w:szCs w:val="24"/>
              </w:rPr>
            </w:pPr>
          </w:p>
        </w:tc>
        <w:tc>
          <w:tcPr>
            <w:tcW w:w="850" w:type="dxa"/>
            <w:vAlign w:val="center"/>
          </w:tcPr>
          <w:p w:rsidR="00796D64" w:rsidRPr="00F86A59" w:rsidRDefault="00796D64" w:rsidP="00FB03B7">
            <w:pPr>
              <w:suppressAutoHyphens/>
              <w:spacing w:after="0" w:line="240" w:lineRule="auto"/>
              <w:ind w:firstLine="86"/>
              <w:jc w:val="both"/>
              <w:rPr>
                <w:sz w:val="24"/>
                <w:szCs w:val="24"/>
              </w:rPr>
            </w:pPr>
          </w:p>
        </w:tc>
        <w:tc>
          <w:tcPr>
            <w:tcW w:w="773" w:type="dxa"/>
            <w:gridSpan w:val="2"/>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lang w:val="en-US"/>
              </w:rPr>
              <w:t>60</w:t>
            </w:r>
            <w:r w:rsidRPr="00F86A59">
              <w:rPr>
                <w:sz w:val="24"/>
                <w:szCs w:val="24"/>
              </w:rPr>
              <w:t>*</w:t>
            </w:r>
          </w:p>
        </w:tc>
        <w:tc>
          <w:tcPr>
            <w:tcW w:w="662" w:type="dxa"/>
            <w:gridSpan w:val="2"/>
            <w:vAlign w:val="center"/>
          </w:tcPr>
          <w:p w:rsidR="00796D64" w:rsidRPr="00F86A59" w:rsidRDefault="00796D64" w:rsidP="00FB03B7">
            <w:pPr>
              <w:suppressAutoHyphens/>
              <w:spacing w:after="0" w:line="240" w:lineRule="auto"/>
              <w:ind w:firstLine="86"/>
              <w:jc w:val="both"/>
              <w:rPr>
                <w:sz w:val="24"/>
                <w:szCs w:val="24"/>
              </w:rPr>
            </w:pPr>
          </w:p>
        </w:tc>
        <w:tc>
          <w:tcPr>
            <w:tcW w:w="663" w:type="dxa"/>
            <w:vAlign w:val="center"/>
          </w:tcPr>
          <w:p w:rsidR="00796D64" w:rsidRPr="00F86A59" w:rsidRDefault="00796D64" w:rsidP="00FB03B7">
            <w:pPr>
              <w:suppressAutoHyphens/>
              <w:spacing w:after="0" w:line="240" w:lineRule="auto"/>
              <w:ind w:firstLine="86"/>
              <w:jc w:val="both"/>
              <w:rPr>
                <w:sz w:val="24"/>
                <w:szCs w:val="24"/>
              </w:rPr>
            </w:pPr>
          </w:p>
        </w:tc>
        <w:tc>
          <w:tcPr>
            <w:tcW w:w="2155" w:type="dxa"/>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lang w:eastAsia="ru-RU"/>
              </w:rPr>
              <w:t>Introduction to specialty</w:t>
            </w:r>
          </w:p>
        </w:tc>
      </w:tr>
      <w:tr w:rsidR="00796D64" w:rsidRPr="00F86A59" w:rsidTr="00F86A59">
        <w:trPr>
          <w:cantSplit/>
          <w:trHeight w:val="320"/>
        </w:trPr>
        <w:tc>
          <w:tcPr>
            <w:tcW w:w="1701" w:type="dxa"/>
            <w:gridSpan w:val="2"/>
            <w:shd w:val="clear" w:color="auto" w:fill="auto"/>
            <w:vAlign w:val="center"/>
          </w:tcPr>
          <w:p w:rsidR="00796D64" w:rsidRPr="00F86A59" w:rsidRDefault="00796D64" w:rsidP="00FB03B7">
            <w:pPr>
              <w:spacing w:after="0" w:line="240" w:lineRule="auto"/>
              <w:ind w:firstLine="86"/>
              <w:jc w:val="both"/>
              <w:rPr>
                <w:i/>
                <w:sz w:val="24"/>
                <w:szCs w:val="24"/>
                <w:lang w:val="en-US" w:eastAsia="ru-RU"/>
              </w:rPr>
            </w:pPr>
            <w:r w:rsidRPr="00F86A59">
              <w:rPr>
                <w:i/>
                <w:sz w:val="24"/>
                <w:szCs w:val="24"/>
                <w:lang w:val="en-US" w:eastAsia="ru-RU"/>
              </w:rPr>
              <w:t>Elective modules:</w:t>
            </w:r>
          </w:p>
          <w:p w:rsidR="00796D64" w:rsidRPr="00F86A59" w:rsidRDefault="00796D64" w:rsidP="00FB03B7">
            <w:pPr>
              <w:spacing w:after="0" w:line="240" w:lineRule="auto"/>
              <w:ind w:firstLine="86"/>
              <w:jc w:val="both"/>
              <w:rPr>
                <w:sz w:val="24"/>
                <w:szCs w:val="24"/>
                <w:lang w:val="en-US" w:eastAsia="ru-RU"/>
              </w:rPr>
            </w:pPr>
            <w:r w:rsidRPr="00F86A59">
              <w:rPr>
                <w:sz w:val="24"/>
                <w:szCs w:val="24"/>
                <w:lang w:val="en-US" w:eastAsia="ru-RU"/>
              </w:rPr>
              <w:t>1. Ecology and fundamentals of life safety</w:t>
            </w:r>
          </w:p>
          <w:p w:rsidR="00796D64" w:rsidRPr="00F86A59" w:rsidRDefault="00796D64" w:rsidP="00FB03B7">
            <w:pPr>
              <w:spacing w:after="0" w:line="240" w:lineRule="auto"/>
              <w:ind w:firstLine="86"/>
              <w:jc w:val="both"/>
              <w:rPr>
                <w:sz w:val="24"/>
                <w:szCs w:val="24"/>
                <w:lang w:val="en-US"/>
              </w:rPr>
            </w:pPr>
            <w:r w:rsidRPr="00F86A59">
              <w:rPr>
                <w:sz w:val="24"/>
                <w:szCs w:val="24"/>
                <w:lang w:val="en-US" w:eastAsia="ru-RU"/>
              </w:rPr>
              <w:t>2. Fundamentals of Economics and  Law</w:t>
            </w:r>
          </w:p>
        </w:tc>
        <w:tc>
          <w:tcPr>
            <w:tcW w:w="709" w:type="dxa"/>
            <w:gridSpan w:val="2"/>
            <w:vAlign w:val="center"/>
          </w:tcPr>
          <w:p w:rsidR="00796D64" w:rsidRPr="00F86A59" w:rsidRDefault="00796D64" w:rsidP="00FB03B7">
            <w:pPr>
              <w:suppressAutoHyphens/>
              <w:spacing w:after="0" w:line="240" w:lineRule="auto"/>
              <w:ind w:firstLine="86"/>
              <w:jc w:val="both"/>
              <w:rPr>
                <w:sz w:val="24"/>
                <w:szCs w:val="24"/>
                <w:lang w:val="en-US"/>
              </w:rPr>
            </w:pPr>
            <w:r w:rsidRPr="00F86A59">
              <w:rPr>
                <w:sz w:val="24"/>
                <w:szCs w:val="24"/>
                <w:lang w:val="en-US"/>
              </w:rPr>
              <w:t>5</w:t>
            </w:r>
          </w:p>
        </w:tc>
        <w:tc>
          <w:tcPr>
            <w:tcW w:w="1134" w:type="dxa"/>
            <w:vAlign w:val="center"/>
          </w:tcPr>
          <w:p w:rsidR="00796D64" w:rsidRPr="00F86A59" w:rsidRDefault="00796D64" w:rsidP="00FB03B7">
            <w:pPr>
              <w:suppressAutoHyphens/>
              <w:spacing w:after="0" w:line="240" w:lineRule="auto"/>
              <w:ind w:firstLine="86"/>
              <w:jc w:val="both"/>
              <w:rPr>
                <w:sz w:val="24"/>
                <w:szCs w:val="24"/>
                <w:lang w:val="en-US"/>
              </w:rPr>
            </w:pPr>
            <w:r w:rsidRPr="00F86A59">
              <w:rPr>
                <w:sz w:val="24"/>
                <w:szCs w:val="24"/>
              </w:rPr>
              <w:t>Е</w:t>
            </w:r>
          </w:p>
        </w:tc>
        <w:tc>
          <w:tcPr>
            <w:tcW w:w="709" w:type="dxa"/>
            <w:gridSpan w:val="2"/>
            <w:vAlign w:val="center"/>
          </w:tcPr>
          <w:p w:rsidR="00796D64" w:rsidRPr="00F86A59" w:rsidRDefault="00796D64" w:rsidP="00FB03B7">
            <w:pPr>
              <w:suppressAutoHyphens/>
              <w:spacing w:after="0" w:line="240" w:lineRule="auto"/>
              <w:ind w:firstLine="86"/>
              <w:jc w:val="both"/>
              <w:rPr>
                <w:sz w:val="24"/>
                <w:szCs w:val="24"/>
                <w:lang w:val="en-US"/>
              </w:rPr>
            </w:pPr>
            <w:r w:rsidRPr="00F86A59">
              <w:rPr>
                <w:sz w:val="24"/>
                <w:szCs w:val="24"/>
                <w:lang w:val="en-US"/>
              </w:rPr>
              <w:t>30</w:t>
            </w:r>
          </w:p>
        </w:tc>
        <w:tc>
          <w:tcPr>
            <w:tcW w:w="850" w:type="dxa"/>
            <w:vAlign w:val="center"/>
          </w:tcPr>
          <w:p w:rsidR="00796D64" w:rsidRPr="00F86A59" w:rsidRDefault="00796D64" w:rsidP="00FB03B7">
            <w:pPr>
              <w:suppressAutoHyphens/>
              <w:spacing w:after="0" w:line="240" w:lineRule="auto"/>
              <w:ind w:firstLine="86"/>
              <w:jc w:val="both"/>
              <w:rPr>
                <w:sz w:val="24"/>
                <w:szCs w:val="24"/>
                <w:lang w:val="en-US"/>
              </w:rPr>
            </w:pPr>
            <w:r w:rsidRPr="00F86A59">
              <w:rPr>
                <w:sz w:val="24"/>
                <w:szCs w:val="24"/>
                <w:lang w:val="en-US"/>
              </w:rPr>
              <w:t>15</w:t>
            </w:r>
          </w:p>
        </w:tc>
        <w:tc>
          <w:tcPr>
            <w:tcW w:w="773" w:type="dxa"/>
            <w:gridSpan w:val="2"/>
            <w:vAlign w:val="center"/>
          </w:tcPr>
          <w:p w:rsidR="00796D64" w:rsidRPr="00F86A59" w:rsidRDefault="00796D64" w:rsidP="00FB03B7">
            <w:pPr>
              <w:suppressAutoHyphens/>
              <w:spacing w:after="0" w:line="240" w:lineRule="auto"/>
              <w:ind w:firstLine="86"/>
              <w:jc w:val="both"/>
              <w:rPr>
                <w:sz w:val="24"/>
                <w:szCs w:val="24"/>
                <w:lang w:val="en-US"/>
              </w:rPr>
            </w:pPr>
          </w:p>
        </w:tc>
        <w:tc>
          <w:tcPr>
            <w:tcW w:w="662" w:type="dxa"/>
            <w:gridSpan w:val="2"/>
            <w:vAlign w:val="center"/>
          </w:tcPr>
          <w:p w:rsidR="00796D64" w:rsidRPr="00F86A59" w:rsidRDefault="00796D64" w:rsidP="00FB03B7">
            <w:pPr>
              <w:suppressAutoHyphens/>
              <w:spacing w:after="0" w:line="240" w:lineRule="auto"/>
              <w:ind w:firstLine="86"/>
              <w:jc w:val="both"/>
              <w:rPr>
                <w:sz w:val="24"/>
                <w:szCs w:val="24"/>
                <w:lang w:val="en-US"/>
              </w:rPr>
            </w:pPr>
            <w:r w:rsidRPr="00F86A59">
              <w:rPr>
                <w:sz w:val="24"/>
                <w:szCs w:val="24"/>
                <w:lang w:val="en-US"/>
              </w:rPr>
              <w:t>30</w:t>
            </w:r>
          </w:p>
        </w:tc>
        <w:tc>
          <w:tcPr>
            <w:tcW w:w="663" w:type="dxa"/>
            <w:vAlign w:val="center"/>
          </w:tcPr>
          <w:p w:rsidR="00796D64" w:rsidRPr="00F86A59" w:rsidRDefault="00796D64" w:rsidP="00FB03B7">
            <w:pPr>
              <w:suppressAutoHyphens/>
              <w:spacing w:after="0" w:line="240" w:lineRule="auto"/>
              <w:ind w:firstLine="86"/>
              <w:jc w:val="both"/>
              <w:rPr>
                <w:sz w:val="24"/>
                <w:szCs w:val="24"/>
                <w:lang w:val="en-US"/>
              </w:rPr>
            </w:pPr>
            <w:r w:rsidRPr="00F86A59">
              <w:rPr>
                <w:sz w:val="24"/>
                <w:szCs w:val="24"/>
                <w:lang w:val="en-US"/>
              </w:rPr>
              <w:t>30</w:t>
            </w:r>
          </w:p>
        </w:tc>
        <w:tc>
          <w:tcPr>
            <w:tcW w:w="2155" w:type="dxa"/>
            <w:vAlign w:val="center"/>
          </w:tcPr>
          <w:p w:rsidR="00796D64" w:rsidRPr="00F86A59" w:rsidRDefault="00796D64" w:rsidP="00FB03B7">
            <w:pPr>
              <w:widowControl w:val="0"/>
              <w:spacing w:after="0" w:line="240" w:lineRule="auto"/>
              <w:ind w:firstLine="86"/>
              <w:jc w:val="both"/>
              <w:rPr>
                <w:sz w:val="24"/>
                <w:szCs w:val="24"/>
                <w:lang w:val="en-US"/>
              </w:rPr>
            </w:pPr>
          </w:p>
        </w:tc>
      </w:tr>
      <w:tr w:rsidR="00796D64" w:rsidRPr="00F86A59" w:rsidTr="00F86A59">
        <w:trPr>
          <w:cantSplit/>
          <w:trHeight w:val="282"/>
        </w:trPr>
        <w:tc>
          <w:tcPr>
            <w:tcW w:w="1701" w:type="dxa"/>
            <w:gridSpan w:val="2"/>
            <w:vAlign w:val="center"/>
          </w:tcPr>
          <w:p w:rsidR="00796D64" w:rsidRPr="00F86A59" w:rsidRDefault="00796D64" w:rsidP="00FB03B7">
            <w:pPr>
              <w:suppressAutoHyphens/>
              <w:spacing w:after="0" w:line="240" w:lineRule="auto"/>
              <w:ind w:firstLine="86"/>
              <w:jc w:val="both"/>
              <w:rPr>
                <w:b/>
                <w:sz w:val="24"/>
                <w:szCs w:val="24"/>
                <w:lang w:val="en-US"/>
              </w:rPr>
            </w:pPr>
            <w:r w:rsidRPr="00F86A59">
              <w:rPr>
                <w:b/>
                <w:sz w:val="24"/>
                <w:szCs w:val="24"/>
                <w:lang w:val="en-US" w:eastAsia="ru-RU"/>
              </w:rPr>
              <w:t>Total  in the 2nd semester</w:t>
            </w:r>
          </w:p>
        </w:tc>
        <w:tc>
          <w:tcPr>
            <w:tcW w:w="709" w:type="dxa"/>
            <w:gridSpan w:val="2"/>
            <w:vAlign w:val="center"/>
          </w:tcPr>
          <w:p w:rsidR="00796D64" w:rsidRPr="00F86A59" w:rsidRDefault="00796D64" w:rsidP="00FB03B7">
            <w:pPr>
              <w:suppressAutoHyphens/>
              <w:spacing w:after="0" w:line="240" w:lineRule="auto"/>
              <w:ind w:firstLine="86"/>
              <w:jc w:val="both"/>
              <w:rPr>
                <w:b/>
                <w:sz w:val="24"/>
                <w:szCs w:val="24"/>
                <w:lang w:val="en-US"/>
              </w:rPr>
            </w:pPr>
            <w:r w:rsidRPr="00F86A59">
              <w:rPr>
                <w:b/>
                <w:sz w:val="24"/>
                <w:szCs w:val="24"/>
                <w:lang w:val="en-US"/>
              </w:rPr>
              <w:t>31</w:t>
            </w:r>
          </w:p>
        </w:tc>
        <w:tc>
          <w:tcPr>
            <w:tcW w:w="1134" w:type="dxa"/>
            <w:vAlign w:val="center"/>
          </w:tcPr>
          <w:p w:rsidR="00796D64" w:rsidRPr="00F86A59" w:rsidRDefault="00796D64" w:rsidP="00FB03B7">
            <w:pPr>
              <w:suppressAutoHyphens/>
              <w:spacing w:after="0" w:line="240" w:lineRule="auto"/>
              <w:ind w:firstLine="86"/>
              <w:jc w:val="both"/>
              <w:rPr>
                <w:sz w:val="24"/>
                <w:szCs w:val="24"/>
                <w:lang w:val="en-US"/>
              </w:rPr>
            </w:pPr>
          </w:p>
        </w:tc>
        <w:tc>
          <w:tcPr>
            <w:tcW w:w="709" w:type="dxa"/>
            <w:gridSpan w:val="2"/>
            <w:vAlign w:val="center"/>
          </w:tcPr>
          <w:p w:rsidR="00796D64" w:rsidRPr="00F86A59" w:rsidRDefault="00796D64" w:rsidP="00FB03B7">
            <w:pPr>
              <w:suppressAutoHyphens/>
              <w:spacing w:after="0" w:line="240" w:lineRule="auto"/>
              <w:ind w:firstLine="86"/>
              <w:jc w:val="both"/>
              <w:rPr>
                <w:sz w:val="24"/>
                <w:szCs w:val="24"/>
                <w:lang w:val="en-US"/>
              </w:rPr>
            </w:pPr>
          </w:p>
        </w:tc>
        <w:tc>
          <w:tcPr>
            <w:tcW w:w="850" w:type="dxa"/>
            <w:vAlign w:val="center"/>
          </w:tcPr>
          <w:p w:rsidR="00796D64" w:rsidRPr="00F86A59" w:rsidRDefault="00796D64" w:rsidP="00FB03B7">
            <w:pPr>
              <w:suppressAutoHyphens/>
              <w:spacing w:after="0" w:line="240" w:lineRule="auto"/>
              <w:ind w:firstLine="86"/>
              <w:jc w:val="both"/>
              <w:rPr>
                <w:sz w:val="24"/>
                <w:szCs w:val="24"/>
                <w:lang w:val="en-US"/>
              </w:rPr>
            </w:pPr>
          </w:p>
        </w:tc>
        <w:tc>
          <w:tcPr>
            <w:tcW w:w="773" w:type="dxa"/>
            <w:gridSpan w:val="2"/>
            <w:vAlign w:val="center"/>
          </w:tcPr>
          <w:p w:rsidR="00796D64" w:rsidRPr="00F86A59" w:rsidRDefault="00796D64" w:rsidP="00FB03B7">
            <w:pPr>
              <w:suppressAutoHyphens/>
              <w:spacing w:after="0" w:line="240" w:lineRule="auto"/>
              <w:ind w:firstLine="86"/>
              <w:jc w:val="both"/>
              <w:rPr>
                <w:sz w:val="24"/>
                <w:szCs w:val="24"/>
                <w:lang w:val="en-US"/>
              </w:rPr>
            </w:pPr>
          </w:p>
        </w:tc>
        <w:tc>
          <w:tcPr>
            <w:tcW w:w="662" w:type="dxa"/>
            <w:gridSpan w:val="2"/>
            <w:vAlign w:val="center"/>
          </w:tcPr>
          <w:p w:rsidR="00796D64" w:rsidRPr="00F86A59" w:rsidRDefault="00796D64" w:rsidP="00FB03B7">
            <w:pPr>
              <w:suppressAutoHyphens/>
              <w:spacing w:after="0" w:line="240" w:lineRule="auto"/>
              <w:ind w:firstLine="86"/>
              <w:jc w:val="both"/>
              <w:rPr>
                <w:sz w:val="24"/>
                <w:szCs w:val="24"/>
                <w:lang w:val="en-US"/>
              </w:rPr>
            </w:pPr>
          </w:p>
        </w:tc>
        <w:tc>
          <w:tcPr>
            <w:tcW w:w="663" w:type="dxa"/>
            <w:vAlign w:val="center"/>
          </w:tcPr>
          <w:p w:rsidR="00796D64" w:rsidRPr="00F86A59" w:rsidRDefault="00796D64" w:rsidP="00FB03B7">
            <w:pPr>
              <w:suppressAutoHyphens/>
              <w:spacing w:after="0" w:line="240" w:lineRule="auto"/>
              <w:ind w:firstLine="86"/>
              <w:jc w:val="both"/>
              <w:rPr>
                <w:sz w:val="24"/>
                <w:szCs w:val="24"/>
                <w:lang w:val="en-US"/>
              </w:rPr>
            </w:pPr>
          </w:p>
        </w:tc>
        <w:tc>
          <w:tcPr>
            <w:tcW w:w="2155" w:type="dxa"/>
          </w:tcPr>
          <w:p w:rsidR="00796D64" w:rsidRPr="00F86A59" w:rsidRDefault="00796D64" w:rsidP="00FB03B7">
            <w:pPr>
              <w:spacing w:after="0" w:line="240" w:lineRule="auto"/>
              <w:ind w:firstLine="86"/>
              <w:jc w:val="both"/>
              <w:rPr>
                <w:sz w:val="24"/>
                <w:szCs w:val="24"/>
                <w:lang w:val="en-US"/>
              </w:rPr>
            </w:pPr>
          </w:p>
        </w:tc>
      </w:tr>
      <w:tr w:rsidR="00796D64" w:rsidRPr="00F86A59" w:rsidTr="00F86A59">
        <w:trPr>
          <w:cantSplit/>
          <w:trHeight w:val="282"/>
        </w:trPr>
        <w:tc>
          <w:tcPr>
            <w:tcW w:w="1701" w:type="dxa"/>
            <w:gridSpan w:val="2"/>
            <w:vAlign w:val="center"/>
          </w:tcPr>
          <w:p w:rsidR="00796D64" w:rsidRPr="00F86A59" w:rsidRDefault="00796D64" w:rsidP="00FB03B7">
            <w:pPr>
              <w:suppressAutoHyphens/>
              <w:spacing w:after="0" w:line="240" w:lineRule="auto"/>
              <w:ind w:firstLine="86"/>
              <w:jc w:val="both"/>
              <w:rPr>
                <w:b/>
                <w:sz w:val="24"/>
                <w:szCs w:val="24"/>
                <w:lang w:val="en-US"/>
              </w:rPr>
            </w:pPr>
            <w:r w:rsidRPr="00F86A59">
              <w:rPr>
                <w:b/>
                <w:sz w:val="24"/>
                <w:szCs w:val="24"/>
                <w:lang w:val="en-US" w:eastAsia="ru-RU"/>
              </w:rPr>
              <w:t>Total:</w:t>
            </w:r>
          </w:p>
        </w:tc>
        <w:tc>
          <w:tcPr>
            <w:tcW w:w="709" w:type="dxa"/>
            <w:gridSpan w:val="2"/>
            <w:vAlign w:val="center"/>
          </w:tcPr>
          <w:p w:rsidR="00796D64" w:rsidRPr="00F86A59" w:rsidRDefault="00796D64" w:rsidP="00FB03B7">
            <w:pPr>
              <w:suppressAutoHyphens/>
              <w:spacing w:after="0" w:line="240" w:lineRule="auto"/>
              <w:ind w:firstLine="86"/>
              <w:jc w:val="both"/>
              <w:rPr>
                <w:b/>
                <w:sz w:val="24"/>
                <w:szCs w:val="24"/>
                <w:lang w:val="en-US"/>
              </w:rPr>
            </w:pPr>
            <w:r w:rsidRPr="00F86A59">
              <w:rPr>
                <w:b/>
                <w:sz w:val="24"/>
                <w:szCs w:val="24"/>
                <w:lang w:val="en-US"/>
              </w:rPr>
              <w:t>60</w:t>
            </w:r>
          </w:p>
        </w:tc>
        <w:tc>
          <w:tcPr>
            <w:tcW w:w="1134" w:type="dxa"/>
            <w:vAlign w:val="center"/>
          </w:tcPr>
          <w:p w:rsidR="00796D64" w:rsidRPr="00F86A59" w:rsidRDefault="00796D64" w:rsidP="00FB03B7">
            <w:pPr>
              <w:suppressAutoHyphens/>
              <w:spacing w:after="0" w:line="240" w:lineRule="auto"/>
              <w:ind w:firstLine="86"/>
              <w:jc w:val="both"/>
              <w:rPr>
                <w:sz w:val="24"/>
                <w:szCs w:val="24"/>
                <w:lang w:val="en-US"/>
              </w:rPr>
            </w:pPr>
          </w:p>
        </w:tc>
        <w:tc>
          <w:tcPr>
            <w:tcW w:w="709" w:type="dxa"/>
            <w:gridSpan w:val="2"/>
            <w:vAlign w:val="center"/>
          </w:tcPr>
          <w:p w:rsidR="00796D64" w:rsidRPr="00F86A59" w:rsidRDefault="00796D64" w:rsidP="00FB03B7">
            <w:pPr>
              <w:suppressAutoHyphens/>
              <w:spacing w:after="0" w:line="240" w:lineRule="auto"/>
              <w:ind w:firstLine="86"/>
              <w:jc w:val="both"/>
              <w:rPr>
                <w:sz w:val="24"/>
                <w:szCs w:val="24"/>
                <w:lang w:val="en-US"/>
              </w:rPr>
            </w:pPr>
          </w:p>
        </w:tc>
        <w:tc>
          <w:tcPr>
            <w:tcW w:w="850" w:type="dxa"/>
            <w:vAlign w:val="center"/>
          </w:tcPr>
          <w:p w:rsidR="00796D64" w:rsidRPr="00F86A59" w:rsidRDefault="00796D64" w:rsidP="00FB03B7">
            <w:pPr>
              <w:suppressAutoHyphens/>
              <w:spacing w:after="0" w:line="240" w:lineRule="auto"/>
              <w:ind w:firstLine="86"/>
              <w:jc w:val="both"/>
              <w:rPr>
                <w:sz w:val="24"/>
                <w:szCs w:val="24"/>
                <w:lang w:val="en-US"/>
              </w:rPr>
            </w:pPr>
          </w:p>
        </w:tc>
        <w:tc>
          <w:tcPr>
            <w:tcW w:w="773" w:type="dxa"/>
            <w:gridSpan w:val="2"/>
            <w:vAlign w:val="center"/>
          </w:tcPr>
          <w:p w:rsidR="00796D64" w:rsidRPr="00F86A59" w:rsidRDefault="00796D64" w:rsidP="00FB03B7">
            <w:pPr>
              <w:suppressAutoHyphens/>
              <w:spacing w:after="0" w:line="240" w:lineRule="auto"/>
              <w:ind w:firstLine="86"/>
              <w:jc w:val="both"/>
              <w:rPr>
                <w:sz w:val="24"/>
                <w:szCs w:val="24"/>
                <w:lang w:val="en-US"/>
              </w:rPr>
            </w:pPr>
          </w:p>
        </w:tc>
        <w:tc>
          <w:tcPr>
            <w:tcW w:w="662" w:type="dxa"/>
            <w:gridSpan w:val="2"/>
            <w:vAlign w:val="center"/>
          </w:tcPr>
          <w:p w:rsidR="00796D64" w:rsidRPr="00F86A59" w:rsidRDefault="00796D64" w:rsidP="00FB03B7">
            <w:pPr>
              <w:suppressAutoHyphens/>
              <w:spacing w:after="0" w:line="240" w:lineRule="auto"/>
              <w:ind w:firstLine="86"/>
              <w:jc w:val="both"/>
              <w:rPr>
                <w:sz w:val="24"/>
                <w:szCs w:val="24"/>
                <w:lang w:val="en-US"/>
              </w:rPr>
            </w:pPr>
          </w:p>
        </w:tc>
        <w:tc>
          <w:tcPr>
            <w:tcW w:w="663" w:type="dxa"/>
            <w:vAlign w:val="center"/>
          </w:tcPr>
          <w:p w:rsidR="00796D64" w:rsidRPr="00F86A59" w:rsidRDefault="00796D64" w:rsidP="00FB03B7">
            <w:pPr>
              <w:suppressAutoHyphens/>
              <w:spacing w:after="0" w:line="240" w:lineRule="auto"/>
              <w:ind w:firstLine="86"/>
              <w:jc w:val="both"/>
              <w:rPr>
                <w:sz w:val="24"/>
                <w:szCs w:val="24"/>
                <w:lang w:val="en-US"/>
              </w:rPr>
            </w:pPr>
          </w:p>
        </w:tc>
        <w:tc>
          <w:tcPr>
            <w:tcW w:w="2155" w:type="dxa"/>
          </w:tcPr>
          <w:p w:rsidR="00796D64" w:rsidRPr="00F86A59" w:rsidRDefault="00796D64" w:rsidP="00FB03B7">
            <w:pPr>
              <w:spacing w:after="0" w:line="240" w:lineRule="auto"/>
              <w:ind w:firstLine="86"/>
              <w:jc w:val="both"/>
              <w:rPr>
                <w:sz w:val="24"/>
                <w:szCs w:val="24"/>
                <w:lang w:val="en-US"/>
              </w:rPr>
            </w:pPr>
          </w:p>
        </w:tc>
      </w:tr>
      <w:tr w:rsidR="00796D64" w:rsidRPr="00F86A59" w:rsidTr="00796D64">
        <w:trPr>
          <w:cantSplit/>
          <w:trHeight w:val="282"/>
        </w:trPr>
        <w:tc>
          <w:tcPr>
            <w:tcW w:w="9356" w:type="dxa"/>
            <w:gridSpan w:val="14"/>
            <w:vAlign w:val="center"/>
          </w:tcPr>
          <w:p w:rsidR="00796D64" w:rsidRPr="00F86A59" w:rsidRDefault="00796D64" w:rsidP="00FB03B7">
            <w:pPr>
              <w:suppressAutoHyphens/>
              <w:spacing w:after="0" w:line="240" w:lineRule="auto"/>
              <w:ind w:left="180" w:firstLine="86"/>
              <w:jc w:val="both"/>
              <w:rPr>
                <w:sz w:val="24"/>
                <w:szCs w:val="24"/>
                <w:lang w:val="en-US"/>
              </w:rPr>
            </w:pPr>
            <w:r w:rsidRPr="00F86A59">
              <w:rPr>
                <w:smallCaps/>
                <w:sz w:val="24"/>
                <w:szCs w:val="24"/>
              </w:rPr>
              <w:t>б</w:t>
            </w:r>
            <w:r w:rsidRPr="00F86A59">
              <w:rPr>
                <w:smallCaps/>
                <w:sz w:val="24"/>
                <w:szCs w:val="24"/>
                <w:lang w:val="en-US"/>
              </w:rPr>
              <w:t xml:space="preserve">) </w:t>
            </w:r>
            <w:r w:rsidRPr="00F86A59">
              <w:rPr>
                <w:sz w:val="24"/>
                <w:szCs w:val="24"/>
                <w:lang w:val="en-US" w:eastAsia="ru-RU"/>
              </w:rPr>
              <w:t>2nd year ( TOTAL 60 ECTS CREDITS)</w:t>
            </w:r>
          </w:p>
        </w:tc>
      </w:tr>
      <w:tr w:rsidR="00796D64" w:rsidRPr="00F86A59" w:rsidTr="00796D64">
        <w:trPr>
          <w:cantSplit/>
          <w:trHeight w:val="282"/>
        </w:trPr>
        <w:tc>
          <w:tcPr>
            <w:tcW w:w="9356" w:type="dxa"/>
            <w:gridSpan w:val="14"/>
            <w:vAlign w:val="center"/>
          </w:tcPr>
          <w:p w:rsidR="00796D64" w:rsidRPr="00F86A59" w:rsidRDefault="00796D64" w:rsidP="00FB03B7">
            <w:pPr>
              <w:spacing w:after="0" w:line="240" w:lineRule="auto"/>
              <w:ind w:firstLine="86"/>
              <w:jc w:val="both"/>
              <w:rPr>
                <w:b/>
                <w:sz w:val="24"/>
                <w:szCs w:val="24"/>
              </w:rPr>
            </w:pPr>
            <w:r w:rsidRPr="00F86A59">
              <w:rPr>
                <w:b/>
                <w:sz w:val="24"/>
                <w:szCs w:val="24"/>
                <w:lang w:eastAsia="ru-RU"/>
              </w:rPr>
              <w:t>3rd semester</w:t>
            </w:r>
          </w:p>
        </w:tc>
      </w:tr>
      <w:tr w:rsidR="00796D64" w:rsidRPr="00F86A59" w:rsidTr="00796D64">
        <w:trPr>
          <w:cantSplit/>
          <w:trHeight w:val="282"/>
        </w:trPr>
        <w:tc>
          <w:tcPr>
            <w:tcW w:w="1559" w:type="dxa"/>
            <w:vAlign w:val="center"/>
          </w:tcPr>
          <w:p w:rsidR="00796D64" w:rsidRPr="00F86A59" w:rsidRDefault="00796D64" w:rsidP="00FB03B7">
            <w:pPr>
              <w:suppressAutoHyphens/>
              <w:spacing w:after="0" w:line="240" w:lineRule="auto"/>
              <w:ind w:firstLine="86"/>
              <w:jc w:val="both"/>
              <w:rPr>
                <w:sz w:val="24"/>
                <w:szCs w:val="24"/>
                <w:lang w:eastAsia="ru-RU"/>
              </w:rPr>
            </w:pPr>
            <w:r w:rsidRPr="00F86A59">
              <w:rPr>
                <w:sz w:val="24"/>
                <w:szCs w:val="24"/>
                <w:lang w:eastAsia="ru-RU"/>
              </w:rPr>
              <w:t>Philosophy</w:t>
            </w:r>
          </w:p>
        </w:tc>
        <w:tc>
          <w:tcPr>
            <w:tcW w:w="709" w:type="dxa"/>
            <w:gridSpan w:val="2"/>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5</w:t>
            </w:r>
          </w:p>
        </w:tc>
        <w:tc>
          <w:tcPr>
            <w:tcW w:w="1398" w:type="dxa"/>
            <w:gridSpan w:val="3"/>
            <w:vAlign w:val="center"/>
          </w:tcPr>
          <w:p w:rsidR="00796D64" w:rsidRPr="00F86A59" w:rsidRDefault="00796D64" w:rsidP="00FB03B7">
            <w:pPr>
              <w:suppressAutoHyphens/>
              <w:spacing w:after="0" w:line="240" w:lineRule="auto"/>
              <w:ind w:firstLine="86"/>
              <w:jc w:val="both"/>
              <w:rPr>
                <w:sz w:val="24"/>
                <w:szCs w:val="24"/>
                <w:lang w:val="en-US"/>
              </w:rPr>
            </w:pPr>
            <w:r w:rsidRPr="00F86A59">
              <w:rPr>
                <w:sz w:val="24"/>
                <w:szCs w:val="24"/>
                <w:lang w:val="en-US"/>
              </w:rPr>
              <w:t>C</w:t>
            </w:r>
          </w:p>
        </w:tc>
        <w:tc>
          <w:tcPr>
            <w:tcW w:w="587" w:type="dxa"/>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15</w:t>
            </w:r>
          </w:p>
        </w:tc>
        <w:tc>
          <w:tcPr>
            <w:tcW w:w="850" w:type="dxa"/>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30</w:t>
            </w:r>
          </w:p>
        </w:tc>
        <w:tc>
          <w:tcPr>
            <w:tcW w:w="773" w:type="dxa"/>
            <w:gridSpan w:val="2"/>
            <w:vAlign w:val="center"/>
          </w:tcPr>
          <w:p w:rsidR="00796D64" w:rsidRPr="00F86A59" w:rsidRDefault="00796D64" w:rsidP="00FB03B7">
            <w:pPr>
              <w:suppressAutoHyphens/>
              <w:spacing w:after="0" w:line="240" w:lineRule="auto"/>
              <w:ind w:firstLine="86"/>
              <w:jc w:val="both"/>
              <w:rPr>
                <w:sz w:val="24"/>
                <w:szCs w:val="24"/>
              </w:rPr>
            </w:pPr>
          </w:p>
        </w:tc>
        <w:tc>
          <w:tcPr>
            <w:tcW w:w="645" w:type="dxa"/>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45</w:t>
            </w:r>
          </w:p>
        </w:tc>
        <w:tc>
          <w:tcPr>
            <w:tcW w:w="680" w:type="dxa"/>
            <w:gridSpan w:val="2"/>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60</w:t>
            </w:r>
          </w:p>
        </w:tc>
        <w:tc>
          <w:tcPr>
            <w:tcW w:w="2155" w:type="dxa"/>
          </w:tcPr>
          <w:p w:rsidR="00796D64" w:rsidRPr="00F86A59" w:rsidRDefault="00796D64" w:rsidP="00FB03B7">
            <w:pPr>
              <w:spacing w:after="0" w:line="240" w:lineRule="auto"/>
              <w:ind w:firstLine="86"/>
              <w:jc w:val="both"/>
              <w:rPr>
                <w:sz w:val="24"/>
                <w:szCs w:val="24"/>
                <w:lang w:eastAsia="ru-RU"/>
              </w:rPr>
            </w:pPr>
            <w:r w:rsidRPr="00F86A59">
              <w:rPr>
                <w:sz w:val="24"/>
                <w:szCs w:val="24"/>
                <w:lang w:eastAsia="ru-RU"/>
              </w:rPr>
              <w:t>Modern history of Kazakhstan</w:t>
            </w:r>
          </w:p>
        </w:tc>
      </w:tr>
      <w:tr w:rsidR="00796D64" w:rsidRPr="00F86A59" w:rsidTr="00796D64">
        <w:trPr>
          <w:cantSplit/>
          <w:trHeight w:val="282"/>
        </w:trPr>
        <w:tc>
          <w:tcPr>
            <w:tcW w:w="1559" w:type="dxa"/>
            <w:vAlign w:val="center"/>
          </w:tcPr>
          <w:p w:rsidR="00796D64" w:rsidRPr="00F86A59" w:rsidRDefault="00796D64" w:rsidP="00F86A59">
            <w:pPr>
              <w:suppressAutoHyphens/>
              <w:spacing w:after="0" w:line="240" w:lineRule="auto"/>
              <w:jc w:val="both"/>
              <w:rPr>
                <w:sz w:val="24"/>
                <w:szCs w:val="24"/>
                <w:lang w:eastAsia="ru-RU"/>
              </w:rPr>
            </w:pPr>
            <w:r w:rsidRPr="00F86A59">
              <w:rPr>
                <w:sz w:val="24"/>
                <w:szCs w:val="24"/>
                <w:lang w:eastAsia="ru-RU"/>
              </w:rPr>
              <w:t>Analytical Chemistry</w:t>
            </w:r>
          </w:p>
        </w:tc>
        <w:tc>
          <w:tcPr>
            <w:tcW w:w="709" w:type="dxa"/>
            <w:gridSpan w:val="2"/>
            <w:vAlign w:val="center"/>
          </w:tcPr>
          <w:p w:rsidR="00796D64" w:rsidRPr="00F86A59" w:rsidRDefault="00796D64" w:rsidP="00FB03B7">
            <w:pPr>
              <w:suppressAutoHyphens/>
              <w:spacing w:after="0" w:line="240" w:lineRule="auto"/>
              <w:ind w:firstLine="86"/>
              <w:jc w:val="both"/>
              <w:rPr>
                <w:sz w:val="24"/>
                <w:szCs w:val="24"/>
                <w:lang w:val="en-US"/>
              </w:rPr>
            </w:pPr>
            <w:r w:rsidRPr="00F86A59">
              <w:rPr>
                <w:sz w:val="24"/>
                <w:szCs w:val="24"/>
                <w:lang w:val="en-US"/>
              </w:rPr>
              <w:t>3</w:t>
            </w:r>
          </w:p>
        </w:tc>
        <w:tc>
          <w:tcPr>
            <w:tcW w:w="1398" w:type="dxa"/>
            <w:gridSpan w:val="3"/>
            <w:vAlign w:val="center"/>
          </w:tcPr>
          <w:p w:rsidR="00796D64" w:rsidRPr="00F86A59" w:rsidRDefault="00796D64" w:rsidP="00FB03B7">
            <w:pPr>
              <w:suppressAutoHyphens/>
              <w:spacing w:after="0" w:line="240" w:lineRule="auto"/>
              <w:ind w:firstLine="86"/>
              <w:jc w:val="both"/>
              <w:rPr>
                <w:sz w:val="24"/>
                <w:szCs w:val="24"/>
                <w:lang w:val="en-US"/>
              </w:rPr>
            </w:pPr>
            <w:r w:rsidRPr="00F86A59">
              <w:rPr>
                <w:sz w:val="24"/>
                <w:szCs w:val="24"/>
                <w:lang w:val="en-US"/>
              </w:rPr>
              <w:t>S</w:t>
            </w:r>
          </w:p>
        </w:tc>
        <w:tc>
          <w:tcPr>
            <w:tcW w:w="587" w:type="dxa"/>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15</w:t>
            </w:r>
          </w:p>
        </w:tc>
        <w:tc>
          <w:tcPr>
            <w:tcW w:w="850" w:type="dxa"/>
            <w:vAlign w:val="center"/>
          </w:tcPr>
          <w:p w:rsidR="00796D64" w:rsidRPr="00F86A59" w:rsidRDefault="00796D64" w:rsidP="00FB03B7">
            <w:pPr>
              <w:suppressAutoHyphens/>
              <w:spacing w:after="0" w:line="240" w:lineRule="auto"/>
              <w:ind w:firstLine="86"/>
              <w:jc w:val="both"/>
              <w:rPr>
                <w:sz w:val="24"/>
                <w:szCs w:val="24"/>
              </w:rPr>
            </w:pPr>
          </w:p>
        </w:tc>
        <w:tc>
          <w:tcPr>
            <w:tcW w:w="773" w:type="dxa"/>
            <w:gridSpan w:val="2"/>
            <w:vAlign w:val="center"/>
          </w:tcPr>
          <w:p w:rsidR="00796D64" w:rsidRPr="00F86A59" w:rsidRDefault="00796D64" w:rsidP="00FB03B7">
            <w:pPr>
              <w:suppressAutoHyphens/>
              <w:spacing w:after="0" w:line="240" w:lineRule="auto"/>
              <w:ind w:firstLine="86"/>
              <w:jc w:val="both"/>
              <w:rPr>
                <w:sz w:val="24"/>
                <w:szCs w:val="24"/>
                <w:lang w:val="en-US"/>
              </w:rPr>
            </w:pPr>
            <w:r w:rsidRPr="00F86A59">
              <w:rPr>
                <w:sz w:val="24"/>
                <w:szCs w:val="24"/>
                <w:lang w:val="en-US"/>
              </w:rPr>
              <w:t>15</w:t>
            </w:r>
          </w:p>
        </w:tc>
        <w:tc>
          <w:tcPr>
            <w:tcW w:w="645" w:type="dxa"/>
            <w:vAlign w:val="center"/>
          </w:tcPr>
          <w:p w:rsidR="00796D64" w:rsidRPr="00F86A59" w:rsidRDefault="00796D64" w:rsidP="00FB03B7">
            <w:pPr>
              <w:suppressAutoHyphens/>
              <w:spacing w:after="0" w:line="240" w:lineRule="auto"/>
              <w:ind w:firstLine="86"/>
              <w:jc w:val="both"/>
              <w:rPr>
                <w:sz w:val="24"/>
                <w:szCs w:val="24"/>
                <w:lang w:val="en-US"/>
              </w:rPr>
            </w:pPr>
            <w:r w:rsidRPr="00F86A59">
              <w:rPr>
                <w:sz w:val="24"/>
                <w:szCs w:val="24"/>
                <w:lang w:val="en-US"/>
              </w:rPr>
              <w:t>30</w:t>
            </w:r>
          </w:p>
        </w:tc>
        <w:tc>
          <w:tcPr>
            <w:tcW w:w="680" w:type="dxa"/>
            <w:gridSpan w:val="2"/>
            <w:vAlign w:val="center"/>
          </w:tcPr>
          <w:p w:rsidR="00796D64" w:rsidRPr="00F86A59" w:rsidRDefault="00796D64" w:rsidP="00FB03B7">
            <w:pPr>
              <w:suppressAutoHyphens/>
              <w:spacing w:after="0" w:line="240" w:lineRule="auto"/>
              <w:ind w:firstLine="86"/>
              <w:jc w:val="both"/>
              <w:rPr>
                <w:sz w:val="24"/>
                <w:szCs w:val="24"/>
                <w:lang w:val="en-US"/>
              </w:rPr>
            </w:pPr>
            <w:r w:rsidRPr="00F86A59">
              <w:rPr>
                <w:sz w:val="24"/>
                <w:szCs w:val="24"/>
                <w:lang w:val="en-US"/>
              </w:rPr>
              <w:t>30</w:t>
            </w:r>
          </w:p>
        </w:tc>
        <w:tc>
          <w:tcPr>
            <w:tcW w:w="2155" w:type="dxa"/>
          </w:tcPr>
          <w:p w:rsidR="00796D64" w:rsidRPr="00F86A59" w:rsidRDefault="00796D64" w:rsidP="00FB03B7">
            <w:pPr>
              <w:spacing w:after="0" w:line="240" w:lineRule="auto"/>
              <w:ind w:firstLine="86"/>
              <w:jc w:val="both"/>
              <w:rPr>
                <w:sz w:val="24"/>
                <w:szCs w:val="24"/>
                <w:lang w:eastAsia="ru-RU"/>
              </w:rPr>
            </w:pPr>
            <w:r w:rsidRPr="00F86A59">
              <w:rPr>
                <w:sz w:val="24"/>
                <w:szCs w:val="24"/>
                <w:lang w:eastAsia="ru-RU"/>
              </w:rPr>
              <w:t>Chemistry, Inorganic Chemistry</w:t>
            </w:r>
          </w:p>
        </w:tc>
      </w:tr>
      <w:tr w:rsidR="00796D64" w:rsidRPr="00F86A59" w:rsidTr="00796D64">
        <w:trPr>
          <w:cantSplit/>
          <w:trHeight w:val="282"/>
        </w:trPr>
        <w:tc>
          <w:tcPr>
            <w:tcW w:w="1559" w:type="dxa"/>
            <w:vAlign w:val="center"/>
          </w:tcPr>
          <w:p w:rsidR="00796D64" w:rsidRPr="00F86A59" w:rsidRDefault="00796D64" w:rsidP="00F86A59">
            <w:pPr>
              <w:suppressAutoHyphens/>
              <w:spacing w:after="0" w:line="240" w:lineRule="auto"/>
              <w:jc w:val="both"/>
              <w:rPr>
                <w:sz w:val="24"/>
                <w:szCs w:val="24"/>
                <w:lang w:eastAsia="ru-RU"/>
              </w:rPr>
            </w:pPr>
            <w:r w:rsidRPr="00F86A59">
              <w:rPr>
                <w:sz w:val="24"/>
                <w:szCs w:val="24"/>
                <w:lang w:eastAsia="ru-RU"/>
              </w:rPr>
              <w:t>Professional Kazakh (Russian) language</w:t>
            </w:r>
          </w:p>
        </w:tc>
        <w:tc>
          <w:tcPr>
            <w:tcW w:w="709" w:type="dxa"/>
            <w:gridSpan w:val="2"/>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3</w:t>
            </w:r>
          </w:p>
        </w:tc>
        <w:tc>
          <w:tcPr>
            <w:tcW w:w="1398" w:type="dxa"/>
            <w:gridSpan w:val="3"/>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C</w:t>
            </w:r>
          </w:p>
        </w:tc>
        <w:tc>
          <w:tcPr>
            <w:tcW w:w="587" w:type="dxa"/>
            <w:vAlign w:val="center"/>
          </w:tcPr>
          <w:p w:rsidR="00796D64" w:rsidRPr="00F86A59" w:rsidRDefault="00796D64" w:rsidP="00FB03B7">
            <w:pPr>
              <w:suppressAutoHyphens/>
              <w:spacing w:after="0" w:line="240" w:lineRule="auto"/>
              <w:ind w:firstLine="86"/>
              <w:jc w:val="both"/>
              <w:rPr>
                <w:sz w:val="24"/>
                <w:szCs w:val="24"/>
              </w:rPr>
            </w:pPr>
          </w:p>
        </w:tc>
        <w:tc>
          <w:tcPr>
            <w:tcW w:w="850" w:type="dxa"/>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30</w:t>
            </w:r>
          </w:p>
        </w:tc>
        <w:tc>
          <w:tcPr>
            <w:tcW w:w="773" w:type="dxa"/>
            <w:gridSpan w:val="2"/>
            <w:vAlign w:val="center"/>
          </w:tcPr>
          <w:p w:rsidR="00796D64" w:rsidRPr="00F86A59" w:rsidRDefault="00796D64" w:rsidP="00FB03B7">
            <w:pPr>
              <w:suppressAutoHyphens/>
              <w:spacing w:after="0" w:line="240" w:lineRule="auto"/>
              <w:ind w:firstLine="86"/>
              <w:jc w:val="both"/>
              <w:rPr>
                <w:sz w:val="24"/>
                <w:szCs w:val="24"/>
              </w:rPr>
            </w:pPr>
          </w:p>
        </w:tc>
        <w:tc>
          <w:tcPr>
            <w:tcW w:w="645" w:type="dxa"/>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30</w:t>
            </w:r>
          </w:p>
        </w:tc>
        <w:tc>
          <w:tcPr>
            <w:tcW w:w="680" w:type="dxa"/>
            <w:gridSpan w:val="2"/>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30</w:t>
            </w:r>
          </w:p>
        </w:tc>
        <w:tc>
          <w:tcPr>
            <w:tcW w:w="2155" w:type="dxa"/>
          </w:tcPr>
          <w:p w:rsidR="00796D64" w:rsidRPr="00F86A59" w:rsidRDefault="00796D64" w:rsidP="00FB03B7">
            <w:pPr>
              <w:spacing w:after="0" w:line="240" w:lineRule="auto"/>
              <w:ind w:firstLine="86"/>
              <w:jc w:val="both"/>
              <w:rPr>
                <w:sz w:val="24"/>
                <w:szCs w:val="24"/>
                <w:lang w:eastAsia="ru-RU"/>
              </w:rPr>
            </w:pPr>
            <w:r w:rsidRPr="00F86A59">
              <w:rPr>
                <w:sz w:val="24"/>
                <w:szCs w:val="24"/>
                <w:lang w:eastAsia="ru-RU"/>
              </w:rPr>
              <w:t>Kazakh (Russian) language</w:t>
            </w:r>
          </w:p>
        </w:tc>
      </w:tr>
      <w:tr w:rsidR="00796D64" w:rsidRPr="00F86A59" w:rsidTr="00796D64">
        <w:trPr>
          <w:cantSplit/>
          <w:trHeight w:val="282"/>
        </w:trPr>
        <w:tc>
          <w:tcPr>
            <w:tcW w:w="1559" w:type="dxa"/>
            <w:vAlign w:val="center"/>
          </w:tcPr>
          <w:p w:rsidR="00796D64" w:rsidRPr="00F86A59" w:rsidRDefault="00796D64" w:rsidP="00FB03B7">
            <w:pPr>
              <w:suppressAutoHyphens/>
              <w:spacing w:after="0" w:line="240" w:lineRule="auto"/>
              <w:ind w:firstLine="86"/>
              <w:jc w:val="both"/>
              <w:rPr>
                <w:sz w:val="24"/>
                <w:szCs w:val="24"/>
                <w:lang w:eastAsia="ru-RU"/>
              </w:rPr>
            </w:pPr>
            <w:r w:rsidRPr="00F86A59">
              <w:rPr>
                <w:sz w:val="24"/>
                <w:szCs w:val="24"/>
                <w:lang w:eastAsia="ru-RU"/>
              </w:rPr>
              <w:t>Physics</w:t>
            </w:r>
          </w:p>
        </w:tc>
        <w:tc>
          <w:tcPr>
            <w:tcW w:w="709" w:type="dxa"/>
            <w:gridSpan w:val="2"/>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6</w:t>
            </w:r>
          </w:p>
        </w:tc>
        <w:tc>
          <w:tcPr>
            <w:tcW w:w="1398" w:type="dxa"/>
            <w:gridSpan w:val="3"/>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C</w:t>
            </w:r>
          </w:p>
        </w:tc>
        <w:tc>
          <w:tcPr>
            <w:tcW w:w="587" w:type="dxa"/>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30</w:t>
            </w:r>
          </w:p>
        </w:tc>
        <w:tc>
          <w:tcPr>
            <w:tcW w:w="850" w:type="dxa"/>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15</w:t>
            </w:r>
          </w:p>
        </w:tc>
        <w:tc>
          <w:tcPr>
            <w:tcW w:w="773" w:type="dxa"/>
            <w:gridSpan w:val="2"/>
            <w:vAlign w:val="center"/>
          </w:tcPr>
          <w:p w:rsidR="00796D64" w:rsidRPr="00F86A59" w:rsidRDefault="00796D64" w:rsidP="00FB03B7">
            <w:pPr>
              <w:suppressAutoHyphens/>
              <w:spacing w:after="0" w:line="240" w:lineRule="auto"/>
              <w:ind w:firstLine="86"/>
              <w:jc w:val="both"/>
              <w:rPr>
                <w:sz w:val="24"/>
                <w:szCs w:val="24"/>
                <w:lang w:val="en-US"/>
              </w:rPr>
            </w:pPr>
            <w:r w:rsidRPr="00F86A59">
              <w:rPr>
                <w:sz w:val="24"/>
                <w:szCs w:val="24"/>
                <w:lang w:val="en-US"/>
              </w:rPr>
              <w:t>15</w:t>
            </w:r>
          </w:p>
        </w:tc>
        <w:tc>
          <w:tcPr>
            <w:tcW w:w="645" w:type="dxa"/>
            <w:vAlign w:val="center"/>
          </w:tcPr>
          <w:p w:rsidR="00796D64" w:rsidRPr="00F86A59" w:rsidRDefault="00796D64" w:rsidP="00FB03B7">
            <w:pPr>
              <w:suppressAutoHyphens/>
              <w:spacing w:after="0" w:line="240" w:lineRule="auto"/>
              <w:ind w:firstLine="86"/>
              <w:jc w:val="both"/>
              <w:rPr>
                <w:sz w:val="24"/>
                <w:szCs w:val="24"/>
                <w:lang w:val="en-US"/>
              </w:rPr>
            </w:pPr>
            <w:r w:rsidRPr="00F86A59">
              <w:rPr>
                <w:sz w:val="24"/>
                <w:szCs w:val="24"/>
                <w:lang w:val="en-US"/>
              </w:rPr>
              <w:t>60</w:t>
            </w:r>
          </w:p>
        </w:tc>
        <w:tc>
          <w:tcPr>
            <w:tcW w:w="680" w:type="dxa"/>
            <w:gridSpan w:val="2"/>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60</w:t>
            </w:r>
          </w:p>
        </w:tc>
        <w:tc>
          <w:tcPr>
            <w:tcW w:w="2155" w:type="dxa"/>
          </w:tcPr>
          <w:p w:rsidR="00796D64" w:rsidRPr="00F86A59" w:rsidRDefault="00796D64" w:rsidP="00FB03B7">
            <w:pPr>
              <w:spacing w:after="0" w:line="240" w:lineRule="auto"/>
              <w:ind w:firstLine="86"/>
              <w:jc w:val="both"/>
              <w:rPr>
                <w:sz w:val="24"/>
                <w:szCs w:val="24"/>
                <w:lang w:eastAsia="ru-RU"/>
              </w:rPr>
            </w:pPr>
            <w:r w:rsidRPr="00F86A59">
              <w:rPr>
                <w:sz w:val="24"/>
                <w:szCs w:val="24"/>
                <w:lang w:eastAsia="ru-RU"/>
              </w:rPr>
              <w:t>Physics</w:t>
            </w:r>
          </w:p>
        </w:tc>
      </w:tr>
      <w:tr w:rsidR="00796D64" w:rsidRPr="00F86A59" w:rsidTr="00796D64">
        <w:trPr>
          <w:cantSplit/>
          <w:trHeight w:val="428"/>
        </w:trPr>
        <w:tc>
          <w:tcPr>
            <w:tcW w:w="1559" w:type="dxa"/>
            <w:vAlign w:val="center"/>
          </w:tcPr>
          <w:p w:rsidR="00796D64" w:rsidRPr="00F86A59" w:rsidRDefault="00796D64" w:rsidP="00FB03B7">
            <w:pPr>
              <w:suppressAutoHyphens/>
              <w:spacing w:after="0" w:line="240" w:lineRule="auto"/>
              <w:ind w:firstLine="86"/>
              <w:jc w:val="both"/>
              <w:rPr>
                <w:sz w:val="24"/>
                <w:szCs w:val="24"/>
                <w:lang w:val="en-US" w:eastAsia="ru-RU"/>
              </w:rPr>
            </w:pPr>
            <w:r w:rsidRPr="00F86A59">
              <w:rPr>
                <w:sz w:val="24"/>
                <w:szCs w:val="24"/>
                <w:lang w:val="en-US" w:eastAsia="ru-RU"/>
              </w:rPr>
              <w:t>Mineral raw materials of  Kazakhstan</w:t>
            </w:r>
          </w:p>
        </w:tc>
        <w:tc>
          <w:tcPr>
            <w:tcW w:w="709" w:type="dxa"/>
            <w:gridSpan w:val="2"/>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5</w:t>
            </w:r>
          </w:p>
        </w:tc>
        <w:tc>
          <w:tcPr>
            <w:tcW w:w="1398" w:type="dxa"/>
            <w:gridSpan w:val="3"/>
            <w:vAlign w:val="center"/>
          </w:tcPr>
          <w:p w:rsidR="00796D64" w:rsidRPr="00F86A59" w:rsidRDefault="00796D64" w:rsidP="00FB03B7">
            <w:pPr>
              <w:suppressAutoHyphens/>
              <w:spacing w:after="0" w:line="240" w:lineRule="auto"/>
              <w:ind w:firstLine="86"/>
              <w:jc w:val="both"/>
              <w:rPr>
                <w:sz w:val="24"/>
                <w:szCs w:val="24"/>
                <w:lang w:val="en-US"/>
              </w:rPr>
            </w:pPr>
            <w:r w:rsidRPr="00F86A59">
              <w:rPr>
                <w:sz w:val="24"/>
                <w:szCs w:val="24"/>
                <w:lang w:val="en-US"/>
              </w:rPr>
              <w:t>S</w:t>
            </w:r>
          </w:p>
        </w:tc>
        <w:tc>
          <w:tcPr>
            <w:tcW w:w="587" w:type="dxa"/>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30</w:t>
            </w:r>
          </w:p>
        </w:tc>
        <w:tc>
          <w:tcPr>
            <w:tcW w:w="850" w:type="dxa"/>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15</w:t>
            </w:r>
          </w:p>
        </w:tc>
        <w:tc>
          <w:tcPr>
            <w:tcW w:w="773" w:type="dxa"/>
            <w:gridSpan w:val="2"/>
            <w:vAlign w:val="center"/>
          </w:tcPr>
          <w:p w:rsidR="00796D64" w:rsidRPr="00F86A59" w:rsidRDefault="00796D64" w:rsidP="00FB03B7">
            <w:pPr>
              <w:suppressAutoHyphens/>
              <w:spacing w:after="0" w:line="240" w:lineRule="auto"/>
              <w:ind w:firstLine="86"/>
              <w:jc w:val="both"/>
              <w:rPr>
                <w:sz w:val="24"/>
                <w:szCs w:val="24"/>
              </w:rPr>
            </w:pPr>
          </w:p>
        </w:tc>
        <w:tc>
          <w:tcPr>
            <w:tcW w:w="645" w:type="dxa"/>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45</w:t>
            </w:r>
          </w:p>
        </w:tc>
        <w:tc>
          <w:tcPr>
            <w:tcW w:w="680" w:type="dxa"/>
            <w:gridSpan w:val="2"/>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60</w:t>
            </w:r>
          </w:p>
        </w:tc>
        <w:tc>
          <w:tcPr>
            <w:tcW w:w="2155" w:type="dxa"/>
          </w:tcPr>
          <w:p w:rsidR="00796D64" w:rsidRPr="00F86A59" w:rsidRDefault="00796D64" w:rsidP="00FB03B7">
            <w:pPr>
              <w:spacing w:after="0" w:line="240" w:lineRule="auto"/>
              <w:ind w:firstLine="86"/>
              <w:jc w:val="both"/>
              <w:rPr>
                <w:sz w:val="24"/>
                <w:szCs w:val="24"/>
                <w:lang w:val="en-US" w:eastAsia="ru-RU"/>
              </w:rPr>
            </w:pPr>
            <w:r w:rsidRPr="00F86A59">
              <w:rPr>
                <w:sz w:val="24"/>
                <w:szCs w:val="24"/>
                <w:lang w:val="en-US" w:eastAsia="ru-RU"/>
              </w:rPr>
              <w:t>Chemistry, Inorganic chemistry, Introduction to specialty</w:t>
            </w:r>
          </w:p>
        </w:tc>
      </w:tr>
      <w:tr w:rsidR="00796D64" w:rsidRPr="00F86A59" w:rsidTr="00796D64">
        <w:trPr>
          <w:cantSplit/>
          <w:trHeight w:val="282"/>
        </w:trPr>
        <w:tc>
          <w:tcPr>
            <w:tcW w:w="1559" w:type="dxa"/>
            <w:vAlign w:val="center"/>
          </w:tcPr>
          <w:p w:rsidR="00796D64" w:rsidRPr="00F86A59" w:rsidRDefault="00796D64" w:rsidP="00FB03B7">
            <w:pPr>
              <w:suppressAutoHyphens/>
              <w:spacing w:after="0" w:line="240" w:lineRule="auto"/>
              <w:ind w:firstLine="86"/>
              <w:jc w:val="both"/>
              <w:rPr>
                <w:sz w:val="24"/>
                <w:szCs w:val="24"/>
                <w:lang w:eastAsia="ru-RU"/>
              </w:rPr>
            </w:pPr>
            <w:r w:rsidRPr="00F86A59">
              <w:rPr>
                <w:sz w:val="24"/>
                <w:szCs w:val="24"/>
                <w:lang w:eastAsia="ru-RU"/>
              </w:rPr>
              <w:t>Physical and colloid chemistry</w:t>
            </w:r>
          </w:p>
        </w:tc>
        <w:tc>
          <w:tcPr>
            <w:tcW w:w="709" w:type="dxa"/>
            <w:gridSpan w:val="2"/>
            <w:vAlign w:val="center"/>
          </w:tcPr>
          <w:p w:rsidR="00796D64" w:rsidRPr="00F86A59" w:rsidRDefault="00796D64" w:rsidP="00FB03B7">
            <w:pPr>
              <w:suppressAutoHyphens/>
              <w:spacing w:after="0" w:line="240" w:lineRule="auto"/>
              <w:ind w:firstLine="86"/>
              <w:jc w:val="both"/>
              <w:rPr>
                <w:sz w:val="24"/>
                <w:szCs w:val="24"/>
                <w:lang w:val="en-US"/>
              </w:rPr>
            </w:pPr>
            <w:r w:rsidRPr="00F86A59">
              <w:rPr>
                <w:sz w:val="24"/>
                <w:szCs w:val="24"/>
                <w:lang w:val="en-US"/>
              </w:rPr>
              <w:t>5</w:t>
            </w:r>
          </w:p>
        </w:tc>
        <w:tc>
          <w:tcPr>
            <w:tcW w:w="1398" w:type="dxa"/>
            <w:gridSpan w:val="3"/>
            <w:vAlign w:val="center"/>
          </w:tcPr>
          <w:p w:rsidR="00796D64" w:rsidRPr="00F86A59" w:rsidRDefault="00796D64" w:rsidP="00FB03B7">
            <w:pPr>
              <w:suppressAutoHyphens/>
              <w:spacing w:after="0" w:line="240" w:lineRule="auto"/>
              <w:ind w:firstLine="86"/>
              <w:jc w:val="both"/>
              <w:rPr>
                <w:sz w:val="24"/>
                <w:szCs w:val="24"/>
                <w:lang w:val="en-US"/>
              </w:rPr>
            </w:pPr>
            <w:r w:rsidRPr="00F86A59">
              <w:rPr>
                <w:sz w:val="24"/>
                <w:szCs w:val="24"/>
                <w:lang w:val="en-US"/>
              </w:rPr>
              <w:t>S</w:t>
            </w:r>
          </w:p>
        </w:tc>
        <w:tc>
          <w:tcPr>
            <w:tcW w:w="587" w:type="dxa"/>
            <w:vAlign w:val="center"/>
          </w:tcPr>
          <w:p w:rsidR="00796D64" w:rsidRPr="00F86A59" w:rsidRDefault="00796D64" w:rsidP="00FB03B7">
            <w:pPr>
              <w:suppressAutoHyphens/>
              <w:spacing w:after="0" w:line="240" w:lineRule="auto"/>
              <w:ind w:firstLine="86"/>
              <w:jc w:val="both"/>
              <w:rPr>
                <w:sz w:val="24"/>
                <w:szCs w:val="24"/>
                <w:lang w:val="en-US"/>
              </w:rPr>
            </w:pPr>
            <w:r w:rsidRPr="00F86A59">
              <w:rPr>
                <w:sz w:val="24"/>
                <w:szCs w:val="24"/>
                <w:lang w:val="en-US"/>
              </w:rPr>
              <w:t>30</w:t>
            </w:r>
          </w:p>
        </w:tc>
        <w:tc>
          <w:tcPr>
            <w:tcW w:w="850" w:type="dxa"/>
            <w:vAlign w:val="center"/>
          </w:tcPr>
          <w:p w:rsidR="00796D64" w:rsidRPr="00F86A59" w:rsidRDefault="00796D64" w:rsidP="00FB03B7">
            <w:pPr>
              <w:suppressAutoHyphens/>
              <w:spacing w:after="0" w:line="240" w:lineRule="auto"/>
              <w:ind w:firstLine="86"/>
              <w:jc w:val="both"/>
              <w:rPr>
                <w:sz w:val="24"/>
                <w:szCs w:val="24"/>
              </w:rPr>
            </w:pPr>
          </w:p>
        </w:tc>
        <w:tc>
          <w:tcPr>
            <w:tcW w:w="773" w:type="dxa"/>
            <w:gridSpan w:val="2"/>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15</w:t>
            </w:r>
          </w:p>
        </w:tc>
        <w:tc>
          <w:tcPr>
            <w:tcW w:w="645" w:type="dxa"/>
            <w:vAlign w:val="center"/>
          </w:tcPr>
          <w:p w:rsidR="00796D64" w:rsidRPr="00F86A59" w:rsidRDefault="00796D64" w:rsidP="00FB03B7">
            <w:pPr>
              <w:suppressAutoHyphens/>
              <w:spacing w:after="0" w:line="240" w:lineRule="auto"/>
              <w:ind w:firstLine="86"/>
              <w:jc w:val="both"/>
              <w:rPr>
                <w:sz w:val="24"/>
                <w:szCs w:val="24"/>
                <w:lang w:val="en-US"/>
              </w:rPr>
            </w:pPr>
            <w:r w:rsidRPr="00F86A59">
              <w:rPr>
                <w:sz w:val="24"/>
                <w:szCs w:val="24"/>
                <w:lang w:val="en-US"/>
              </w:rPr>
              <w:t>45</w:t>
            </w:r>
          </w:p>
        </w:tc>
        <w:tc>
          <w:tcPr>
            <w:tcW w:w="680" w:type="dxa"/>
            <w:gridSpan w:val="2"/>
            <w:vAlign w:val="center"/>
          </w:tcPr>
          <w:p w:rsidR="00796D64" w:rsidRPr="00F86A59" w:rsidRDefault="00796D64" w:rsidP="00FB03B7">
            <w:pPr>
              <w:suppressAutoHyphens/>
              <w:spacing w:after="0" w:line="240" w:lineRule="auto"/>
              <w:ind w:firstLine="86"/>
              <w:jc w:val="both"/>
              <w:rPr>
                <w:sz w:val="24"/>
                <w:szCs w:val="24"/>
                <w:lang w:val="en-US"/>
              </w:rPr>
            </w:pPr>
            <w:r w:rsidRPr="00F86A59">
              <w:rPr>
                <w:sz w:val="24"/>
                <w:szCs w:val="24"/>
                <w:lang w:val="en-US"/>
              </w:rPr>
              <w:t>60</w:t>
            </w:r>
          </w:p>
        </w:tc>
        <w:tc>
          <w:tcPr>
            <w:tcW w:w="2155" w:type="dxa"/>
          </w:tcPr>
          <w:p w:rsidR="00796D64" w:rsidRPr="00F86A59" w:rsidRDefault="00796D64" w:rsidP="00FB03B7">
            <w:pPr>
              <w:spacing w:after="0" w:line="240" w:lineRule="auto"/>
              <w:ind w:firstLine="86"/>
              <w:jc w:val="both"/>
              <w:rPr>
                <w:sz w:val="24"/>
                <w:szCs w:val="24"/>
                <w:lang w:eastAsia="ru-RU"/>
              </w:rPr>
            </w:pPr>
            <w:r w:rsidRPr="00F86A59">
              <w:rPr>
                <w:sz w:val="24"/>
                <w:szCs w:val="24"/>
                <w:lang w:eastAsia="ru-RU"/>
              </w:rPr>
              <w:t>Chemistry, inorganic chemistry</w:t>
            </w:r>
          </w:p>
        </w:tc>
      </w:tr>
      <w:tr w:rsidR="00796D64" w:rsidRPr="00F86A59" w:rsidTr="00796D64">
        <w:trPr>
          <w:cantSplit/>
          <w:trHeight w:val="282"/>
        </w:trPr>
        <w:tc>
          <w:tcPr>
            <w:tcW w:w="1559" w:type="dxa"/>
            <w:vAlign w:val="center"/>
          </w:tcPr>
          <w:p w:rsidR="00796D64" w:rsidRPr="00F86A59" w:rsidRDefault="00796D64" w:rsidP="00FB03B7">
            <w:pPr>
              <w:suppressAutoHyphens/>
              <w:spacing w:after="0" w:line="240" w:lineRule="auto"/>
              <w:ind w:firstLine="86"/>
              <w:jc w:val="both"/>
              <w:rPr>
                <w:sz w:val="24"/>
                <w:szCs w:val="24"/>
                <w:lang w:eastAsia="ru-RU"/>
              </w:rPr>
            </w:pPr>
            <w:r w:rsidRPr="00F86A59">
              <w:rPr>
                <w:sz w:val="24"/>
                <w:szCs w:val="24"/>
                <w:lang w:eastAsia="ru-RU"/>
              </w:rPr>
              <w:t>Organic Chemistry</w:t>
            </w:r>
          </w:p>
        </w:tc>
        <w:tc>
          <w:tcPr>
            <w:tcW w:w="709" w:type="dxa"/>
            <w:gridSpan w:val="2"/>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3</w:t>
            </w:r>
          </w:p>
        </w:tc>
        <w:tc>
          <w:tcPr>
            <w:tcW w:w="1398" w:type="dxa"/>
            <w:gridSpan w:val="3"/>
            <w:vAlign w:val="center"/>
          </w:tcPr>
          <w:p w:rsidR="00796D64" w:rsidRPr="00F86A59" w:rsidRDefault="00796D64" w:rsidP="00FB03B7">
            <w:pPr>
              <w:suppressAutoHyphens/>
              <w:spacing w:after="0" w:line="240" w:lineRule="auto"/>
              <w:ind w:firstLine="86"/>
              <w:jc w:val="both"/>
              <w:rPr>
                <w:sz w:val="24"/>
                <w:szCs w:val="24"/>
                <w:lang w:val="en-US"/>
              </w:rPr>
            </w:pPr>
            <w:r w:rsidRPr="00F86A59">
              <w:rPr>
                <w:sz w:val="24"/>
                <w:szCs w:val="24"/>
                <w:lang w:val="en-US"/>
              </w:rPr>
              <w:t>S</w:t>
            </w:r>
          </w:p>
        </w:tc>
        <w:tc>
          <w:tcPr>
            <w:tcW w:w="587" w:type="dxa"/>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15</w:t>
            </w:r>
          </w:p>
        </w:tc>
        <w:tc>
          <w:tcPr>
            <w:tcW w:w="850" w:type="dxa"/>
            <w:vAlign w:val="center"/>
          </w:tcPr>
          <w:p w:rsidR="00796D64" w:rsidRPr="00F86A59" w:rsidRDefault="00796D64" w:rsidP="00FB03B7">
            <w:pPr>
              <w:suppressAutoHyphens/>
              <w:spacing w:after="0" w:line="240" w:lineRule="auto"/>
              <w:ind w:firstLine="86"/>
              <w:jc w:val="both"/>
              <w:rPr>
                <w:sz w:val="24"/>
                <w:szCs w:val="24"/>
              </w:rPr>
            </w:pPr>
          </w:p>
        </w:tc>
        <w:tc>
          <w:tcPr>
            <w:tcW w:w="773" w:type="dxa"/>
            <w:gridSpan w:val="2"/>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15</w:t>
            </w:r>
          </w:p>
        </w:tc>
        <w:tc>
          <w:tcPr>
            <w:tcW w:w="645" w:type="dxa"/>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30</w:t>
            </w:r>
          </w:p>
        </w:tc>
        <w:tc>
          <w:tcPr>
            <w:tcW w:w="680" w:type="dxa"/>
            <w:gridSpan w:val="2"/>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30</w:t>
            </w:r>
          </w:p>
        </w:tc>
        <w:tc>
          <w:tcPr>
            <w:tcW w:w="2155" w:type="dxa"/>
          </w:tcPr>
          <w:p w:rsidR="00796D64" w:rsidRPr="00F86A59" w:rsidRDefault="00796D64" w:rsidP="00FB03B7">
            <w:pPr>
              <w:spacing w:after="0" w:line="240" w:lineRule="auto"/>
              <w:ind w:firstLine="86"/>
              <w:jc w:val="both"/>
              <w:rPr>
                <w:sz w:val="24"/>
                <w:szCs w:val="24"/>
                <w:lang w:eastAsia="ru-RU"/>
              </w:rPr>
            </w:pPr>
            <w:r w:rsidRPr="00F86A59">
              <w:rPr>
                <w:sz w:val="24"/>
                <w:szCs w:val="24"/>
                <w:lang w:eastAsia="ru-RU"/>
              </w:rPr>
              <w:t>Chemistry</w:t>
            </w:r>
          </w:p>
        </w:tc>
      </w:tr>
      <w:tr w:rsidR="00796D64" w:rsidRPr="00F86A59" w:rsidTr="00796D64">
        <w:trPr>
          <w:cantSplit/>
          <w:trHeight w:val="282"/>
        </w:trPr>
        <w:tc>
          <w:tcPr>
            <w:tcW w:w="1559" w:type="dxa"/>
            <w:vAlign w:val="center"/>
          </w:tcPr>
          <w:p w:rsidR="00796D64" w:rsidRPr="00F86A59" w:rsidRDefault="00796D64" w:rsidP="00FB03B7">
            <w:pPr>
              <w:suppressAutoHyphens/>
              <w:spacing w:after="0" w:line="240" w:lineRule="auto"/>
              <w:ind w:firstLine="86"/>
              <w:jc w:val="both"/>
              <w:rPr>
                <w:b/>
                <w:sz w:val="24"/>
                <w:szCs w:val="24"/>
                <w:lang w:val="en-US"/>
              </w:rPr>
            </w:pPr>
            <w:r w:rsidRPr="00F86A59">
              <w:rPr>
                <w:b/>
                <w:sz w:val="24"/>
                <w:szCs w:val="24"/>
                <w:lang w:val="en-US" w:eastAsia="ru-RU"/>
              </w:rPr>
              <w:t>Total  in the 3rd semester</w:t>
            </w:r>
          </w:p>
        </w:tc>
        <w:tc>
          <w:tcPr>
            <w:tcW w:w="709" w:type="dxa"/>
            <w:gridSpan w:val="2"/>
            <w:vAlign w:val="center"/>
          </w:tcPr>
          <w:p w:rsidR="00796D64" w:rsidRPr="00F86A59" w:rsidRDefault="00796D64" w:rsidP="00FB03B7">
            <w:pPr>
              <w:suppressAutoHyphens/>
              <w:spacing w:after="0" w:line="240" w:lineRule="auto"/>
              <w:ind w:firstLine="86"/>
              <w:jc w:val="both"/>
              <w:rPr>
                <w:b/>
                <w:sz w:val="24"/>
                <w:szCs w:val="24"/>
              </w:rPr>
            </w:pPr>
            <w:r w:rsidRPr="00F86A59">
              <w:rPr>
                <w:b/>
                <w:sz w:val="24"/>
                <w:szCs w:val="24"/>
              </w:rPr>
              <w:t>30</w:t>
            </w:r>
          </w:p>
        </w:tc>
        <w:tc>
          <w:tcPr>
            <w:tcW w:w="1398" w:type="dxa"/>
            <w:gridSpan w:val="3"/>
            <w:vAlign w:val="center"/>
          </w:tcPr>
          <w:p w:rsidR="00796D64" w:rsidRPr="00F86A59" w:rsidRDefault="00796D64" w:rsidP="00FB03B7">
            <w:pPr>
              <w:suppressAutoHyphens/>
              <w:spacing w:after="0" w:line="240" w:lineRule="auto"/>
              <w:ind w:firstLine="86"/>
              <w:jc w:val="both"/>
              <w:rPr>
                <w:sz w:val="24"/>
                <w:szCs w:val="24"/>
              </w:rPr>
            </w:pPr>
          </w:p>
        </w:tc>
        <w:tc>
          <w:tcPr>
            <w:tcW w:w="587" w:type="dxa"/>
            <w:vAlign w:val="center"/>
          </w:tcPr>
          <w:p w:rsidR="00796D64" w:rsidRPr="00F86A59" w:rsidRDefault="00796D64" w:rsidP="00FB03B7">
            <w:pPr>
              <w:suppressAutoHyphens/>
              <w:spacing w:after="0" w:line="240" w:lineRule="auto"/>
              <w:ind w:firstLine="86"/>
              <w:jc w:val="both"/>
              <w:rPr>
                <w:sz w:val="24"/>
                <w:szCs w:val="24"/>
              </w:rPr>
            </w:pPr>
          </w:p>
        </w:tc>
        <w:tc>
          <w:tcPr>
            <w:tcW w:w="850" w:type="dxa"/>
            <w:vAlign w:val="center"/>
          </w:tcPr>
          <w:p w:rsidR="00796D64" w:rsidRPr="00F86A59" w:rsidRDefault="00796D64" w:rsidP="00FB03B7">
            <w:pPr>
              <w:suppressAutoHyphens/>
              <w:spacing w:after="0" w:line="240" w:lineRule="auto"/>
              <w:ind w:firstLine="86"/>
              <w:jc w:val="both"/>
              <w:rPr>
                <w:sz w:val="24"/>
                <w:szCs w:val="24"/>
              </w:rPr>
            </w:pPr>
          </w:p>
        </w:tc>
        <w:tc>
          <w:tcPr>
            <w:tcW w:w="773" w:type="dxa"/>
            <w:gridSpan w:val="2"/>
            <w:vAlign w:val="center"/>
          </w:tcPr>
          <w:p w:rsidR="00796D64" w:rsidRPr="00F86A59" w:rsidRDefault="00796D64" w:rsidP="00FB03B7">
            <w:pPr>
              <w:suppressAutoHyphens/>
              <w:spacing w:after="0" w:line="240" w:lineRule="auto"/>
              <w:ind w:firstLine="86"/>
              <w:jc w:val="both"/>
              <w:rPr>
                <w:sz w:val="24"/>
                <w:szCs w:val="24"/>
              </w:rPr>
            </w:pPr>
          </w:p>
        </w:tc>
        <w:tc>
          <w:tcPr>
            <w:tcW w:w="645" w:type="dxa"/>
            <w:vAlign w:val="center"/>
          </w:tcPr>
          <w:p w:rsidR="00796D64" w:rsidRPr="00F86A59" w:rsidRDefault="00796D64" w:rsidP="00FB03B7">
            <w:pPr>
              <w:suppressAutoHyphens/>
              <w:spacing w:after="0" w:line="240" w:lineRule="auto"/>
              <w:ind w:firstLine="86"/>
              <w:jc w:val="both"/>
              <w:rPr>
                <w:sz w:val="24"/>
                <w:szCs w:val="24"/>
              </w:rPr>
            </w:pPr>
          </w:p>
        </w:tc>
        <w:tc>
          <w:tcPr>
            <w:tcW w:w="680" w:type="dxa"/>
            <w:gridSpan w:val="2"/>
            <w:vAlign w:val="center"/>
          </w:tcPr>
          <w:p w:rsidR="00796D64" w:rsidRPr="00F86A59" w:rsidRDefault="00796D64" w:rsidP="00FB03B7">
            <w:pPr>
              <w:suppressAutoHyphens/>
              <w:spacing w:after="0" w:line="240" w:lineRule="auto"/>
              <w:ind w:firstLine="86"/>
              <w:jc w:val="both"/>
              <w:rPr>
                <w:sz w:val="24"/>
                <w:szCs w:val="24"/>
              </w:rPr>
            </w:pPr>
          </w:p>
        </w:tc>
        <w:tc>
          <w:tcPr>
            <w:tcW w:w="2155" w:type="dxa"/>
          </w:tcPr>
          <w:p w:rsidR="00796D64" w:rsidRPr="00F86A59" w:rsidRDefault="00796D64" w:rsidP="00FB03B7">
            <w:pPr>
              <w:spacing w:after="0" w:line="240" w:lineRule="auto"/>
              <w:ind w:firstLine="86"/>
              <w:jc w:val="both"/>
              <w:rPr>
                <w:sz w:val="24"/>
                <w:szCs w:val="24"/>
              </w:rPr>
            </w:pPr>
          </w:p>
        </w:tc>
      </w:tr>
      <w:tr w:rsidR="00796D64" w:rsidRPr="00F86A59" w:rsidTr="00796D64">
        <w:trPr>
          <w:cantSplit/>
          <w:trHeight w:val="320"/>
        </w:trPr>
        <w:tc>
          <w:tcPr>
            <w:tcW w:w="9356" w:type="dxa"/>
            <w:gridSpan w:val="14"/>
            <w:vAlign w:val="center"/>
          </w:tcPr>
          <w:p w:rsidR="00796D64" w:rsidRPr="00F86A59" w:rsidRDefault="00796D64" w:rsidP="00FB03B7">
            <w:pPr>
              <w:suppressAutoHyphens/>
              <w:spacing w:after="0" w:line="240" w:lineRule="auto"/>
              <w:ind w:firstLine="86"/>
              <w:jc w:val="both"/>
              <w:rPr>
                <w:b/>
                <w:sz w:val="24"/>
                <w:szCs w:val="24"/>
              </w:rPr>
            </w:pPr>
            <w:r w:rsidRPr="00F86A59">
              <w:rPr>
                <w:b/>
                <w:sz w:val="24"/>
                <w:szCs w:val="24"/>
              </w:rPr>
              <w:t>4</w:t>
            </w:r>
            <w:r w:rsidRPr="00F86A59">
              <w:rPr>
                <w:b/>
                <w:sz w:val="24"/>
                <w:szCs w:val="24"/>
                <w:lang w:val="en-US" w:eastAsia="ru-RU"/>
              </w:rPr>
              <w:t>th</w:t>
            </w:r>
            <w:r w:rsidRPr="00F86A59">
              <w:rPr>
                <w:b/>
                <w:sz w:val="24"/>
                <w:szCs w:val="24"/>
                <w:lang w:eastAsia="ru-RU"/>
              </w:rPr>
              <w:t xml:space="preserve"> semester</w:t>
            </w:r>
            <w:r w:rsidRPr="00F86A59">
              <w:rPr>
                <w:b/>
                <w:sz w:val="24"/>
                <w:szCs w:val="24"/>
              </w:rPr>
              <w:t xml:space="preserve"> </w:t>
            </w:r>
          </w:p>
        </w:tc>
      </w:tr>
      <w:tr w:rsidR="00796D64" w:rsidRPr="00F86A59" w:rsidTr="00796D64">
        <w:trPr>
          <w:cantSplit/>
          <w:trHeight w:val="320"/>
        </w:trPr>
        <w:tc>
          <w:tcPr>
            <w:tcW w:w="1559" w:type="dxa"/>
            <w:vAlign w:val="center"/>
          </w:tcPr>
          <w:p w:rsidR="00796D64" w:rsidRPr="00F86A59" w:rsidRDefault="00796D64" w:rsidP="00F86A59">
            <w:pPr>
              <w:suppressAutoHyphens/>
              <w:spacing w:after="0" w:line="240" w:lineRule="auto"/>
              <w:jc w:val="both"/>
              <w:rPr>
                <w:sz w:val="24"/>
                <w:szCs w:val="24"/>
                <w:lang w:val="en-US" w:eastAsia="ru-RU"/>
              </w:rPr>
            </w:pPr>
            <w:r w:rsidRPr="00F86A59">
              <w:rPr>
                <w:sz w:val="24"/>
                <w:szCs w:val="24"/>
                <w:lang w:val="en-US" w:eastAsia="ru-RU"/>
              </w:rPr>
              <w:t>Professionally-oriented foreign language</w:t>
            </w:r>
          </w:p>
        </w:tc>
        <w:tc>
          <w:tcPr>
            <w:tcW w:w="709" w:type="dxa"/>
            <w:gridSpan w:val="2"/>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3</w:t>
            </w:r>
          </w:p>
        </w:tc>
        <w:tc>
          <w:tcPr>
            <w:tcW w:w="1398" w:type="dxa"/>
            <w:gridSpan w:val="3"/>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C</w:t>
            </w:r>
          </w:p>
        </w:tc>
        <w:tc>
          <w:tcPr>
            <w:tcW w:w="587" w:type="dxa"/>
            <w:vAlign w:val="center"/>
          </w:tcPr>
          <w:p w:rsidR="00796D64" w:rsidRPr="00F86A59" w:rsidRDefault="00796D64" w:rsidP="00FB03B7">
            <w:pPr>
              <w:suppressAutoHyphens/>
              <w:spacing w:after="0" w:line="240" w:lineRule="auto"/>
              <w:ind w:firstLine="86"/>
              <w:jc w:val="both"/>
              <w:rPr>
                <w:sz w:val="24"/>
                <w:szCs w:val="24"/>
              </w:rPr>
            </w:pPr>
          </w:p>
        </w:tc>
        <w:tc>
          <w:tcPr>
            <w:tcW w:w="850" w:type="dxa"/>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30</w:t>
            </w:r>
          </w:p>
        </w:tc>
        <w:tc>
          <w:tcPr>
            <w:tcW w:w="773" w:type="dxa"/>
            <w:gridSpan w:val="2"/>
            <w:vAlign w:val="center"/>
          </w:tcPr>
          <w:p w:rsidR="00796D64" w:rsidRPr="00F86A59" w:rsidRDefault="00796D64" w:rsidP="00FB03B7">
            <w:pPr>
              <w:suppressAutoHyphens/>
              <w:spacing w:after="0" w:line="240" w:lineRule="auto"/>
              <w:ind w:firstLine="86"/>
              <w:jc w:val="both"/>
              <w:rPr>
                <w:sz w:val="24"/>
                <w:szCs w:val="24"/>
              </w:rPr>
            </w:pPr>
          </w:p>
        </w:tc>
        <w:tc>
          <w:tcPr>
            <w:tcW w:w="662" w:type="dxa"/>
            <w:gridSpan w:val="2"/>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30</w:t>
            </w:r>
          </w:p>
        </w:tc>
        <w:tc>
          <w:tcPr>
            <w:tcW w:w="663" w:type="dxa"/>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30</w:t>
            </w:r>
          </w:p>
        </w:tc>
        <w:tc>
          <w:tcPr>
            <w:tcW w:w="2155" w:type="dxa"/>
            <w:vAlign w:val="center"/>
          </w:tcPr>
          <w:p w:rsidR="00796D64" w:rsidRPr="00F86A59" w:rsidRDefault="00796D64" w:rsidP="00FB03B7">
            <w:pPr>
              <w:suppressAutoHyphens/>
              <w:spacing w:after="0" w:line="240" w:lineRule="auto"/>
              <w:ind w:firstLine="86"/>
              <w:jc w:val="both"/>
              <w:rPr>
                <w:b/>
                <w:sz w:val="24"/>
                <w:szCs w:val="24"/>
              </w:rPr>
            </w:pPr>
            <w:r w:rsidRPr="00F86A59">
              <w:rPr>
                <w:sz w:val="24"/>
                <w:szCs w:val="24"/>
                <w:lang w:eastAsia="ru-RU"/>
              </w:rPr>
              <w:t>Foreign language</w:t>
            </w:r>
          </w:p>
        </w:tc>
      </w:tr>
      <w:tr w:rsidR="00796D64" w:rsidRPr="00F86A59" w:rsidTr="00796D64">
        <w:trPr>
          <w:cantSplit/>
          <w:trHeight w:val="320"/>
        </w:trPr>
        <w:tc>
          <w:tcPr>
            <w:tcW w:w="1559" w:type="dxa"/>
            <w:vAlign w:val="center"/>
          </w:tcPr>
          <w:p w:rsidR="00796D64" w:rsidRPr="00F86A59" w:rsidRDefault="00796D64" w:rsidP="00F86A59">
            <w:pPr>
              <w:suppressAutoHyphens/>
              <w:spacing w:after="0" w:line="240" w:lineRule="auto"/>
              <w:jc w:val="both"/>
              <w:rPr>
                <w:sz w:val="24"/>
                <w:szCs w:val="24"/>
                <w:lang w:val="en-US" w:eastAsia="ru-RU"/>
              </w:rPr>
            </w:pPr>
            <w:r w:rsidRPr="00F86A59">
              <w:rPr>
                <w:sz w:val="24"/>
                <w:szCs w:val="24"/>
                <w:lang w:val="en-US" w:eastAsia="ru-RU"/>
              </w:rPr>
              <w:t>Biochemistry</w:t>
            </w:r>
          </w:p>
        </w:tc>
        <w:tc>
          <w:tcPr>
            <w:tcW w:w="709" w:type="dxa"/>
            <w:gridSpan w:val="2"/>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3</w:t>
            </w:r>
          </w:p>
        </w:tc>
        <w:tc>
          <w:tcPr>
            <w:tcW w:w="1398" w:type="dxa"/>
            <w:gridSpan w:val="3"/>
            <w:vAlign w:val="center"/>
          </w:tcPr>
          <w:p w:rsidR="00796D64" w:rsidRPr="00F86A59" w:rsidRDefault="00796D64" w:rsidP="00FB03B7">
            <w:pPr>
              <w:suppressAutoHyphens/>
              <w:spacing w:after="0" w:line="240" w:lineRule="auto"/>
              <w:ind w:firstLine="86"/>
              <w:jc w:val="both"/>
              <w:rPr>
                <w:sz w:val="24"/>
                <w:szCs w:val="24"/>
                <w:lang w:val="en-US"/>
              </w:rPr>
            </w:pPr>
            <w:r w:rsidRPr="00F86A59">
              <w:rPr>
                <w:sz w:val="24"/>
                <w:szCs w:val="24"/>
                <w:lang w:val="en-US"/>
              </w:rPr>
              <w:t>S</w:t>
            </w:r>
          </w:p>
        </w:tc>
        <w:tc>
          <w:tcPr>
            <w:tcW w:w="587" w:type="dxa"/>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15</w:t>
            </w:r>
          </w:p>
        </w:tc>
        <w:tc>
          <w:tcPr>
            <w:tcW w:w="850" w:type="dxa"/>
            <w:vAlign w:val="center"/>
          </w:tcPr>
          <w:p w:rsidR="00796D64" w:rsidRPr="00F86A59" w:rsidRDefault="00796D64" w:rsidP="00FB03B7">
            <w:pPr>
              <w:suppressAutoHyphens/>
              <w:spacing w:after="0" w:line="240" w:lineRule="auto"/>
              <w:ind w:firstLine="86"/>
              <w:jc w:val="both"/>
              <w:rPr>
                <w:sz w:val="24"/>
                <w:szCs w:val="24"/>
              </w:rPr>
            </w:pPr>
          </w:p>
        </w:tc>
        <w:tc>
          <w:tcPr>
            <w:tcW w:w="773" w:type="dxa"/>
            <w:gridSpan w:val="2"/>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15</w:t>
            </w:r>
          </w:p>
        </w:tc>
        <w:tc>
          <w:tcPr>
            <w:tcW w:w="662" w:type="dxa"/>
            <w:gridSpan w:val="2"/>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30</w:t>
            </w:r>
          </w:p>
        </w:tc>
        <w:tc>
          <w:tcPr>
            <w:tcW w:w="663" w:type="dxa"/>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30</w:t>
            </w:r>
          </w:p>
        </w:tc>
        <w:tc>
          <w:tcPr>
            <w:tcW w:w="2155" w:type="dxa"/>
            <w:vAlign w:val="center"/>
          </w:tcPr>
          <w:p w:rsidR="00796D64" w:rsidRPr="00F86A59" w:rsidRDefault="00796D64" w:rsidP="00FB03B7">
            <w:pPr>
              <w:suppressAutoHyphens/>
              <w:spacing w:after="0" w:line="240" w:lineRule="auto"/>
              <w:ind w:firstLine="86"/>
              <w:jc w:val="both"/>
              <w:rPr>
                <w:b/>
                <w:sz w:val="24"/>
                <w:szCs w:val="24"/>
              </w:rPr>
            </w:pPr>
            <w:r w:rsidRPr="00F86A59">
              <w:rPr>
                <w:sz w:val="24"/>
                <w:szCs w:val="24"/>
                <w:lang w:eastAsia="ru-RU"/>
              </w:rPr>
              <w:t>Chemistry, inorganic chemistry</w:t>
            </w:r>
          </w:p>
        </w:tc>
      </w:tr>
      <w:tr w:rsidR="00796D64" w:rsidRPr="00F86A59" w:rsidTr="00796D64">
        <w:trPr>
          <w:cantSplit/>
          <w:trHeight w:val="320"/>
        </w:trPr>
        <w:tc>
          <w:tcPr>
            <w:tcW w:w="1559" w:type="dxa"/>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lang w:val="en-US" w:eastAsia="ru-RU"/>
              </w:rPr>
              <w:t>Physics (II)</w:t>
            </w:r>
          </w:p>
        </w:tc>
        <w:tc>
          <w:tcPr>
            <w:tcW w:w="709" w:type="dxa"/>
            <w:gridSpan w:val="2"/>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3</w:t>
            </w:r>
          </w:p>
        </w:tc>
        <w:tc>
          <w:tcPr>
            <w:tcW w:w="1398" w:type="dxa"/>
            <w:gridSpan w:val="3"/>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S</w:t>
            </w:r>
          </w:p>
        </w:tc>
        <w:tc>
          <w:tcPr>
            <w:tcW w:w="587" w:type="dxa"/>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15</w:t>
            </w:r>
          </w:p>
        </w:tc>
        <w:tc>
          <w:tcPr>
            <w:tcW w:w="850" w:type="dxa"/>
            <w:vAlign w:val="center"/>
          </w:tcPr>
          <w:p w:rsidR="00796D64" w:rsidRPr="00F86A59" w:rsidRDefault="00796D64" w:rsidP="00FB03B7">
            <w:pPr>
              <w:suppressAutoHyphens/>
              <w:spacing w:after="0" w:line="240" w:lineRule="auto"/>
              <w:ind w:firstLine="86"/>
              <w:jc w:val="both"/>
              <w:rPr>
                <w:sz w:val="24"/>
                <w:szCs w:val="24"/>
                <w:lang w:val="en-US"/>
              </w:rPr>
            </w:pPr>
            <w:r w:rsidRPr="00F86A59">
              <w:rPr>
                <w:sz w:val="24"/>
                <w:szCs w:val="24"/>
                <w:lang w:val="en-US"/>
              </w:rPr>
              <w:t xml:space="preserve"> </w:t>
            </w:r>
          </w:p>
        </w:tc>
        <w:tc>
          <w:tcPr>
            <w:tcW w:w="773" w:type="dxa"/>
            <w:gridSpan w:val="2"/>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15</w:t>
            </w:r>
          </w:p>
        </w:tc>
        <w:tc>
          <w:tcPr>
            <w:tcW w:w="662" w:type="dxa"/>
            <w:gridSpan w:val="2"/>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30</w:t>
            </w:r>
          </w:p>
        </w:tc>
        <w:tc>
          <w:tcPr>
            <w:tcW w:w="663" w:type="dxa"/>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30</w:t>
            </w:r>
          </w:p>
        </w:tc>
        <w:tc>
          <w:tcPr>
            <w:tcW w:w="2155" w:type="dxa"/>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lang w:eastAsia="ru-RU"/>
              </w:rPr>
              <w:t>Physics</w:t>
            </w:r>
          </w:p>
        </w:tc>
      </w:tr>
      <w:tr w:rsidR="00796D64" w:rsidRPr="00F86A59" w:rsidTr="00796D64">
        <w:trPr>
          <w:cantSplit/>
          <w:trHeight w:val="320"/>
        </w:trPr>
        <w:tc>
          <w:tcPr>
            <w:tcW w:w="1559" w:type="dxa"/>
            <w:vAlign w:val="center"/>
          </w:tcPr>
          <w:p w:rsidR="00796D64" w:rsidRPr="00F86A59" w:rsidRDefault="00796D64" w:rsidP="00FB03B7">
            <w:pPr>
              <w:suppressAutoHyphens/>
              <w:spacing w:after="0" w:line="240" w:lineRule="auto"/>
              <w:ind w:firstLine="86"/>
              <w:jc w:val="both"/>
              <w:rPr>
                <w:sz w:val="24"/>
                <w:szCs w:val="24"/>
                <w:lang w:val="en-US"/>
              </w:rPr>
            </w:pPr>
            <w:r w:rsidRPr="00F86A59">
              <w:rPr>
                <w:sz w:val="24"/>
                <w:szCs w:val="24"/>
                <w:lang w:val="en-US" w:eastAsia="ru-RU"/>
              </w:rPr>
              <w:lastRenderedPageBreak/>
              <w:t>Technology of mining  and preparation  of mineral raw materials</w:t>
            </w:r>
          </w:p>
        </w:tc>
        <w:tc>
          <w:tcPr>
            <w:tcW w:w="709" w:type="dxa"/>
            <w:gridSpan w:val="2"/>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5</w:t>
            </w:r>
          </w:p>
        </w:tc>
        <w:tc>
          <w:tcPr>
            <w:tcW w:w="1398" w:type="dxa"/>
            <w:gridSpan w:val="3"/>
            <w:vAlign w:val="center"/>
          </w:tcPr>
          <w:p w:rsidR="00796D64" w:rsidRPr="00F86A59" w:rsidRDefault="00796D64" w:rsidP="00FB03B7">
            <w:pPr>
              <w:suppressAutoHyphens/>
              <w:spacing w:after="0" w:line="240" w:lineRule="auto"/>
              <w:ind w:firstLine="86"/>
              <w:jc w:val="both"/>
              <w:rPr>
                <w:sz w:val="24"/>
                <w:szCs w:val="24"/>
                <w:lang w:val="en-US"/>
              </w:rPr>
            </w:pPr>
            <w:r w:rsidRPr="00F86A59">
              <w:rPr>
                <w:sz w:val="24"/>
                <w:szCs w:val="24"/>
                <w:lang w:val="en-US"/>
              </w:rPr>
              <w:t>S</w:t>
            </w:r>
          </w:p>
        </w:tc>
        <w:tc>
          <w:tcPr>
            <w:tcW w:w="587" w:type="dxa"/>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30</w:t>
            </w:r>
          </w:p>
        </w:tc>
        <w:tc>
          <w:tcPr>
            <w:tcW w:w="850" w:type="dxa"/>
            <w:vAlign w:val="center"/>
          </w:tcPr>
          <w:p w:rsidR="00796D64" w:rsidRPr="00F86A59" w:rsidRDefault="00796D64" w:rsidP="00FB03B7">
            <w:pPr>
              <w:suppressAutoHyphens/>
              <w:spacing w:after="0" w:line="240" w:lineRule="auto"/>
              <w:ind w:firstLine="86"/>
              <w:jc w:val="both"/>
              <w:rPr>
                <w:sz w:val="24"/>
                <w:szCs w:val="24"/>
              </w:rPr>
            </w:pPr>
          </w:p>
        </w:tc>
        <w:tc>
          <w:tcPr>
            <w:tcW w:w="773" w:type="dxa"/>
            <w:gridSpan w:val="2"/>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15</w:t>
            </w:r>
          </w:p>
        </w:tc>
        <w:tc>
          <w:tcPr>
            <w:tcW w:w="662" w:type="dxa"/>
            <w:gridSpan w:val="2"/>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45</w:t>
            </w:r>
          </w:p>
        </w:tc>
        <w:tc>
          <w:tcPr>
            <w:tcW w:w="663" w:type="dxa"/>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60</w:t>
            </w:r>
          </w:p>
        </w:tc>
        <w:tc>
          <w:tcPr>
            <w:tcW w:w="2155" w:type="dxa"/>
            <w:vAlign w:val="center"/>
          </w:tcPr>
          <w:p w:rsidR="00796D64" w:rsidRPr="00F86A59" w:rsidRDefault="00796D64" w:rsidP="00FB03B7">
            <w:pPr>
              <w:spacing w:after="0" w:line="240" w:lineRule="auto"/>
              <w:ind w:firstLine="86"/>
              <w:jc w:val="both"/>
              <w:rPr>
                <w:sz w:val="24"/>
                <w:szCs w:val="24"/>
                <w:lang w:val="en-US"/>
              </w:rPr>
            </w:pPr>
            <w:r w:rsidRPr="00F86A59">
              <w:rPr>
                <w:sz w:val="24"/>
                <w:szCs w:val="24"/>
                <w:lang w:val="en-US" w:eastAsia="ru-RU"/>
              </w:rPr>
              <w:t>Introduction to specialty, Mineral raw materials of  Kazakhstan</w:t>
            </w:r>
          </w:p>
        </w:tc>
      </w:tr>
      <w:tr w:rsidR="00796D64" w:rsidRPr="00F86A59" w:rsidTr="00796D64">
        <w:trPr>
          <w:cantSplit/>
          <w:trHeight w:val="320"/>
        </w:trPr>
        <w:tc>
          <w:tcPr>
            <w:tcW w:w="1559" w:type="dxa"/>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lang w:val="en-US" w:eastAsia="ru-RU"/>
              </w:rPr>
              <w:t>Fundamentals of  Chemical Technology</w:t>
            </w:r>
          </w:p>
        </w:tc>
        <w:tc>
          <w:tcPr>
            <w:tcW w:w="709" w:type="dxa"/>
            <w:gridSpan w:val="2"/>
            <w:vAlign w:val="center"/>
          </w:tcPr>
          <w:p w:rsidR="00796D64" w:rsidRPr="00F86A59" w:rsidRDefault="00796D64" w:rsidP="00FB03B7">
            <w:pPr>
              <w:suppressAutoHyphens/>
              <w:spacing w:after="0" w:line="240" w:lineRule="auto"/>
              <w:ind w:firstLine="86"/>
              <w:jc w:val="both"/>
              <w:rPr>
                <w:sz w:val="24"/>
                <w:szCs w:val="24"/>
                <w:lang w:val="en-US"/>
              </w:rPr>
            </w:pPr>
            <w:r w:rsidRPr="00F86A59">
              <w:rPr>
                <w:sz w:val="24"/>
                <w:szCs w:val="24"/>
                <w:lang w:val="en-US"/>
              </w:rPr>
              <w:t>6</w:t>
            </w:r>
          </w:p>
        </w:tc>
        <w:tc>
          <w:tcPr>
            <w:tcW w:w="1398" w:type="dxa"/>
            <w:gridSpan w:val="3"/>
            <w:vAlign w:val="center"/>
          </w:tcPr>
          <w:p w:rsidR="00796D64" w:rsidRPr="00F86A59" w:rsidRDefault="00796D64" w:rsidP="00FB03B7">
            <w:pPr>
              <w:suppressAutoHyphens/>
              <w:spacing w:after="0" w:line="240" w:lineRule="auto"/>
              <w:ind w:firstLine="86"/>
              <w:jc w:val="both"/>
              <w:rPr>
                <w:sz w:val="24"/>
                <w:szCs w:val="24"/>
                <w:lang w:val="en-US"/>
              </w:rPr>
            </w:pPr>
            <w:r w:rsidRPr="00F86A59">
              <w:rPr>
                <w:sz w:val="24"/>
                <w:szCs w:val="24"/>
                <w:lang w:val="en-US"/>
              </w:rPr>
              <w:t>S</w:t>
            </w:r>
          </w:p>
        </w:tc>
        <w:tc>
          <w:tcPr>
            <w:tcW w:w="587" w:type="dxa"/>
            <w:vAlign w:val="center"/>
          </w:tcPr>
          <w:p w:rsidR="00796D64" w:rsidRPr="00F86A59" w:rsidRDefault="00796D64" w:rsidP="00FB03B7">
            <w:pPr>
              <w:suppressAutoHyphens/>
              <w:spacing w:after="0" w:line="240" w:lineRule="auto"/>
              <w:ind w:firstLine="86"/>
              <w:jc w:val="both"/>
              <w:rPr>
                <w:sz w:val="24"/>
                <w:szCs w:val="24"/>
                <w:lang w:val="en-US"/>
              </w:rPr>
            </w:pPr>
            <w:r w:rsidRPr="00F86A59">
              <w:rPr>
                <w:sz w:val="24"/>
                <w:szCs w:val="24"/>
                <w:lang w:val="en-US"/>
              </w:rPr>
              <w:t>30</w:t>
            </w:r>
          </w:p>
        </w:tc>
        <w:tc>
          <w:tcPr>
            <w:tcW w:w="850" w:type="dxa"/>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15</w:t>
            </w:r>
          </w:p>
        </w:tc>
        <w:tc>
          <w:tcPr>
            <w:tcW w:w="773" w:type="dxa"/>
            <w:gridSpan w:val="2"/>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15</w:t>
            </w:r>
          </w:p>
        </w:tc>
        <w:tc>
          <w:tcPr>
            <w:tcW w:w="662" w:type="dxa"/>
            <w:gridSpan w:val="2"/>
            <w:vAlign w:val="center"/>
          </w:tcPr>
          <w:p w:rsidR="00796D64" w:rsidRPr="00F86A59" w:rsidRDefault="00796D64" w:rsidP="00FB03B7">
            <w:pPr>
              <w:suppressAutoHyphens/>
              <w:spacing w:after="0" w:line="240" w:lineRule="auto"/>
              <w:ind w:firstLine="86"/>
              <w:jc w:val="both"/>
              <w:rPr>
                <w:sz w:val="24"/>
                <w:szCs w:val="24"/>
                <w:lang w:val="en-US"/>
              </w:rPr>
            </w:pPr>
            <w:r w:rsidRPr="00F86A59">
              <w:rPr>
                <w:sz w:val="24"/>
                <w:szCs w:val="24"/>
                <w:lang w:val="en-US"/>
              </w:rPr>
              <w:t>60</w:t>
            </w:r>
          </w:p>
        </w:tc>
        <w:tc>
          <w:tcPr>
            <w:tcW w:w="663" w:type="dxa"/>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60</w:t>
            </w:r>
          </w:p>
        </w:tc>
        <w:tc>
          <w:tcPr>
            <w:tcW w:w="2155" w:type="dxa"/>
            <w:vAlign w:val="center"/>
          </w:tcPr>
          <w:p w:rsidR="00796D64" w:rsidRPr="00F86A59" w:rsidRDefault="00796D64" w:rsidP="00FB03B7">
            <w:pPr>
              <w:suppressAutoHyphens/>
              <w:spacing w:after="0" w:line="240" w:lineRule="auto"/>
              <w:ind w:firstLine="86"/>
              <w:jc w:val="both"/>
              <w:rPr>
                <w:b/>
                <w:sz w:val="24"/>
                <w:szCs w:val="24"/>
              </w:rPr>
            </w:pPr>
            <w:r w:rsidRPr="00F86A59">
              <w:rPr>
                <w:sz w:val="24"/>
                <w:szCs w:val="24"/>
                <w:lang w:val="en-US" w:eastAsia="ru-RU"/>
              </w:rPr>
              <w:t>Chemistry</w:t>
            </w:r>
            <w:r w:rsidRPr="00F86A59">
              <w:rPr>
                <w:sz w:val="24"/>
                <w:szCs w:val="24"/>
              </w:rPr>
              <w:t xml:space="preserve">, </w:t>
            </w:r>
            <w:r w:rsidRPr="00F86A59">
              <w:rPr>
                <w:sz w:val="24"/>
                <w:szCs w:val="24"/>
                <w:lang w:val="en-US" w:eastAsia="ru-RU"/>
              </w:rPr>
              <w:t>Inorganic chemistry</w:t>
            </w:r>
          </w:p>
        </w:tc>
      </w:tr>
      <w:tr w:rsidR="00796D64" w:rsidRPr="00F86A59" w:rsidTr="00796D64">
        <w:trPr>
          <w:cantSplit/>
          <w:trHeight w:val="320"/>
        </w:trPr>
        <w:tc>
          <w:tcPr>
            <w:tcW w:w="1559" w:type="dxa"/>
            <w:vAlign w:val="center"/>
          </w:tcPr>
          <w:p w:rsidR="00796D64" w:rsidRPr="00F86A59" w:rsidRDefault="00796D64" w:rsidP="00FB03B7">
            <w:pPr>
              <w:suppressAutoHyphens/>
              <w:spacing w:after="0" w:line="240" w:lineRule="auto"/>
              <w:ind w:firstLine="86"/>
              <w:jc w:val="both"/>
              <w:rPr>
                <w:sz w:val="24"/>
                <w:szCs w:val="24"/>
                <w:lang w:val="en-US"/>
              </w:rPr>
            </w:pPr>
            <w:r w:rsidRPr="00F86A59">
              <w:rPr>
                <w:sz w:val="24"/>
                <w:szCs w:val="24"/>
                <w:lang w:val="en-US" w:eastAsia="ru-RU"/>
              </w:rPr>
              <w:t>Industrial Practice (I)</w:t>
            </w:r>
            <w:r w:rsidRPr="00F86A59">
              <w:rPr>
                <w:sz w:val="24"/>
                <w:szCs w:val="24"/>
                <w:lang w:val="en-US"/>
              </w:rPr>
              <w:t xml:space="preserve"> (working profession)</w:t>
            </w:r>
          </w:p>
        </w:tc>
        <w:tc>
          <w:tcPr>
            <w:tcW w:w="709" w:type="dxa"/>
            <w:gridSpan w:val="2"/>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5</w:t>
            </w:r>
          </w:p>
        </w:tc>
        <w:tc>
          <w:tcPr>
            <w:tcW w:w="1398" w:type="dxa"/>
            <w:gridSpan w:val="3"/>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C</w:t>
            </w:r>
          </w:p>
        </w:tc>
        <w:tc>
          <w:tcPr>
            <w:tcW w:w="587" w:type="dxa"/>
            <w:vAlign w:val="center"/>
          </w:tcPr>
          <w:p w:rsidR="00796D64" w:rsidRPr="00F86A59" w:rsidRDefault="00796D64" w:rsidP="00FB03B7">
            <w:pPr>
              <w:suppressAutoHyphens/>
              <w:spacing w:after="0" w:line="240" w:lineRule="auto"/>
              <w:ind w:firstLine="86"/>
              <w:jc w:val="both"/>
              <w:rPr>
                <w:sz w:val="24"/>
                <w:szCs w:val="24"/>
              </w:rPr>
            </w:pPr>
          </w:p>
        </w:tc>
        <w:tc>
          <w:tcPr>
            <w:tcW w:w="850" w:type="dxa"/>
            <w:vAlign w:val="center"/>
          </w:tcPr>
          <w:p w:rsidR="00796D64" w:rsidRPr="00F86A59" w:rsidRDefault="00796D64" w:rsidP="00FB03B7">
            <w:pPr>
              <w:suppressAutoHyphens/>
              <w:spacing w:after="0" w:line="240" w:lineRule="auto"/>
              <w:ind w:firstLine="86"/>
              <w:jc w:val="both"/>
              <w:rPr>
                <w:sz w:val="24"/>
                <w:szCs w:val="24"/>
              </w:rPr>
            </w:pPr>
          </w:p>
        </w:tc>
        <w:tc>
          <w:tcPr>
            <w:tcW w:w="773" w:type="dxa"/>
            <w:gridSpan w:val="2"/>
            <w:vAlign w:val="center"/>
          </w:tcPr>
          <w:p w:rsidR="00796D64" w:rsidRPr="00F86A59" w:rsidRDefault="00796D64" w:rsidP="00FB03B7">
            <w:pPr>
              <w:suppressAutoHyphens/>
              <w:spacing w:after="0" w:line="240" w:lineRule="auto"/>
              <w:ind w:firstLine="86"/>
              <w:jc w:val="both"/>
              <w:rPr>
                <w:sz w:val="24"/>
                <w:szCs w:val="24"/>
              </w:rPr>
            </w:pPr>
            <w:r w:rsidRPr="00F86A59">
              <w:rPr>
                <w:sz w:val="24"/>
                <w:szCs w:val="24"/>
              </w:rPr>
              <w:t>90*</w:t>
            </w:r>
          </w:p>
        </w:tc>
        <w:tc>
          <w:tcPr>
            <w:tcW w:w="662" w:type="dxa"/>
            <w:gridSpan w:val="2"/>
            <w:vAlign w:val="center"/>
          </w:tcPr>
          <w:p w:rsidR="00796D64" w:rsidRPr="00F86A59" w:rsidRDefault="00796D64" w:rsidP="00FB03B7">
            <w:pPr>
              <w:suppressAutoHyphens/>
              <w:spacing w:after="0" w:line="240" w:lineRule="auto"/>
              <w:ind w:firstLine="86"/>
              <w:jc w:val="both"/>
              <w:rPr>
                <w:sz w:val="24"/>
                <w:szCs w:val="24"/>
              </w:rPr>
            </w:pPr>
          </w:p>
        </w:tc>
        <w:tc>
          <w:tcPr>
            <w:tcW w:w="663" w:type="dxa"/>
            <w:vAlign w:val="center"/>
          </w:tcPr>
          <w:p w:rsidR="00796D64" w:rsidRPr="00F86A59" w:rsidRDefault="00796D64" w:rsidP="00FB03B7">
            <w:pPr>
              <w:spacing w:after="0" w:line="240" w:lineRule="auto"/>
              <w:ind w:firstLine="86"/>
              <w:jc w:val="both"/>
              <w:rPr>
                <w:sz w:val="24"/>
                <w:szCs w:val="24"/>
              </w:rPr>
            </w:pPr>
          </w:p>
        </w:tc>
        <w:tc>
          <w:tcPr>
            <w:tcW w:w="2155" w:type="dxa"/>
            <w:vAlign w:val="center"/>
          </w:tcPr>
          <w:p w:rsidR="00796D64" w:rsidRPr="00F86A59" w:rsidRDefault="00796D64" w:rsidP="00FB03B7">
            <w:pPr>
              <w:suppressAutoHyphens/>
              <w:spacing w:after="0" w:line="240" w:lineRule="auto"/>
              <w:ind w:firstLine="86"/>
              <w:jc w:val="both"/>
              <w:rPr>
                <w:sz w:val="24"/>
                <w:szCs w:val="24"/>
                <w:lang w:val="en-US"/>
              </w:rPr>
            </w:pPr>
            <w:r w:rsidRPr="00F86A59">
              <w:rPr>
                <w:sz w:val="24"/>
                <w:szCs w:val="24"/>
                <w:lang w:val="en-US" w:eastAsia="ru-RU"/>
              </w:rPr>
              <w:t>Analytical chemistry, Mineral raw materials of  Kazakhstan.</w:t>
            </w:r>
          </w:p>
        </w:tc>
      </w:tr>
      <w:tr w:rsidR="00796D64" w:rsidRPr="00F86A59" w:rsidTr="00F86A59">
        <w:trPr>
          <w:cantSplit/>
          <w:trHeight w:val="320"/>
        </w:trPr>
        <w:tc>
          <w:tcPr>
            <w:tcW w:w="1559" w:type="dxa"/>
            <w:shd w:val="clear" w:color="auto" w:fill="auto"/>
            <w:vAlign w:val="center"/>
          </w:tcPr>
          <w:p w:rsidR="00796D64" w:rsidRPr="00F86A59" w:rsidRDefault="00796D64" w:rsidP="00FB03B7">
            <w:pPr>
              <w:spacing w:after="0" w:line="240" w:lineRule="auto"/>
              <w:ind w:firstLine="86"/>
              <w:jc w:val="both"/>
              <w:rPr>
                <w:i/>
                <w:sz w:val="24"/>
                <w:szCs w:val="24"/>
                <w:lang w:val="en-US" w:eastAsia="ru-RU"/>
              </w:rPr>
            </w:pPr>
            <w:r w:rsidRPr="00F86A59">
              <w:rPr>
                <w:i/>
                <w:sz w:val="24"/>
                <w:szCs w:val="24"/>
                <w:lang w:val="en-US" w:eastAsia="ru-RU"/>
              </w:rPr>
              <w:t>Elective modules:</w:t>
            </w:r>
          </w:p>
          <w:p w:rsidR="00796D64" w:rsidRPr="00F86A59" w:rsidRDefault="00796D64" w:rsidP="00FB03B7">
            <w:pPr>
              <w:suppressAutoHyphens/>
              <w:spacing w:after="0" w:line="240" w:lineRule="auto"/>
              <w:ind w:firstLine="86"/>
              <w:jc w:val="both"/>
              <w:rPr>
                <w:sz w:val="24"/>
                <w:szCs w:val="24"/>
                <w:lang w:val="en-US"/>
              </w:rPr>
            </w:pPr>
            <w:r w:rsidRPr="00F86A59">
              <w:rPr>
                <w:sz w:val="24"/>
                <w:szCs w:val="24"/>
                <w:lang w:val="en-US"/>
              </w:rPr>
              <w:t>1. Theoretical basics of technology of inorganic substances</w:t>
            </w:r>
          </w:p>
          <w:p w:rsidR="00796D64" w:rsidRPr="00F86A59" w:rsidRDefault="00796D64" w:rsidP="00FB03B7">
            <w:pPr>
              <w:suppressAutoHyphens/>
              <w:spacing w:after="0" w:line="240" w:lineRule="auto"/>
              <w:ind w:firstLine="86"/>
              <w:jc w:val="both"/>
              <w:rPr>
                <w:sz w:val="24"/>
                <w:szCs w:val="24"/>
                <w:lang w:val="en-US"/>
              </w:rPr>
            </w:pPr>
            <w:r w:rsidRPr="00F86A59">
              <w:rPr>
                <w:sz w:val="24"/>
                <w:szCs w:val="24"/>
                <w:lang w:val="en-US"/>
              </w:rPr>
              <w:t>2. Fundamentals of electrochemistry</w:t>
            </w:r>
          </w:p>
        </w:tc>
        <w:tc>
          <w:tcPr>
            <w:tcW w:w="709" w:type="dxa"/>
            <w:gridSpan w:val="2"/>
            <w:vAlign w:val="center"/>
          </w:tcPr>
          <w:p w:rsidR="00796D64" w:rsidRPr="00F86A59" w:rsidRDefault="00796D64" w:rsidP="00FB03B7">
            <w:pPr>
              <w:suppressAutoHyphens/>
              <w:spacing w:after="0" w:line="240" w:lineRule="auto"/>
              <w:ind w:firstLine="86"/>
              <w:jc w:val="both"/>
              <w:rPr>
                <w:sz w:val="24"/>
                <w:szCs w:val="24"/>
                <w:lang w:val="en-US"/>
              </w:rPr>
            </w:pPr>
            <w:r w:rsidRPr="00F86A59">
              <w:rPr>
                <w:sz w:val="24"/>
                <w:szCs w:val="24"/>
                <w:lang w:val="en-US"/>
              </w:rPr>
              <w:t>5</w:t>
            </w:r>
          </w:p>
        </w:tc>
        <w:tc>
          <w:tcPr>
            <w:tcW w:w="1398" w:type="dxa"/>
            <w:gridSpan w:val="3"/>
            <w:vAlign w:val="center"/>
          </w:tcPr>
          <w:p w:rsidR="00796D64" w:rsidRPr="00F86A59" w:rsidRDefault="00796D64" w:rsidP="00FB03B7">
            <w:pPr>
              <w:suppressAutoHyphens/>
              <w:spacing w:after="0" w:line="240" w:lineRule="auto"/>
              <w:ind w:firstLine="86"/>
              <w:jc w:val="both"/>
              <w:rPr>
                <w:sz w:val="24"/>
                <w:szCs w:val="24"/>
                <w:lang w:val="en-US"/>
              </w:rPr>
            </w:pPr>
            <w:r w:rsidRPr="00F86A59">
              <w:rPr>
                <w:sz w:val="24"/>
                <w:szCs w:val="24"/>
                <w:lang w:val="en-US"/>
              </w:rPr>
              <w:t>E</w:t>
            </w:r>
          </w:p>
        </w:tc>
        <w:tc>
          <w:tcPr>
            <w:tcW w:w="587" w:type="dxa"/>
            <w:vAlign w:val="center"/>
          </w:tcPr>
          <w:p w:rsidR="00796D64" w:rsidRPr="00F86A59" w:rsidRDefault="00796D64" w:rsidP="00FB03B7">
            <w:pPr>
              <w:suppressAutoHyphens/>
              <w:spacing w:after="0" w:line="240" w:lineRule="auto"/>
              <w:ind w:firstLine="86"/>
              <w:jc w:val="both"/>
              <w:rPr>
                <w:sz w:val="24"/>
                <w:szCs w:val="24"/>
                <w:lang w:val="en-US"/>
              </w:rPr>
            </w:pPr>
            <w:r w:rsidRPr="00F86A59">
              <w:rPr>
                <w:sz w:val="24"/>
                <w:szCs w:val="24"/>
                <w:lang w:val="en-US"/>
              </w:rPr>
              <w:t>30</w:t>
            </w:r>
          </w:p>
        </w:tc>
        <w:tc>
          <w:tcPr>
            <w:tcW w:w="850" w:type="dxa"/>
            <w:vAlign w:val="center"/>
          </w:tcPr>
          <w:p w:rsidR="00796D64" w:rsidRPr="00F86A59" w:rsidRDefault="00796D64" w:rsidP="00FB03B7">
            <w:pPr>
              <w:suppressAutoHyphens/>
              <w:spacing w:after="0" w:line="240" w:lineRule="auto"/>
              <w:ind w:firstLine="86"/>
              <w:jc w:val="both"/>
              <w:rPr>
                <w:sz w:val="24"/>
                <w:szCs w:val="24"/>
                <w:lang w:val="en-US"/>
              </w:rPr>
            </w:pPr>
            <w:r w:rsidRPr="00F86A59">
              <w:rPr>
                <w:sz w:val="24"/>
                <w:szCs w:val="24"/>
                <w:lang w:val="en-US"/>
              </w:rPr>
              <w:t>15</w:t>
            </w:r>
          </w:p>
        </w:tc>
        <w:tc>
          <w:tcPr>
            <w:tcW w:w="773" w:type="dxa"/>
            <w:gridSpan w:val="2"/>
            <w:vAlign w:val="center"/>
          </w:tcPr>
          <w:p w:rsidR="00796D64" w:rsidRPr="00F86A59" w:rsidRDefault="00796D64" w:rsidP="00FB03B7">
            <w:pPr>
              <w:suppressAutoHyphens/>
              <w:spacing w:after="0" w:line="240" w:lineRule="auto"/>
              <w:ind w:firstLine="86"/>
              <w:jc w:val="both"/>
              <w:rPr>
                <w:sz w:val="24"/>
                <w:szCs w:val="24"/>
                <w:lang w:val="en-US"/>
              </w:rPr>
            </w:pPr>
          </w:p>
        </w:tc>
        <w:tc>
          <w:tcPr>
            <w:tcW w:w="662" w:type="dxa"/>
            <w:gridSpan w:val="2"/>
            <w:vAlign w:val="center"/>
          </w:tcPr>
          <w:p w:rsidR="00796D64" w:rsidRPr="00F86A59" w:rsidRDefault="00796D64" w:rsidP="00FB03B7">
            <w:pPr>
              <w:suppressAutoHyphens/>
              <w:spacing w:after="0" w:line="240" w:lineRule="auto"/>
              <w:ind w:firstLine="86"/>
              <w:jc w:val="both"/>
              <w:rPr>
                <w:sz w:val="24"/>
                <w:szCs w:val="24"/>
                <w:lang w:val="en-US"/>
              </w:rPr>
            </w:pPr>
            <w:r w:rsidRPr="00F86A59">
              <w:rPr>
                <w:sz w:val="24"/>
                <w:szCs w:val="24"/>
                <w:lang w:val="en-US"/>
              </w:rPr>
              <w:t>45</w:t>
            </w:r>
          </w:p>
        </w:tc>
        <w:tc>
          <w:tcPr>
            <w:tcW w:w="663" w:type="dxa"/>
            <w:vAlign w:val="center"/>
          </w:tcPr>
          <w:p w:rsidR="00796D64" w:rsidRPr="00F86A59" w:rsidRDefault="00796D64" w:rsidP="00FB03B7">
            <w:pPr>
              <w:suppressAutoHyphens/>
              <w:spacing w:after="0" w:line="240" w:lineRule="auto"/>
              <w:ind w:firstLine="86"/>
              <w:jc w:val="both"/>
              <w:rPr>
                <w:sz w:val="24"/>
                <w:szCs w:val="24"/>
                <w:lang w:val="en-US"/>
              </w:rPr>
            </w:pPr>
            <w:r w:rsidRPr="00F86A59">
              <w:rPr>
                <w:sz w:val="24"/>
                <w:szCs w:val="24"/>
                <w:lang w:val="en-US"/>
              </w:rPr>
              <w:t>60</w:t>
            </w:r>
          </w:p>
        </w:tc>
        <w:tc>
          <w:tcPr>
            <w:tcW w:w="2155" w:type="dxa"/>
            <w:vAlign w:val="center"/>
          </w:tcPr>
          <w:p w:rsidR="00796D64" w:rsidRPr="00F86A59" w:rsidRDefault="00796D64" w:rsidP="00FB03B7">
            <w:pPr>
              <w:suppressAutoHyphens/>
              <w:spacing w:after="0" w:line="240" w:lineRule="auto"/>
              <w:ind w:firstLine="86"/>
              <w:jc w:val="both"/>
              <w:rPr>
                <w:sz w:val="24"/>
                <w:szCs w:val="24"/>
                <w:lang w:val="en-US"/>
              </w:rPr>
            </w:pPr>
            <w:r w:rsidRPr="00F86A59">
              <w:rPr>
                <w:sz w:val="24"/>
                <w:szCs w:val="24"/>
                <w:lang w:val="en-US" w:eastAsia="ru-RU"/>
              </w:rPr>
              <w:t>Introduction to specialty</w:t>
            </w:r>
            <w:r w:rsidRPr="00F86A59">
              <w:rPr>
                <w:sz w:val="24"/>
                <w:szCs w:val="24"/>
                <w:lang w:val="en-US"/>
              </w:rPr>
              <w:t xml:space="preserve">, </w:t>
            </w:r>
            <w:r w:rsidRPr="00F86A59">
              <w:rPr>
                <w:sz w:val="24"/>
                <w:szCs w:val="24"/>
                <w:lang w:val="en-US" w:eastAsia="ru-RU"/>
              </w:rPr>
              <w:t>Chemistry</w:t>
            </w:r>
            <w:r w:rsidRPr="00F86A59">
              <w:rPr>
                <w:sz w:val="24"/>
                <w:szCs w:val="24"/>
                <w:lang w:val="en-US"/>
              </w:rPr>
              <w:t xml:space="preserve">, </w:t>
            </w:r>
            <w:r w:rsidRPr="00F86A59">
              <w:rPr>
                <w:sz w:val="24"/>
                <w:szCs w:val="24"/>
                <w:lang w:val="en-US" w:eastAsia="ru-RU"/>
              </w:rPr>
              <w:t>Inorganic chemistry</w:t>
            </w:r>
          </w:p>
        </w:tc>
      </w:tr>
      <w:tr w:rsidR="00796D64" w:rsidRPr="00F86A59" w:rsidTr="00796D64">
        <w:trPr>
          <w:cantSplit/>
          <w:trHeight w:val="394"/>
        </w:trPr>
        <w:tc>
          <w:tcPr>
            <w:tcW w:w="1559" w:type="dxa"/>
            <w:vAlign w:val="center"/>
          </w:tcPr>
          <w:p w:rsidR="00796D64" w:rsidRPr="00F86A59" w:rsidRDefault="00796D64" w:rsidP="00FB03B7">
            <w:pPr>
              <w:suppressAutoHyphens/>
              <w:spacing w:after="0" w:line="240" w:lineRule="auto"/>
              <w:ind w:firstLine="86"/>
              <w:jc w:val="both"/>
              <w:rPr>
                <w:b/>
                <w:sz w:val="24"/>
                <w:szCs w:val="24"/>
                <w:lang w:val="en-US" w:eastAsia="ru-RU"/>
              </w:rPr>
            </w:pPr>
            <w:r w:rsidRPr="00F86A59">
              <w:rPr>
                <w:b/>
                <w:sz w:val="24"/>
                <w:szCs w:val="24"/>
                <w:lang w:val="en-US" w:eastAsia="ru-RU"/>
              </w:rPr>
              <w:t>Total in the 4th semester</w:t>
            </w:r>
          </w:p>
        </w:tc>
        <w:tc>
          <w:tcPr>
            <w:tcW w:w="709" w:type="dxa"/>
            <w:gridSpan w:val="2"/>
            <w:vAlign w:val="center"/>
          </w:tcPr>
          <w:p w:rsidR="00796D64" w:rsidRPr="00F86A59" w:rsidRDefault="00796D64" w:rsidP="00FB03B7">
            <w:pPr>
              <w:suppressAutoHyphens/>
              <w:spacing w:after="0" w:line="240" w:lineRule="auto"/>
              <w:ind w:firstLine="86"/>
              <w:jc w:val="both"/>
              <w:rPr>
                <w:b/>
                <w:sz w:val="24"/>
                <w:szCs w:val="24"/>
                <w:lang w:val="en-US"/>
              </w:rPr>
            </w:pPr>
            <w:r w:rsidRPr="00F86A59">
              <w:rPr>
                <w:b/>
                <w:sz w:val="24"/>
                <w:szCs w:val="24"/>
                <w:lang w:val="en-US"/>
              </w:rPr>
              <w:t>30</w:t>
            </w:r>
          </w:p>
        </w:tc>
        <w:tc>
          <w:tcPr>
            <w:tcW w:w="1398" w:type="dxa"/>
            <w:gridSpan w:val="3"/>
            <w:vAlign w:val="center"/>
          </w:tcPr>
          <w:p w:rsidR="00796D64" w:rsidRPr="00F86A59" w:rsidRDefault="00796D64" w:rsidP="00FB03B7">
            <w:pPr>
              <w:suppressAutoHyphens/>
              <w:spacing w:after="0" w:line="240" w:lineRule="auto"/>
              <w:ind w:firstLine="86"/>
              <w:jc w:val="both"/>
              <w:rPr>
                <w:sz w:val="24"/>
                <w:szCs w:val="24"/>
                <w:lang w:val="en-US"/>
              </w:rPr>
            </w:pPr>
          </w:p>
        </w:tc>
        <w:tc>
          <w:tcPr>
            <w:tcW w:w="587" w:type="dxa"/>
            <w:vAlign w:val="center"/>
          </w:tcPr>
          <w:p w:rsidR="00796D64" w:rsidRPr="00F86A59" w:rsidRDefault="00796D64" w:rsidP="00FB03B7">
            <w:pPr>
              <w:suppressAutoHyphens/>
              <w:spacing w:after="0" w:line="240" w:lineRule="auto"/>
              <w:ind w:firstLine="86"/>
              <w:jc w:val="both"/>
              <w:rPr>
                <w:sz w:val="24"/>
                <w:szCs w:val="24"/>
                <w:lang w:val="en-US"/>
              </w:rPr>
            </w:pPr>
          </w:p>
        </w:tc>
        <w:tc>
          <w:tcPr>
            <w:tcW w:w="850" w:type="dxa"/>
            <w:vAlign w:val="center"/>
          </w:tcPr>
          <w:p w:rsidR="00796D64" w:rsidRPr="00F86A59" w:rsidRDefault="00796D64" w:rsidP="00FB03B7">
            <w:pPr>
              <w:suppressAutoHyphens/>
              <w:spacing w:after="0" w:line="240" w:lineRule="auto"/>
              <w:ind w:firstLine="86"/>
              <w:jc w:val="both"/>
              <w:rPr>
                <w:sz w:val="24"/>
                <w:szCs w:val="24"/>
                <w:lang w:val="en-US"/>
              </w:rPr>
            </w:pPr>
          </w:p>
        </w:tc>
        <w:tc>
          <w:tcPr>
            <w:tcW w:w="773" w:type="dxa"/>
            <w:gridSpan w:val="2"/>
            <w:vAlign w:val="center"/>
          </w:tcPr>
          <w:p w:rsidR="00796D64" w:rsidRPr="00F86A59" w:rsidRDefault="00796D64" w:rsidP="00FB03B7">
            <w:pPr>
              <w:suppressAutoHyphens/>
              <w:spacing w:after="0" w:line="240" w:lineRule="auto"/>
              <w:ind w:firstLine="86"/>
              <w:jc w:val="both"/>
              <w:rPr>
                <w:sz w:val="24"/>
                <w:szCs w:val="24"/>
                <w:lang w:val="en-US"/>
              </w:rPr>
            </w:pPr>
          </w:p>
        </w:tc>
        <w:tc>
          <w:tcPr>
            <w:tcW w:w="662" w:type="dxa"/>
            <w:gridSpan w:val="2"/>
            <w:vAlign w:val="center"/>
          </w:tcPr>
          <w:p w:rsidR="00796D64" w:rsidRPr="00F86A59" w:rsidRDefault="00796D64" w:rsidP="00FB03B7">
            <w:pPr>
              <w:suppressAutoHyphens/>
              <w:spacing w:after="0" w:line="240" w:lineRule="auto"/>
              <w:ind w:firstLine="86"/>
              <w:jc w:val="both"/>
              <w:rPr>
                <w:sz w:val="24"/>
                <w:szCs w:val="24"/>
                <w:lang w:val="en-US"/>
              </w:rPr>
            </w:pPr>
          </w:p>
        </w:tc>
        <w:tc>
          <w:tcPr>
            <w:tcW w:w="663" w:type="dxa"/>
            <w:vAlign w:val="center"/>
          </w:tcPr>
          <w:p w:rsidR="00796D64" w:rsidRPr="00F86A59" w:rsidRDefault="00796D64" w:rsidP="00FB03B7">
            <w:pPr>
              <w:suppressAutoHyphens/>
              <w:spacing w:after="0" w:line="240" w:lineRule="auto"/>
              <w:ind w:firstLine="86"/>
              <w:jc w:val="both"/>
              <w:rPr>
                <w:sz w:val="24"/>
                <w:szCs w:val="24"/>
                <w:lang w:val="en-US"/>
              </w:rPr>
            </w:pPr>
          </w:p>
        </w:tc>
        <w:tc>
          <w:tcPr>
            <w:tcW w:w="2155" w:type="dxa"/>
            <w:vAlign w:val="center"/>
          </w:tcPr>
          <w:p w:rsidR="00796D64" w:rsidRPr="00F86A59" w:rsidRDefault="00796D64" w:rsidP="00FB03B7">
            <w:pPr>
              <w:suppressAutoHyphens/>
              <w:spacing w:after="0" w:line="240" w:lineRule="auto"/>
              <w:ind w:firstLine="86"/>
              <w:jc w:val="both"/>
              <w:rPr>
                <w:b/>
                <w:sz w:val="24"/>
                <w:szCs w:val="24"/>
                <w:lang w:val="en-US"/>
              </w:rPr>
            </w:pPr>
          </w:p>
        </w:tc>
      </w:tr>
      <w:tr w:rsidR="00796D64" w:rsidRPr="00F86A59" w:rsidTr="00796D64">
        <w:trPr>
          <w:cantSplit/>
          <w:trHeight w:val="264"/>
        </w:trPr>
        <w:tc>
          <w:tcPr>
            <w:tcW w:w="1559" w:type="dxa"/>
            <w:vAlign w:val="center"/>
          </w:tcPr>
          <w:p w:rsidR="00796D64" w:rsidRPr="00F86A59" w:rsidRDefault="00796D64" w:rsidP="00FB03B7">
            <w:pPr>
              <w:suppressAutoHyphens/>
              <w:spacing w:after="0" w:line="240" w:lineRule="auto"/>
              <w:ind w:firstLine="86"/>
              <w:jc w:val="both"/>
              <w:rPr>
                <w:b/>
                <w:sz w:val="24"/>
                <w:szCs w:val="24"/>
                <w:lang w:val="en-US" w:eastAsia="ru-RU"/>
              </w:rPr>
            </w:pPr>
            <w:r w:rsidRPr="00F86A59">
              <w:rPr>
                <w:b/>
                <w:sz w:val="24"/>
                <w:szCs w:val="24"/>
                <w:lang w:val="en-US" w:eastAsia="ru-RU"/>
              </w:rPr>
              <w:t>Total:</w:t>
            </w:r>
          </w:p>
        </w:tc>
        <w:tc>
          <w:tcPr>
            <w:tcW w:w="709" w:type="dxa"/>
            <w:gridSpan w:val="2"/>
            <w:vAlign w:val="center"/>
          </w:tcPr>
          <w:p w:rsidR="00796D64" w:rsidRPr="00F86A59" w:rsidRDefault="00796D64" w:rsidP="00FB03B7">
            <w:pPr>
              <w:suppressAutoHyphens/>
              <w:spacing w:after="0" w:line="240" w:lineRule="auto"/>
              <w:ind w:firstLine="86"/>
              <w:jc w:val="both"/>
              <w:rPr>
                <w:b/>
                <w:sz w:val="24"/>
                <w:szCs w:val="24"/>
                <w:lang w:val="en-US"/>
              </w:rPr>
            </w:pPr>
            <w:r w:rsidRPr="00F86A59">
              <w:rPr>
                <w:b/>
                <w:sz w:val="24"/>
                <w:szCs w:val="24"/>
                <w:lang w:val="en-US"/>
              </w:rPr>
              <w:t>60</w:t>
            </w:r>
          </w:p>
        </w:tc>
        <w:tc>
          <w:tcPr>
            <w:tcW w:w="1398" w:type="dxa"/>
            <w:gridSpan w:val="3"/>
            <w:vAlign w:val="center"/>
          </w:tcPr>
          <w:p w:rsidR="00796D64" w:rsidRPr="00F86A59" w:rsidRDefault="00796D64" w:rsidP="00FB03B7">
            <w:pPr>
              <w:suppressAutoHyphens/>
              <w:spacing w:after="0" w:line="240" w:lineRule="auto"/>
              <w:ind w:firstLine="86"/>
              <w:jc w:val="both"/>
              <w:rPr>
                <w:sz w:val="24"/>
                <w:szCs w:val="24"/>
                <w:lang w:val="en-US"/>
              </w:rPr>
            </w:pPr>
          </w:p>
        </w:tc>
        <w:tc>
          <w:tcPr>
            <w:tcW w:w="587" w:type="dxa"/>
            <w:vAlign w:val="center"/>
          </w:tcPr>
          <w:p w:rsidR="00796D64" w:rsidRPr="00F86A59" w:rsidRDefault="00796D64" w:rsidP="00FB03B7">
            <w:pPr>
              <w:suppressAutoHyphens/>
              <w:spacing w:after="0" w:line="240" w:lineRule="auto"/>
              <w:ind w:firstLine="86"/>
              <w:jc w:val="both"/>
              <w:rPr>
                <w:sz w:val="24"/>
                <w:szCs w:val="24"/>
                <w:lang w:val="en-US"/>
              </w:rPr>
            </w:pPr>
          </w:p>
        </w:tc>
        <w:tc>
          <w:tcPr>
            <w:tcW w:w="850" w:type="dxa"/>
            <w:vAlign w:val="center"/>
          </w:tcPr>
          <w:p w:rsidR="00796D64" w:rsidRPr="00F86A59" w:rsidRDefault="00796D64" w:rsidP="00FB03B7">
            <w:pPr>
              <w:suppressAutoHyphens/>
              <w:spacing w:after="0" w:line="240" w:lineRule="auto"/>
              <w:ind w:firstLine="86"/>
              <w:jc w:val="both"/>
              <w:rPr>
                <w:sz w:val="24"/>
                <w:szCs w:val="24"/>
                <w:lang w:val="en-US"/>
              </w:rPr>
            </w:pPr>
          </w:p>
        </w:tc>
        <w:tc>
          <w:tcPr>
            <w:tcW w:w="773" w:type="dxa"/>
            <w:gridSpan w:val="2"/>
            <w:vAlign w:val="center"/>
          </w:tcPr>
          <w:p w:rsidR="00796D64" w:rsidRPr="00F86A59" w:rsidRDefault="00796D64" w:rsidP="00FB03B7">
            <w:pPr>
              <w:suppressAutoHyphens/>
              <w:spacing w:after="0" w:line="240" w:lineRule="auto"/>
              <w:ind w:firstLine="86"/>
              <w:jc w:val="both"/>
              <w:rPr>
                <w:sz w:val="24"/>
                <w:szCs w:val="24"/>
                <w:lang w:val="en-US"/>
              </w:rPr>
            </w:pPr>
          </w:p>
        </w:tc>
        <w:tc>
          <w:tcPr>
            <w:tcW w:w="662" w:type="dxa"/>
            <w:gridSpan w:val="2"/>
            <w:vAlign w:val="center"/>
          </w:tcPr>
          <w:p w:rsidR="00796D64" w:rsidRPr="00F86A59" w:rsidRDefault="00796D64" w:rsidP="00FB03B7">
            <w:pPr>
              <w:suppressAutoHyphens/>
              <w:spacing w:after="0" w:line="240" w:lineRule="auto"/>
              <w:ind w:firstLine="86"/>
              <w:jc w:val="both"/>
              <w:rPr>
                <w:sz w:val="24"/>
                <w:szCs w:val="24"/>
                <w:lang w:val="en-US"/>
              </w:rPr>
            </w:pPr>
          </w:p>
        </w:tc>
        <w:tc>
          <w:tcPr>
            <w:tcW w:w="663" w:type="dxa"/>
            <w:vAlign w:val="center"/>
          </w:tcPr>
          <w:p w:rsidR="00796D64" w:rsidRPr="00F86A59" w:rsidRDefault="00796D64" w:rsidP="00FB03B7">
            <w:pPr>
              <w:suppressAutoHyphens/>
              <w:spacing w:after="0" w:line="240" w:lineRule="auto"/>
              <w:ind w:firstLine="86"/>
              <w:jc w:val="both"/>
              <w:rPr>
                <w:sz w:val="24"/>
                <w:szCs w:val="24"/>
                <w:lang w:val="en-US"/>
              </w:rPr>
            </w:pPr>
          </w:p>
        </w:tc>
        <w:tc>
          <w:tcPr>
            <w:tcW w:w="2155" w:type="dxa"/>
            <w:vAlign w:val="center"/>
          </w:tcPr>
          <w:p w:rsidR="00796D64" w:rsidRPr="00F86A59" w:rsidRDefault="00796D64" w:rsidP="00FB03B7">
            <w:pPr>
              <w:suppressAutoHyphens/>
              <w:spacing w:after="0" w:line="240" w:lineRule="auto"/>
              <w:ind w:firstLine="86"/>
              <w:jc w:val="both"/>
              <w:rPr>
                <w:b/>
                <w:sz w:val="24"/>
                <w:szCs w:val="24"/>
                <w:lang w:val="en-US"/>
              </w:rPr>
            </w:pPr>
          </w:p>
        </w:tc>
      </w:tr>
      <w:tr w:rsidR="00796D64" w:rsidRPr="00F86A59" w:rsidTr="00796D64">
        <w:trPr>
          <w:cantSplit/>
          <w:trHeight w:val="320"/>
        </w:trPr>
        <w:tc>
          <w:tcPr>
            <w:tcW w:w="9356" w:type="dxa"/>
            <w:gridSpan w:val="14"/>
            <w:vAlign w:val="center"/>
          </w:tcPr>
          <w:p w:rsidR="00796D64" w:rsidRPr="00F86A59" w:rsidRDefault="00796D64" w:rsidP="00FB03B7">
            <w:pPr>
              <w:suppressAutoHyphens/>
              <w:spacing w:after="0" w:line="240" w:lineRule="auto"/>
              <w:ind w:left="60" w:firstLine="26"/>
              <w:jc w:val="both"/>
              <w:rPr>
                <w:b/>
                <w:sz w:val="24"/>
                <w:szCs w:val="24"/>
                <w:lang w:val="en-US"/>
              </w:rPr>
            </w:pPr>
            <w:r w:rsidRPr="00F86A59">
              <w:rPr>
                <w:smallCaps/>
                <w:sz w:val="24"/>
                <w:szCs w:val="24"/>
              </w:rPr>
              <w:t>б</w:t>
            </w:r>
            <w:r w:rsidRPr="00F86A59">
              <w:rPr>
                <w:smallCaps/>
                <w:sz w:val="24"/>
                <w:szCs w:val="24"/>
                <w:lang w:val="en-US"/>
              </w:rPr>
              <w:t xml:space="preserve">) </w:t>
            </w:r>
            <w:r w:rsidRPr="00F86A59">
              <w:rPr>
                <w:sz w:val="24"/>
                <w:szCs w:val="24"/>
                <w:lang w:val="en-US" w:eastAsia="ru-RU"/>
              </w:rPr>
              <w:t>3rd year ( TOTAL 60 ECTS CREDITS)</w:t>
            </w:r>
          </w:p>
        </w:tc>
      </w:tr>
      <w:tr w:rsidR="00796D64" w:rsidRPr="00F86A59" w:rsidTr="00796D64">
        <w:trPr>
          <w:cantSplit/>
          <w:trHeight w:val="320"/>
        </w:trPr>
        <w:tc>
          <w:tcPr>
            <w:tcW w:w="9356" w:type="dxa"/>
            <w:gridSpan w:val="14"/>
            <w:vAlign w:val="center"/>
          </w:tcPr>
          <w:p w:rsidR="00796D64" w:rsidRPr="00F86A59" w:rsidRDefault="00796D64" w:rsidP="00FB03B7">
            <w:pPr>
              <w:suppressAutoHyphens/>
              <w:spacing w:after="0" w:line="240" w:lineRule="auto"/>
              <w:ind w:left="60" w:firstLine="26"/>
              <w:jc w:val="both"/>
              <w:rPr>
                <w:b/>
                <w:sz w:val="24"/>
                <w:szCs w:val="24"/>
              </w:rPr>
            </w:pPr>
            <w:r w:rsidRPr="00F86A59">
              <w:rPr>
                <w:b/>
                <w:sz w:val="24"/>
                <w:szCs w:val="24"/>
                <w:lang w:eastAsia="ru-RU"/>
              </w:rPr>
              <w:t>5</w:t>
            </w:r>
            <w:r w:rsidRPr="00F86A59">
              <w:rPr>
                <w:b/>
                <w:sz w:val="24"/>
                <w:szCs w:val="24"/>
                <w:lang w:val="en-US" w:eastAsia="ru-RU"/>
              </w:rPr>
              <w:t>th</w:t>
            </w:r>
            <w:r w:rsidRPr="00F86A59">
              <w:rPr>
                <w:b/>
                <w:sz w:val="24"/>
                <w:szCs w:val="24"/>
                <w:lang w:eastAsia="ru-RU"/>
              </w:rPr>
              <w:t xml:space="preserve"> semester</w:t>
            </w:r>
          </w:p>
        </w:tc>
      </w:tr>
      <w:tr w:rsidR="00796D64" w:rsidRPr="00F86A59" w:rsidTr="00796D64">
        <w:trPr>
          <w:cantSplit/>
          <w:trHeight w:val="320"/>
        </w:trPr>
        <w:tc>
          <w:tcPr>
            <w:tcW w:w="1559" w:type="dxa"/>
            <w:vAlign w:val="center"/>
          </w:tcPr>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eastAsia="ru-RU"/>
              </w:rPr>
              <w:t>Processes and apparatuses of chemical technology</w:t>
            </w:r>
          </w:p>
        </w:tc>
        <w:tc>
          <w:tcPr>
            <w:tcW w:w="709" w:type="dxa"/>
            <w:gridSpan w:val="2"/>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6</w:t>
            </w:r>
          </w:p>
        </w:tc>
        <w:tc>
          <w:tcPr>
            <w:tcW w:w="1398" w:type="dxa"/>
            <w:gridSpan w:val="3"/>
            <w:vAlign w:val="center"/>
          </w:tcPr>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rPr>
              <w:t>S</w:t>
            </w:r>
          </w:p>
        </w:tc>
        <w:tc>
          <w:tcPr>
            <w:tcW w:w="587" w:type="dxa"/>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30</w:t>
            </w:r>
          </w:p>
        </w:tc>
        <w:tc>
          <w:tcPr>
            <w:tcW w:w="850" w:type="dxa"/>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15</w:t>
            </w:r>
          </w:p>
        </w:tc>
        <w:tc>
          <w:tcPr>
            <w:tcW w:w="773" w:type="dxa"/>
            <w:gridSpan w:val="2"/>
            <w:vAlign w:val="center"/>
          </w:tcPr>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rPr>
              <w:t>15</w:t>
            </w:r>
          </w:p>
        </w:tc>
        <w:tc>
          <w:tcPr>
            <w:tcW w:w="662" w:type="dxa"/>
            <w:gridSpan w:val="2"/>
            <w:vAlign w:val="center"/>
          </w:tcPr>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rPr>
              <w:t>60</w:t>
            </w:r>
          </w:p>
        </w:tc>
        <w:tc>
          <w:tcPr>
            <w:tcW w:w="663" w:type="dxa"/>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60</w:t>
            </w:r>
          </w:p>
        </w:tc>
        <w:tc>
          <w:tcPr>
            <w:tcW w:w="2155" w:type="dxa"/>
            <w:vAlign w:val="center"/>
          </w:tcPr>
          <w:p w:rsidR="00796D64" w:rsidRPr="00F86A59" w:rsidRDefault="00796D64" w:rsidP="00FB03B7">
            <w:pPr>
              <w:suppressAutoHyphens/>
              <w:spacing w:after="0" w:line="240" w:lineRule="auto"/>
              <w:ind w:left="60" w:firstLine="26"/>
              <w:jc w:val="both"/>
              <w:rPr>
                <w:b/>
                <w:sz w:val="24"/>
                <w:szCs w:val="24"/>
                <w:lang w:val="en-US"/>
              </w:rPr>
            </w:pPr>
            <w:r w:rsidRPr="00F86A59">
              <w:rPr>
                <w:sz w:val="24"/>
                <w:szCs w:val="24"/>
                <w:lang w:val="en-US" w:eastAsia="ru-RU"/>
              </w:rPr>
              <w:t>Introduction to specialty</w:t>
            </w:r>
            <w:r w:rsidRPr="00F86A59">
              <w:rPr>
                <w:sz w:val="24"/>
                <w:szCs w:val="24"/>
                <w:lang w:val="en-US"/>
              </w:rPr>
              <w:t xml:space="preserve">, </w:t>
            </w:r>
            <w:r w:rsidRPr="00F86A59">
              <w:rPr>
                <w:sz w:val="24"/>
                <w:szCs w:val="24"/>
                <w:lang w:val="en-US" w:eastAsia="ru-RU"/>
              </w:rPr>
              <w:t>Chemistry</w:t>
            </w:r>
            <w:r w:rsidRPr="00F86A59">
              <w:rPr>
                <w:sz w:val="24"/>
                <w:szCs w:val="24"/>
                <w:lang w:val="en-US"/>
              </w:rPr>
              <w:t xml:space="preserve">, </w:t>
            </w:r>
            <w:r w:rsidRPr="00F86A59">
              <w:rPr>
                <w:sz w:val="24"/>
                <w:szCs w:val="24"/>
                <w:lang w:val="en-US" w:eastAsia="ru-RU"/>
              </w:rPr>
              <w:t>Inorganic chemistry</w:t>
            </w:r>
          </w:p>
        </w:tc>
      </w:tr>
      <w:tr w:rsidR="00796D64" w:rsidRPr="00F86A59" w:rsidTr="00796D64">
        <w:trPr>
          <w:cantSplit/>
          <w:trHeight w:val="320"/>
        </w:trPr>
        <w:tc>
          <w:tcPr>
            <w:tcW w:w="1559" w:type="dxa"/>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lang w:val="kk-KZ" w:eastAsia="ru-RU"/>
              </w:rPr>
              <w:t>Industrial water  treatment</w:t>
            </w:r>
          </w:p>
        </w:tc>
        <w:tc>
          <w:tcPr>
            <w:tcW w:w="709" w:type="dxa"/>
            <w:gridSpan w:val="2"/>
            <w:vAlign w:val="center"/>
          </w:tcPr>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rPr>
              <w:t>5</w:t>
            </w:r>
          </w:p>
        </w:tc>
        <w:tc>
          <w:tcPr>
            <w:tcW w:w="1398" w:type="dxa"/>
            <w:gridSpan w:val="3"/>
            <w:vAlign w:val="center"/>
          </w:tcPr>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rPr>
              <w:t>S</w:t>
            </w:r>
          </w:p>
        </w:tc>
        <w:tc>
          <w:tcPr>
            <w:tcW w:w="587" w:type="dxa"/>
            <w:vAlign w:val="center"/>
          </w:tcPr>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rPr>
              <w:t>30</w:t>
            </w:r>
          </w:p>
        </w:tc>
        <w:tc>
          <w:tcPr>
            <w:tcW w:w="850" w:type="dxa"/>
            <w:vAlign w:val="center"/>
          </w:tcPr>
          <w:p w:rsidR="00796D64" w:rsidRPr="00F86A59" w:rsidRDefault="00796D64" w:rsidP="00FB03B7">
            <w:pPr>
              <w:suppressAutoHyphens/>
              <w:spacing w:after="0" w:line="240" w:lineRule="auto"/>
              <w:ind w:left="60" w:firstLine="26"/>
              <w:jc w:val="both"/>
              <w:rPr>
                <w:sz w:val="24"/>
                <w:szCs w:val="24"/>
              </w:rPr>
            </w:pPr>
          </w:p>
        </w:tc>
        <w:tc>
          <w:tcPr>
            <w:tcW w:w="773" w:type="dxa"/>
            <w:gridSpan w:val="2"/>
            <w:vAlign w:val="center"/>
          </w:tcPr>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rPr>
              <w:t>15</w:t>
            </w:r>
          </w:p>
        </w:tc>
        <w:tc>
          <w:tcPr>
            <w:tcW w:w="662" w:type="dxa"/>
            <w:gridSpan w:val="2"/>
            <w:vAlign w:val="center"/>
          </w:tcPr>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rPr>
              <w:t>45</w:t>
            </w:r>
          </w:p>
        </w:tc>
        <w:tc>
          <w:tcPr>
            <w:tcW w:w="663" w:type="dxa"/>
            <w:vAlign w:val="center"/>
          </w:tcPr>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rPr>
              <w:t>60</w:t>
            </w:r>
          </w:p>
        </w:tc>
        <w:tc>
          <w:tcPr>
            <w:tcW w:w="2155" w:type="dxa"/>
            <w:vAlign w:val="center"/>
          </w:tcPr>
          <w:p w:rsidR="00796D64" w:rsidRPr="00F86A59" w:rsidRDefault="00796D64" w:rsidP="00FB03B7">
            <w:pPr>
              <w:suppressAutoHyphens/>
              <w:spacing w:after="0" w:line="240" w:lineRule="auto"/>
              <w:ind w:left="60" w:firstLine="26"/>
              <w:jc w:val="both"/>
              <w:rPr>
                <w:b/>
                <w:sz w:val="24"/>
                <w:szCs w:val="24"/>
                <w:lang w:val="en-US"/>
              </w:rPr>
            </w:pPr>
            <w:r w:rsidRPr="00F86A59">
              <w:rPr>
                <w:sz w:val="24"/>
                <w:szCs w:val="24"/>
                <w:lang w:val="en-US" w:eastAsia="ru-RU"/>
              </w:rPr>
              <w:t>Chemistry</w:t>
            </w:r>
            <w:r w:rsidRPr="00F86A59">
              <w:rPr>
                <w:sz w:val="24"/>
                <w:szCs w:val="24"/>
                <w:lang w:val="en-US"/>
              </w:rPr>
              <w:t xml:space="preserve">, </w:t>
            </w:r>
            <w:r w:rsidRPr="00F86A59">
              <w:rPr>
                <w:sz w:val="24"/>
                <w:szCs w:val="24"/>
                <w:lang w:val="en-US" w:eastAsia="ru-RU"/>
              </w:rPr>
              <w:t>Inorganic chemistry</w:t>
            </w:r>
            <w:r w:rsidRPr="00F86A59">
              <w:rPr>
                <w:sz w:val="24"/>
                <w:szCs w:val="24"/>
                <w:lang w:val="en-US"/>
              </w:rPr>
              <w:t xml:space="preserve">, </w:t>
            </w:r>
            <w:r w:rsidRPr="00F86A59">
              <w:rPr>
                <w:sz w:val="24"/>
                <w:szCs w:val="24"/>
                <w:lang w:val="en-US" w:eastAsia="ru-RU"/>
              </w:rPr>
              <w:t>Introduction to specialty</w:t>
            </w:r>
          </w:p>
        </w:tc>
      </w:tr>
      <w:tr w:rsidR="00796D64" w:rsidRPr="00F86A59" w:rsidTr="00796D64">
        <w:trPr>
          <w:cantSplit/>
          <w:trHeight w:val="320"/>
        </w:trPr>
        <w:tc>
          <w:tcPr>
            <w:tcW w:w="1559" w:type="dxa"/>
            <w:vAlign w:val="center"/>
          </w:tcPr>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eastAsia="ru-RU"/>
              </w:rPr>
              <w:t>Chemistry and technology of inorganic substances</w:t>
            </w:r>
          </w:p>
        </w:tc>
        <w:tc>
          <w:tcPr>
            <w:tcW w:w="709" w:type="dxa"/>
            <w:gridSpan w:val="2"/>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5</w:t>
            </w:r>
          </w:p>
        </w:tc>
        <w:tc>
          <w:tcPr>
            <w:tcW w:w="1398" w:type="dxa"/>
            <w:gridSpan w:val="3"/>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C</w:t>
            </w:r>
          </w:p>
        </w:tc>
        <w:tc>
          <w:tcPr>
            <w:tcW w:w="587" w:type="dxa"/>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30</w:t>
            </w:r>
          </w:p>
        </w:tc>
        <w:tc>
          <w:tcPr>
            <w:tcW w:w="850" w:type="dxa"/>
            <w:vAlign w:val="center"/>
          </w:tcPr>
          <w:p w:rsidR="00796D64" w:rsidRPr="00F86A59" w:rsidRDefault="00796D64" w:rsidP="00FB03B7">
            <w:pPr>
              <w:suppressAutoHyphens/>
              <w:spacing w:after="0" w:line="240" w:lineRule="auto"/>
              <w:ind w:left="60" w:firstLine="26"/>
              <w:jc w:val="both"/>
              <w:rPr>
                <w:sz w:val="24"/>
                <w:szCs w:val="24"/>
              </w:rPr>
            </w:pPr>
          </w:p>
        </w:tc>
        <w:tc>
          <w:tcPr>
            <w:tcW w:w="773" w:type="dxa"/>
            <w:gridSpan w:val="2"/>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15</w:t>
            </w:r>
          </w:p>
        </w:tc>
        <w:tc>
          <w:tcPr>
            <w:tcW w:w="662" w:type="dxa"/>
            <w:gridSpan w:val="2"/>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45</w:t>
            </w:r>
          </w:p>
        </w:tc>
        <w:tc>
          <w:tcPr>
            <w:tcW w:w="663" w:type="dxa"/>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60</w:t>
            </w:r>
          </w:p>
        </w:tc>
        <w:tc>
          <w:tcPr>
            <w:tcW w:w="2155" w:type="dxa"/>
            <w:vAlign w:val="center"/>
          </w:tcPr>
          <w:p w:rsidR="00796D64" w:rsidRPr="00F86A59" w:rsidRDefault="00796D64" w:rsidP="00FB03B7">
            <w:pPr>
              <w:suppressAutoHyphens/>
              <w:spacing w:after="0" w:line="240" w:lineRule="auto"/>
              <w:ind w:left="60" w:firstLine="26"/>
              <w:jc w:val="both"/>
              <w:rPr>
                <w:b/>
                <w:sz w:val="24"/>
                <w:szCs w:val="24"/>
                <w:lang w:val="en-US"/>
              </w:rPr>
            </w:pPr>
            <w:r w:rsidRPr="00F86A59">
              <w:rPr>
                <w:sz w:val="24"/>
                <w:szCs w:val="24"/>
                <w:lang w:val="en-US" w:eastAsia="ru-RU"/>
              </w:rPr>
              <w:t>Introduction to specialty</w:t>
            </w:r>
            <w:r w:rsidRPr="00F86A59">
              <w:rPr>
                <w:sz w:val="24"/>
                <w:szCs w:val="24"/>
                <w:lang w:val="en-US"/>
              </w:rPr>
              <w:t xml:space="preserve">, </w:t>
            </w:r>
            <w:r w:rsidRPr="00F86A59">
              <w:rPr>
                <w:sz w:val="24"/>
                <w:szCs w:val="24"/>
                <w:lang w:val="en-US" w:eastAsia="ru-RU"/>
              </w:rPr>
              <w:t>Chemistry</w:t>
            </w:r>
            <w:r w:rsidRPr="00F86A59">
              <w:rPr>
                <w:sz w:val="24"/>
                <w:szCs w:val="24"/>
                <w:lang w:val="en-US"/>
              </w:rPr>
              <w:t xml:space="preserve">, </w:t>
            </w:r>
            <w:r w:rsidRPr="00F86A59">
              <w:rPr>
                <w:sz w:val="24"/>
                <w:szCs w:val="24"/>
                <w:lang w:val="en-US" w:eastAsia="ru-RU"/>
              </w:rPr>
              <w:t>Inorganic chemistry</w:t>
            </w:r>
          </w:p>
        </w:tc>
      </w:tr>
      <w:tr w:rsidR="00796D64" w:rsidRPr="00F86A59" w:rsidTr="00F86A59">
        <w:trPr>
          <w:cantSplit/>
          <w:trHeight w:val="320"/>
        </w:trPr>
        <w:tc>
          <w:tcPr>
            <w:tcW w:w="1559" w:type="dxa"/>
            <w:shd w:val="clear" w:color="auto" w:fill="auto"/>
            <w:vAlign w:val="center"/>
          </w:tcPr>
          <w:p w:rsidR="00796D64" w:rsidRPr="00F86A59" w:rsidRDefault="00796D64" w:rsidP="00FB03B7">
            <w:pPr>
              <w:spacing w:after="0" w:line="240" w:lineRule="auto"/>
              <w:ind w:left="60" w:firstLine="26"/>
              <w:jc w:val="both"/>
              <w:rPr>
                <w:i/>
                <w:sz w:val="24"/>
                <w:szCs w:val="24"/>
                <w:lang w:val="en-US" w:eastAsia="ru-RU"/>
              </w:rPr>
            </w:pPr>
            <w:r w:rsidRPr="00F86A59">
              <w:rPr>
                <w:i/>
                <w:sz w:val="24"/>
                <w:szCs w:val="24"/>
                <w:lang w:val="en-US" w:eastAsia="ru-RU"/>
              </w:rPr>
              <w:t>Elective modules:</w:t>
            </w:r>
          </w:p>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eastAsia="ru-RU"/>
              </w:rPr>
              <w:t>1.Chemical kinetics and catalysis</w:t>
            </w:r>
            <w:r w:rsidRPr="00F86A59">
              <w:rPr>
                <w:sz w:val="24"/>
                <w:szCs w:val="24"/>
                <w:lang w:val="en-US"/>
              </w:rPr>
              <w:t xml:space="preserve">  </w:t>
            </w:r>
          </w:p>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rPr>
              <w:t xml:space="preserve">2. </w:t>
            </w:r>
            <w:r w:rsidRPr="00F86A59">
              <w:rPr>
                <w:sz w:val="24"/>
                <w:szCs w:val="24"/>
                <w:lang w:val="kk-KZ" w:eastAsia="ru-RU"/>
              </w:rPr>
              <w:t>Materials science</w:t>
            </w:r>
          </w:p>
        </w:tc>
        <w:tc>
          <w:tcPr>
            <w:tcW w:w="709" w:type="dxa"/>
            <w:gridSpan w:val="2"/>
            <w:vAlign w:val="center"/>
          </w:tcPr>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rPr>
              <w:t>5</w:t>
            </w:r>
          </w:p>
        </w:tc>
        <w:tc>
          <w:tcPr>
            <w:tcW w:w="1398" w:type="dxa"/>
            <w:gridSpan w:val="3"/>
            <w:vAlign w:val="center"/>
          </w:tcPr>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rPr>
              <w:t>E</w:t>
            </w:r>
          </w:p>
        </w:tc>
        <w:tc>
          <w:tcPr>
            <w:tcW w:w="587" w:type="dxa"/>
            <w:vAlign w:val="center"/>
          </w:tcPr>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rPr>
              <w:t>30</w:t>
            </w:r>
          </w:p>
        </w:tc>
        <w:tc>
          <w:tcPr>
            <w:tcW w:w="850" w:type="dxa"/>
            <w:vAlign w:val="center"/>
          </w:tcPr>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rPr>
              <w:t>15</w:t>
            </w:r>
          </w:p>
        </w:tc>
        <w:tc>
          <w:tcPr>
            <w:tcW w:w="773" w:type="dxa"/>
            <w:gridSpan w:val="2"/>
            <w:vAlign w:val="center"/>
          </w:tcPr>
          <w:p w:rsidR="00796D64" w:rsidRPr="00F86A59" w:rsidRDefault="00796D64" w:rsidP="00FB03B7">
            <w:pPr>
              <w:suppressAutoHyphens/>
              <w:spacing w:after="0" w:line="240" w:lineRule="auto"/>
              <w:ind w:left="60" w:firstLine="26"/>
              <w:jc w:val="both"/>
              <w:rPr>
                <w:sz w:val="24"/>
                <w:szCs w:val="24"/>
                <w:lang w:val="en-US"/>
              </w:rPr>
            </w:pPr>
          </w:p>
        </w:tc>
        <w:tc>
          <w:tcPr>
            <w:tcW w:w="662" w:type="dxa"/>
            <w:gridSpan w:val="2"/>
            <w:vAlign w:val="center"/>
          </w:tcPr>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rPr>
              <w:t>45</w:t>
            </w:r>
          </w:p>
        </w:tc>
        <w:tc>
          <w:tcPr>
            <w:tcW w:w="663" w:type="dxa"/>
            <w:vAlign w:val="center"/>
          </w:tcPr>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rPr>
              <w:t>60</w:t>
            </w:r>
          </w:p>
        </w:tc>
        <w:tc>
          <w:tcPr>
            <w:tcW w:w="2155" w:type="dxa"/>
            <w:vAlign w:val="center"/>
          </w:tcPr>
          <w:p w:rsidR="00796D64" w:rsidRPr="00F86A59" w:rsidRDefault="00796D64" w:rsidP="00FB03B7">
            <w:pPr>
              <w:suppressAutoHyphens/>
              <w:spacing w:after="0" w:line="240" w:lineRule="auto"/>
              <w:ind w:left="60" w:firstLine="26"/>
              <w:jc w:val="both"/>
              <w:rPr>
                <w:b/>
                <w:sz w:val="24"/>
                <w:szCs w:val="24"/>
                <w:lang w:val="en-US"/>
              </w:rPr>
            </w:pPr>
            <w:r w:rsidRPr="00F86A59">
              <w:rPr>
                <w:sz w:val="24"/>
                <w:szCs w:val="24"/>
                <w:lang w:val="en-US" w:eastAsia="ru-RU"/>
              </w:rPr>
              <w:t>Chemistry</w:t>
            </w:r>
            <w:r w:rsidRPr="00F86A59">
              <w:rPr>
                <w:sz w:val="24"/>
                <w:szCs w:val="24"/>
                <w:lang w:val="en-US"/>
              </w:rPr>
              <w:t xml:space="preserve">, </w:t>
            </w:r>
            <w:r w:rsidRPr="00F86A59">
              <w:rPr>
                <w:sz w:val="24"/>
                <w:szCs w:val="24"/>
                <w:lang w:val="en-US" w:eastAsia="ru-RU"/>
              </w:rPr>
              <w:t>Inorganic chemistry</w:t>
            </w:r>
          </w:p>
        </w:tc>
      </w:tr>
      <w:tr w:rsidR="00796D64" w:rsidRPr="00F86A59" w:rsidTr="00F86A59">
        <w:trPr>
          <w:cantSplit/>
          <w:trHeight w:val="320"/>
        </w:trPr>
        <w:tc>
          <w:tcPr>
            <w:tcW w:w="1559" w:type="dxa"/>
            <w:shd w:val="clear" w:color="auto" w:fill="auto"/>
            <w:vAlign w:val="center"/>
          </w:tcPr>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eastAsia="ru-RU"/>
              </w:rPr>
              <w:lastRenderedPageBreak/>
              <w:t>3. The technique of experimental studies</w:t>
            </w:r>
            <w:r w:rsidRPr="00F86A59">
              <w:rPr>
                <w:sz w:val="24"/>
                <w:szCs w:val="24"/>
                <w:lang w:val="en-US"/>
              </w:rPr>
              <w:t xml:space="preserve"> </w:t>
            </w:r>
          </w:p>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rPr>
              <w:t>4. Fundamentals of modeling of chemical engineering objects</w:t>
            </w:r>
          </w:p>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rPr>
              <w:t>5. Chemical sources of current</w:t>
            </w:r>
          </w:p>
        </w:tc>
        <w:tc>
          <w:tcPr>
            <w:tcW w:w="709" w:type="dxa"/>
            <w:gridSpan w:val="2"/>
            <w:vAlign w:val="center"/>
          </w:tcPr>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rPr>
              <w:t>5</w:t>
            </w:r>
          </w:p>
        </w:tc>
        <w:tc>
          <w:tcPr>
            <w:tcW w:w="1398" w:type="dxa"/>
            <w:gridSpan w:val="3"/>
            <w:vAlign w:val="center"/>
          </w:tcPr>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rPr>
              <w:t>E</w:t>
            </w:r>
          </w:p>
        </w:tc>
        <w:tc>
          <w:tcPr>
            <w:tcW w:w="587" w:type="dxa"/>
            <w:vAlign w:val="center"/>
          </w:tcPr>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rPr>
              <w:t>15</w:t>
            </w:r>
          </w:p>
        </w:tc>
        <w:tc>
          <w:tcPr>
            <w:tcW w:w="850" w:type="dxa"/>
            <w:vAlign w:val="center"/>
          </w:tcPr>
          <w:p w:rsidR="00796D64" w:rsidRPr="00F86A59" w:rsidRDefault="00796D64" w:rsidP="00FB03B7">
            <w:pPr>
              <w:suppressAutoHyphens/>
              <w:spacing w:after="0" w:line="240" w:lineRule="auto"/>
              <w:ind w:left="60" w:firstLine="26"/>
              <w:jc w:val="both"/>
              <w:rPr>
                <w:sz w:val="24"/>
                <w:szCs w:val="24"/>
                <w:lang w:val="en-US"/>
              </w:rPr>
            </w:pPr>
          </w:p>
        </w:tc>
        <w:tc>
          <w:tcPr>
            <w:tcW w:w="773" w:type="dxa"/>
            <w:gridSpan w:val="2"/>
            <w:vAlign w:val="center"/>
          </w:tcPr>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rPr>
              <w:t>30</w:t>
            </w:r>
          </w:p>
        </w:tc>
        <w:tc>
          <w:tcPr>
            <w:tcW w:w="662" w:type="dxa"/>
            <w:gridSpan w:val="2"/>
            <w:vAlign w:val="center"/>
          </w:tcPr>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rPr>
              <w:t>45</w:t>
            </w:r>
          </w:p>
        </w:tc>
        <w:tc>
          <w:tcPr>
            <w:tcW w:w="663" w:type="dxa"/>
            <w:vAlign w:val="center"/>
          </w:tcPr>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rPr>
              <w:t>60</w:t>
            </w:r>
          </w:p>
        </w:tc>
        <w:tc>
          <w:tcPr>
            <w:tcW w:w="2155" w:type="dxa"/>
            <w:vAlign w:val="center"/>
          </w:tcPr>
          <w:p w:rsidR="00796D64" w:rsidRPr="00F86A59" w:rsidRDefault="00796D64" w:rsidP="00FB03B7">
            <w:pPr>
              <w:suppressAutoHyphens/>
              <w:spacing w:after="0" w:line="240" w:lineRule="auto"/>
              <w:ind w:left="60" w:firstLine="26"/>
              <w:jc w:val="both"/>
              <w:rPr>
                <w:b/>
                <w:sz w:val="24"/>
                <w:szCs w:val="24"/>
                <w:lang w:val="en-US"/>
              </w:rPr>
            </w:pPr>
            <w:r w:rsidRPr="00F86A59">
              <w:rPr>
                <w:sz w:val="24"/>
                <w:szCs w:val="24"/>
                <w:lang w:val="en-US" w:eastAsia="ru-RU"/>
              </w:rPr>
              <w:t>Information-communication technologies</w:t>
            </w:r>
            <w:r w:rsidRPr="00F86A59">
              <w:rPr>
                <w:sz w:val="24"/>
                <w:szCs w:val="24"/>
                <w:lang w:val="en-US"/>
              </w:rPr>
              <w:t xml:space="preserve">, </w:t>
            </w:r>
            <w:r w:rsidRPr="00F86A59">
              <w:rPr>
                <w:sz w:val="24"/>
                <w:szCs w:val="24"/>
                <w:lang w:val="en-US" w:eastAsia="ru-RU"/>
              </w:rPr>
              <w:t>Introduction to specialty</w:t>
            </w:r>
          </w:p>
        </w:tc>
      </w:tr>
      <w:tr w:rsidR="00796D64" w:rsidRPr="00F86A59" w:rsidTr="00F86A59">
        <w:trPr>
          <w:cantSplit/>
          <w:trHeight w:val="320"/>
        </w:trPr>
        <w:tc>
          <w:tcPr>
            <w:tcW w:w="1559" w:type="dxa"/>
            <w:shd w:val="clear" w:color="auto" w:fill="auto"/>
            <w:vAlign w:val="center"/>
          </w:tcPr>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eastAsia="ru-RU"/>
              </w:rPr>
              <w:t xml:space="preserve">6. Standardization, certification  and metrology </w:t>
            </w:r>
          </w:p>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rPr>
              <w:t xml:space="preserve">7. </w:t>
            </w:r>
            <w:r w:rsidRPr="00F86A59">
              <w:rPr>
                <w:sz w:val="24"/>
                <w:szCs w:val="24"/>
                <w:lang w:val="kk-KZ"/>
              </w:rPr>
              <w:t>Acеmeology and the basics of social and individual achievements</w:t>
            </w:r>
          </w:p>
        </w:tc>
        <w:tc>
          <w:tcPr>
            <w:tcW w:w="709" w:type="dxa"/>
            <w:gridSpan w:val="2"/>
            <w:vAlign w:val="center"/>
          </w:tcPr>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rPr>
              <w:t>3</w:t>
            </w:r>
          </w:p>
        </w:tc>
        <w:tc>
          <w:tcPr>
            <w:tcW w:w="1398" w:type="dxa"/>
            <w:gridSpan w:val="3"/>
            <w:vAlign w:val="center"/>
          </w:tcPr>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rPr>
              <w:t>E</w:t>
            </w:r>
          </w:p>
        </w:tc>
        <w:tc>
          <w:tcPr>
            <w:tcW w:w="587" w:type="dxa"/>
            <w:vAlign w:val="center"/>
          </w:tcPr>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rPr>
              <w:t>15</w:t>
            </w:r>
          </w:p>
        </w:tc>
        <w:tc>
          <w:tcPr>
            <w:tcW w:w="850" w:type="dxa"/>
            <w:vAlign w:val="center"/>
          </w:tcPr>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rPr>
              <w:t>15</w:t>
            </w:r>
          </w:p>
        </w:tc>
        <w:tc>
          <w:tcPr>
            <w:tcW w:w="773" w:type="dxa"/>
            <w:gridSpan w:val="2"/>
            <w:vAlign w:val="center"/>
          </w:tcPr>
          <w:p w:rsidR="00796D64" w:rsidRPr="00F86A59" w:rsidRDefault="00796D64" w:rsidP="00FB03B7">
            <w:pPr>
              <w:suppressAutoHyphens/>
              <w:spacing w:after="0" w:line="240" w:lineRule="auto"/>
              <w:ind w:left="60" w:firstLine="26"/>
              <w:jc w:val="both"/>
              <w:rPr>
                <w:sz w:val="24"/>
                <w:szCs w:val="24"/>
                <w:lang w:val="en-US"/>
              </w:rPr>
            </w:pPr>
          </w:p>
        </w:tc>
        <w:tc>
          <w:tcPr>
            <w:tcW w:w="662" w:type="dxa"/>
            <w:gridSpan w:val="2"/>
            <w:vAlign w:val="center"/>
          </w:tcPr>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rPr>
              <w:t>30</w:t>
            </w:r>
          </w:p>
        </w:tc>
        <w:tc>
          <w:tcPr>
            <w:tcW w:w="663" w:type="dxa"/>
            <w:vAlign w:val="center"/>
          </w:tcPr>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rPr>
              <w:t>30</w:t>
            </w:r>
          </w:p>
        </w:tc>
        <w:tc>
          <w:tcPr>
            <w:tcW w:w="2155" w:type="dxa"/>
            <w:vAlign w:val="center"/>
          </w:tcPr>
          <w:p w:rsidR="00796D64" w:rsidRPr="00F86A59" w:rsidRDefault="00796D64" w:rsidP="00FB03B7">
            <w:pPr>
              <w:suppressAutoHyphens/>
              <w:spacing w:after="0" w:line="240" w:lineRule="auto"/>
              <w:ind w:left="60" w:firstLine="26"/>
              <w:jc w:val="both"/>
              <w:rPr>
                <w:b/>
                <w:sz w:val="24"/>
                <w:szCs w:val="24"/>
                <w:lang w:val="en-US"/>
              </w:rPr>
            </w:pPr>
            <w:r w:rsidRPr="00F86A59">
              <w:rPr>
                <w:sz w:val="24"/>
                <w:szCs w:val="24"/>
                <w:lang w:val="en-US" w:eastAsia="ru-RU"/>
              </w:rPr>
              <w:t>Introduction to specialty</w:t>
            </w:r>
            <w:r w:rsidRPr="00F86A59">
              <w:rPr>
                <w:sz w:val="24"/>
                <w:szCs w:val="24"/>
                <w:lang w:val="en-US"/>
              </w:rPr>
              <w:t xml:space="preserve">, </w:t>
            </w:r>
            <w:r w:rsidRPr="00F86A59">
              <w:rPr>
                <w:sz w:val="24"/>
                <w:szCs w:val="24"/>
                <w:lang w:val="en-US" w:eastAsia="ru-RU"/>
              </w:rPr>
              <w:t>Inorganic chemistry</w:t>
            </w:r>
          </w:p>
        </w:tc>
      </w:tr>
      <w:tr w:rsidR="00796D64" w:rsidRPr="00F86A59" w:rsidTr="00796D64">
        <w:trPr>
          <w:cantSplit/>
          <w:trHeight w:val="320"/>
        </w:trPr>
        <w:tc>
          <w:tcPr>
            <w:tcW w:w="1559" w:type="dxa"/>
            <w:vAlign w:val="center"/>
          </w:tcPr>
          <w:p w:rsidR="00796D64" w:rsidRPr="00F86A59" w:rsidRDefault="00796D64" w:rsidP="00FB03B7">
            <w:pPr>
              <w:suppressAutoHyphens/>
              <w:spacing w:after="0" w:line="240" w:lineRule="auto"/>
              <w:ind w:left="60" w:firstLine="26"/>
              <w:jc w:val="both"/>
              <w:rPr>
                <w:b/>
                <w:sz w:val="24"/>
                <w:szCs w:val="24"/>
                <w:lang w:val="en-US"/>
              </w:rPr>
            </w:pPr>
            <w:r w:rsidRPr="00F86A59">
              <w:rPr>
                <w:b/>
                <w:sz w:val="24"/>
                <w:szCs w:val="24"/>
                <w:lang w:val="en-US" w:eastAsia="ru-RU"/>
              </w:rPr>
              <w:t>Total in the  5th semester</w:t>
            </w:r>
          </w:p>
        </w:tc>
        <w:tc>
          <w:tcPr>
            <w:tcW w:w="709" w:type="dxa"/>
            <w:gridSpan w:val="2"/>
            <w:vAlign w:val="center"/>
          </w:tcPr>
          <w:p w:rsidR="00796D64" w:rsidRPr="00F86A59" w:rsidRDefault="00796D64" w:rsidP="00FB03B7">
            <w:pPr>
              <w:suppressAutoHyphens/>
              <w:spacing w:after="0" w:line="240" w:lineRule="auto"/>
              <w:ind w:left="60" w:firstLine="26"/>
              <w:jc w:val="both"/>
              <w:rPr>
                <w:b/>
                <w:sz w:val="24"/>
                <w:szCs w:val="24"/>
                <w:lang w:val="en-US"/>
              </w:rPr>
            </w:pPr>
            <w:r w:rsidRPr="00F86A59">
              <w:rPr>
                <w:b/>
                <w:sz w:val="24"/>
                <w:szCs w:val="24"/>
                <w:lang w:val="en-US"/>
              </w:rPr>
              <w:t>29</w:t>
            </w:r>
          </w:p>
        </w:tc>
        <w:tc>
          <w:tcPr>
            <w:tcW w:w="1398" w:type="dxa"/>
            <w:gridSpan w:val="3"/>
            <w:vAlign w:val="center"/>
          </w:tcPr>
          <w:p w:rsidR="00796D64" w:rsidRPr="00F86A59" w:rsidRDefault="00796D64" w:rsidP="00FB03B7">
            <w:pPr>
              <w:suppressAutoHyphens/>
              <w:spacing w:after="0" w:line="240" w:lineRule="auto"/>
              <w:ind w:left="60" w:firstLine="26"/>
              <w:jc w:val="both"/>
              <w:rPr>
                <w:sz w:val="24"/>
                <w:szCs w:val="24"/>
                <w:lang w:val="en-US"/>
              </w:rPr>
            </w:pPr>
          </w:p>
        </w:tc>
        <w:tc>
          <w:tcPr>
            <w:tcW w:w="587" w:type="dxa"/>
            <w:vAlign w:val="center"/>
          </w:tcPr>
          <w:p w:rsidR="00796D64" w:rsidRPr="00F86A59" w:rsidRDefault="00796D64" w:rsidP="00FB03B7">
            <w:pPr>
              <w:suppressAutoHyphens/>
              <w:spacing w:after="0" w:line="240" w:lineRule="auto"/>
              <w:ind w:left="60" w:firstLine="26"/>
              <w:jc w:val="both"/>
              <w:rPr>
                <w:sz w:val="24"/>
                <w:szCs w:val="24"/>
                <w:lang w:val="en-US"/>
              </w:rPr>
            </w:pPr>
          </w:p>
        </w:tc>
        <w:tc>
          <w:tcPr>
            <w:tcW w:w="850" w:type="dxa"/>
            <w:vAlign w:val="center"/>
          </w:tcPr>
          <w:p w:rsidR="00796D64" w:rsidRPr="00F86A59" w:rsidRDefault="00796D64" w:rsidP="00FB03B7">
            <w:pPr>
              <w:suppressAutoHyphens/>
              <w:spacing w:after="0" w:line="240" w:lineRule="auto"/>
              <w:ind w:left="60" w:firstLine="26"/>
              <w:jc w:val="both"/>
              <w:rPr>
                <w:sz w:val="24"/>
                <w:szCs w:val="24"/>
                <w:lang w:val="en-US"/>
              </w:rPr>
            </w:pPr>
          </w:p>
        </w:tc>
        <w:tc>
          <w:tcPr>
            <w:tcW w:w="773" w:type="dxa"/>
            <w:gridSpan w:val="2"/>
            <w:vAlign w:val="center"/>
          </w:tcPr>
          <w:p w:rsidR="00796D64" w:rsidRPr="00F86A59" w:rsidRDefault="00796D64" w:rsidP="00FB03B7">
            <w:pPr>
              <w:suppressAutoHyphens/>
              <w:spacing w:after="0" w:line="240" w:lineRule="auto"/>
              <w:ind w:left="60" w:firstLine="26"/>
              <w:jc w:val="both"/>
              <w:rPr>
                <w:sz w:val="24"/>
                <w:szCs w:val="24"/>
                <w:lang w:val="en-US"/>
              </w:rPr>
            </w:pPr>
          </w:p>
        </w:tc>
        <w:tc>
          <w:tcPr>
            <w:tcW w:w="662" w:type="dxa"/>
            <w:gridSpan w:val="2"/>
            <w:vAlign w:val="center"/>
          </w:tcPr>
          <w:p w:rsidR="00796D64" w:rsidRPr="00F86A59" w:rsidRDefault="00796D64" w:rsidP="00FB03B7">
            <w:pPr>
              <w:suppressAutoHyphens/>
              <w:spacing w:after="0" w:line="240" w:lineRule="auto"/>
              <w:ind w:left="60" w:firstLine="26"/>
              <w:jc w:val="both"/>
              <w:rPr>
                <w:sz w:val="24"/>
                <w:szCs w:val="24"/>
                <w:lang w:val="en-US"/>
              </w:rPr>
            </w:pPr>
          </w:p>
        </w:tc>
        <w:tc>
          <w:tcPr>
            <w:tcW w:w="663" w:type="dxa"/>
            <w:vAlign w:val="center"/>
          </w:tcPr>
          <w:p w:rsidR="00796D64" w:rsidRPr="00F86A59" w:rsidRDefault="00796D64" w:rsidP="00FB03B7">
            <w:pPr>
              <w:suppressAutoHyphens/>
              <w:spacing w:after="0" w:line="240" w:lineRule="auto"/>
              <w:ind w:left="60" w:firstLine="26"/>
              <w:jc w:val="both"/>
              <w:rPr>
                <w:sz w:val="24"/>
                <w:szCs w:val="24"/>
                <w:lang w:val="en-US"/>
              </w:rPr>
            </w:pPr>
          </w:p>
        </w:tc>
        <w:tc>
          <w:tcPr>
            <w:tcW w:w="2155" w:type="dxa"/>
            <w:vAlign w:val="center"/>
          </w:tcPr>
          <w:p w:rsidR="00796D64" w:rsidRPr="00F86A59" w:rsidRDefault="00796D64" w:rsidP="00FB03B7">
            <w:pPr>
              <w:suppressAutoHyphens/>
              <w:spacing w:after="0" w:line="240" w:lineRule="auto"/>
              <w:ind w:left="60" w:firstLine="26"/>
              <w:jc w:val="both"/>
              <w:rPr>
                <w:b/>
                <w:sz w:val="24"/>
                <w:szCs w:val="24"/>
                <w:lang w:val="en-US"/>
              </w:rPr>
            </w:pPr>
          </w:p>
        </w:tc>
      </w:tr>
      <w:tr w:rsidR="00796D64" w:rsidRPr="00F86A59" w:rsidTr="00796D64">
        <w:trPr>
          <w:cantSplit/>
          <w:trHeight w:val="457"/>
        </w:trPr>
        <w:tc>
          <w:tcPr>
            <w:tcW w:w="9356" w:type="dxa"/>
            <w:gridSpan w:val="14"/>
            <w:vAlign w:val="center"/>
          </w:tcPr>
          <w:p w:rsidR="00796D64" w:rsidRPr="00F86A59" w:rsidRDefault="00796D64" w:rsidP="00FB03B7">
            <w:pPr>
              <w:suppressAutoHyphens/>
              <w:spacing w:after="0" w:line="240" w:lineRule="auto"/>
              <w:ind w:left="60" w:firstLine="26"/>
              <w:jc w:val="both"/>
              <w:rPr>
                <w:b/>
                <w:sz w:val="24"/>
                <w:szCs w:val="24"/>
              </w:rPr>
            </w:pPr>
            <w:r w:rsidRPr="00F86A59">
              <w:rPr>
                <w:b/>
                <w:sz w:val="24"/>
                <w:szCs w:val="24"/>
                <w:lang w:val="kk-KZ" w:eastAsia="ru-RU"/>
              </w:rPr>
              <w:t>6</w:t>
            </w:r>
            <w:r w:rsidRPr="00F86A59">
              <w:rPr>
                <w:b/>
                <w:sz w:val="24"/>
                <w:szCs w:val="24"/>
                <w:lang w:val="en-US" w:eastAsia="ru-RU"/>
              </w:rPr>
              <w:t>th</w:t>
            </w:r>
            <w:r w:rsidRPr="00F86A59">
              <w:rPr>
                <w:b/>
                <w:sz w:val="24"/>
                <w:szCs w:val="24"/>
                <w:lang w:val="kk-KZ" w:eastAsia="ru-RU"/>
              </w:rPr>
              <w:t xml:space="preserve"> </w:t>
            </w:r>
            <w:r w:rsidRPr="00F86A59">
              <w:rPr>
                <w:b/>
                <w:sz w:val="24"/>
                <w:szCs w:val="24"/>
                <w:lang w:eastAsia="ru-RU"/>
              </w:rPr>
              <w:t>semester</w:t>
            </w:r>
          </w:p>
        </w:tc>
      </w:tr>
      <w:tr w:rsidR="00796D64" w:rsidRPr="00F86A59" w:rsidTr="00796D64">
        <w:trPr>
          <w:cantSplit/>
          <w:trHeight w:val="320"/>
        </w:trPr>
        <w:tc>
          <w:tcPr>
            <w:tcW w:w="1559" w:type="dxa"/>
            <w:vAlign w:val="center"/>
          </w:tcPr>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kk-KZ" w:eastAsia="ru-RU"/>
              </w:rPr>
              <w:t>Environmental problems in technology of inorganic substances</w:t>
            </w:r>
          </w:p>
        </w:tc>
        <w:tc>
          <w:tcPr>
            <w:tcW w:w="709" w:type="dxa"/>
            <w:gridSpan w:val="2"/>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5</w:t>
            </w:r>
          </w:p>
        </w:tc>
        <w:tc>
          <w:tcPr>
            <w:tcW w:w="1398" w:type="dxa"/>
            <w:gridSpan w:val="3"/>
            <w:vAlign w:val="center"/>
          </w:tcPr>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rPr>
              <w:t>S</w:t>
            </w:r>
          </w:p>
        </w:tc>
        <w:tc>
          <w:tcPr>
            <w:tcW w:w="587" w:type="dxa"/>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30</w:t>
            </w:r>
          </w:p>
        </w:tc>
        <w:tc>
          <w:tcPr>
            <w:tcW w:w="850" w:type="dxa"/>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15</w:t>
            </w:r>
          </w:p>
        </w:tc>
        <w:tc>
          <w:tcPr>
            <w:tcW w:w="773" w:type="dxa"/>
            <w:gridSpan w:val="2"/>
            <w:vAlign w:val="center"/>
          </w:tcPr>
          <w:p w:rsidR="00796D64" w:rsidRPr="00F86A59" w:rsidRDefault="00796D64" w:rsidP="00FB03B7">
            <w:pPr>
              <w:suppressAutoHyphens/>
              <w:spacing w:after="0" w:line="240" w:lineRule="auto"/>
              <w:ind w:left="60" w:firstLine="26"/>
              <w:jc w:val="both"/>
              <w:rPr>
                <w:sz w:val="24"/>
                <w:szCs w:val="24"/>
              </w:rPr>
            </w:pPr>
          </w:p>
        </w:tc>
        <w:tc>
          <w:tcPr>
            <w:tcW w:w="662" w:type="dxa"/>
            <w:gridSpan w:val="2"/>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45</w:t>
            </w:r>
          </w:p>
        </w:tc>
        <w:tc>
          <w:tcPr>
            <w:tcW w:w="663" w:type="dxa"/>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60</w:t>
            </w:r>
          </w:p>
        </w:tc>
        <w:tc>
          <w:tcPr>
            <w:tcW w:w="2155" w:type="dxa"/>
            <w:vAlign w:val="center"/>
          </w:tcPr>
          <w:p w:rsidR="00796D64" w:rsidRPr="00F86A59" w:rsidRDefault="00796D64" w:rsidP="00FB03B7">
            <w:pPr>
              <w:suppressAutoHyphens/>
              <w:spacing w:after="0" w:line="240" w:lineRule="auto"/>
              <w:ind w:left="60" w:firstLine="26"/>
              <w:jc w:val="both"/>
              <w:rPr>
                <w:b/>
                <w:sz w:val="24"/>
                <w:szCs w:val="24"/>
                <w:lang w:val="en-US"/>
              </w:rPr>
            </w:pPr>
            <w:r w:rsidRPr="00F86A59">
              <w:rPr>
                <w:sz w:val="24"/>
                <w:szCs w:val="24"/>
                <w:lang w:val="en-US" w:eastAsia="ru-RU"/>
              </w:rPr>
              <w:t>Chemistry and technology of inorganic substances</w:t>
            </w:r>
          </w:p>
        </w:tc>
      </w:tr>
      <w:tr w:rsidR="00796D64" w:rsidRPr="00F86A59" w:rsidTr="00796D64">
        <w:trPr>
          <w:cantSplit/>
          <w:trHeight w:val="320"/>
        </w:trPr>
        <w:tc>
          <w:tcPr>
            <w:tcW w:w="1559" w:type="dxa"/>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lang w:val="kk-KZ" w:eastAsia="ru-RU"/>
              </w:rPr>
              <w:t>Technogenic chemical waste</w:t>
            </w:r>
          </w:p>
        </w:tc>
        <w:tc>
          <w:tcPr>
            <w:tcW w:w="709" w:type="dxa"/>
            <w:gridSpan w:val="2"/>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5</w:t>
            </w:r>
          </w:p>
        </w:tc>
        <w:tc>
          <w:tcPr>
            <w:tcW w:w="1398" w:type="dxa"/>
            <w:gridSpan w:val="3"/>
            <w:vAlign w:val="center"/>
          </w:tcPr>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rPr>
              <w:t>S</w:t>
            </w:r>
          </w:p>
        </w:tc>
        <w:tc>
          <w:tcPr>
            <w:tcW w:w="587" w:type="dxa"/>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30</w:t>
            </w:r>
          </w:p>
        </w:tc>
        <w:tc>
          <w:tcPr>
            <w:tcW w:w="850" w:type="dxa"/>
            <w:vAlign w:val="center"/>
          </w:tcPr>
          <w:p w:rsidR="00796D64" w:rsidRPr="00F86A59" w:rsidRDefault="00796D64" w:rsidP="00FB03B7">
            <w:pPr>
              <w:suppressAutoHyphens/>
              <w:spacing w:after="0" w:line="240" w:lineRule="auto"/>
              <w:ind w:left="60" w:firstLine="26"/>
              <w:jc w:val="both"/>
              <w:rPr>
                <w:sz w:val="24"/>
                <w:szCs w:val="24"/>
              </w:rPr>
            </w:pPr>
          </w:p>
        </w:tc>
        <w:tc>
          <w:tcPr>
            <w:tcW w:w="773" w:type="dxa"/>
            <w:gridSpan w:val="2"/>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15</w:t>
            </w:r>
          </w:p>
        </w:tc>
        <w:tc>
          <w:tcPr>
            <w:tcW w:w="662" w:type="dxa"/>
            <w:gridSpan w:val="2"/>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45</w:t>
            </w:r>
          </w:p>
        </w:tc>
        <w:tc>
          <w:tcPr>
            <w:tcW w:w="663" w:type="dxa"/>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60</w:t>
            </w:r>
          </w:p>
        </w:tc>
        <w:tc>
          <w:tcPr>
            <w:tcW w:w="2155" w:type="dxa"/>
            <w:vAlign w:val="center"/>
          </w:tcPr>
          <w:p w:rsidR="00796D64" w:rsidRPr="00F86A59" w:rsidRDefault="00796D64" w:rsidP="00FB03B7">
            <w:pPr>
              <w:spacing w:after="0" w:line="240" w:lineRule="auto"/>
              <w:ind w:left="60" w:firstLine="26"/>
              <w:jc w:val="both"/>
              <w:rPr>
                <w:sz w:val="24"/>
                <w:szCs w:val="24"/>
                <w:lang w:val="en-US"/>
              </w:rPr>
            </w:pPr>
            <w:r w:rsidRPr="00F86A59">
              <w:rPr>
                <w:sz w:val="24"/>
                <w:szCs w:val="24"/>
                <w:lang w:val="en-US" w:eastAsia="ru-RU"/>
              </w:rPr>
              <w:t>Introduction to specialty</w:t>
            </w:r>
            <w:r w:rsidRPr="00F86A59">
              <w:rPr>
                <w:sz w:val="24"/>
                <w:szCs w:val="24"/>
                <w:lang w:val="en-US"/>
              </w:rPr>
              <w:t xml:space="preserve">, </w:t>
            </w:r>
            <w:r w:rsidRPr="00F86A59">
              <w:rPr>
                <w:sz w:val="24"/>
                <w:szCs w:val="24"/>
                <w:lang w:val="en-US" w:eastAsia="ru-RU"/>
              </w:rPr>
              <w:t>Inorganic chemistry</w:t>
            </w:r>
          </w:p>
        </w:tc>
      </w:tr>
      <w:tr w:rsidR="00796D64" w:rsidRPr="00F86A59" w:rsidTr="00796D64">
        <w:tblPrEx>
          <w:tblLook w:val="04A0"/>
        </w:tblPrEx>
        <w:trPr>
          <w:cantSplit/>
          <w:trHeight w:val="320"/>
        </w:trPr>
        <w:tc>
          <w:tcPr>
            <w:tcW w:w="1559" w:type="dxa"/>
            <w:tcBorders>
              <w:top w:val="single" w:sz="4" w:space="0" w:color="auto"/>
              <w:left w:val="single" w:sz="4" w:space="0" w:color="auto"/>
              <w:bottom w:val="single" w:sz="4" w:space="0" w:color="auto"/>
              <w:right w:val="single" w:sz="4" w:space="0" w:color="auto"/>
            </w:tcBorders>
            <w:vAlign w:val="center"/>
            <w:hideMark/>
          </w:tcPr>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eastAsia="ru-RU"/>
              </w:rPr>
              <w:t>Theory and technology of mineral-salt manufactures</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796D64" w:rsidRPr="00F86A59" w:rsidRDefault="00796D64" w:rsidP="00FB03B7">
            <w:pPr>
              <w:suppressAutoHyphens/>
              <w:spacing w:after="0" w:line="240" w:lineRule="auto"/>
              <w:ind w:left="60" w:firstLine="26"/>
              <w:jc w:val="both"/>
              <w:rPr>
                <w:sz w:val="24"/>
                <w:szCs w:val="24"/>
              </w:rPr>
            </w:pPr>
            <w:r w:rsidRPr="00F86A59">
              <w:rPr>
                <w:sz w:val="24"/>
                <w:szCs w:val="24"/>
              </w:rPr>
              <w:t>5</w:t>
            </w:r>
          </w:p>
        </w:tc>
        <w:tc>
          <w:tcPr>
            <w:tcW w:w="1398" w:type="dxa"/>
            <w:gridSpan w:val="3"/>
            <w:tcBorders>
              <w:top w:val="single" w:sz="4" w:space="0" w:color="auto"/>
              <w:left w:val="single" w:sz="4" w:space="0" w:color="auto"/>
              <w:bottom w:val="single" w:sz="4" w:space="0" w:color="auto"/>
              <w:right w:val="single" w:sz="4" w:space="0" w:color="auto"/>
            </w:tcBorders>
            <w:vAlign w:val="center"/>
            <w:hideMark/>
          </w:tcPr>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rPr>
              <w:t>S</w:t>
            </w:r>
          </w:p>
        </w:tc>
        <w:tc>
          <w:tcPr>
            <w:tcW w:w="587" w:type="dxa"/>
            <w:tcBorders>
              <w:top w:val="single" w:sz="4" w:space="0" w:color="auto"/>
              <w:left w:val="single" w:sz="4" w:space="0" w:color="auto"/>
              <w:bottom w:val="single" w:sz="4" w:space="0" w:color="auto"/>
              <w:right w:val="single" w:sz="4" w:space="0" w:color="auto"/>
            </w:tcBorders>
            <w:vAlign w:val="center"/>
            <w:hideMark/>
          </w:tcPr>
          <w:p w:rsidR="00796D64" w:rsidRPr="00F86A59" w:rsidRDefault="00796D64" w:rsidP="00FB03B7">
            <w:pPr>
              <w:suppressAutoHyphens/>
              <w:spacing w:after="0" w:line="240" w:lineRule="auto"/>
              <w:ind w:left="60" w:firstLine="26"/>
              <w:jc w:val="both"/>
              <w:rPr>
                <w:sz w:val="24"/>
                <w:szCs w:val="24"/>
              </w:rPr>
            </w:pPr>
            <w:r w:rsidRPr="00F86A59">
              <w:rPr>
                <w:sz w:val="24"/>
                <w:szCs w:val="24"/>
              </w:rPr>
              <w:t>30</w:t>
            </w:r>
          </w:p>
        </w:tc>
        <w:tc>
          <w:tcPr>
            <w:tcW w:w="850" w:type="dxa"/>
            <w:tcBorders>
              <w:top w:val="single" w:sz="4" w:space="0" w:color="auto"/>
              <w:left w:val="single" w:sz="4" w:space="0" w:color="auto"/>
              <w:bottom w:val="single" w:sz="4" w:space="0" w:color="auto"/>
              <w:right w:val="single" w:sz="4" w:space="0" w:color="auto"/>
            </w:tcBorders>
            <w:vAlign w:val="center"/>
            <w:hideMark/>
          </w:tcPr>
          <w:p w:rsidR="00796D64" w:rsidRPr="00F86A59" w:rsidRDefault="00796D64" w:rsidP="00FB03B7">
            <w:pPr>
              <w:suppressAutoHyphens/>
              <w:spacing w:after="0" w:line="240" w:lineRule="auto"/>
              <w:ind w:left="60" w:firstLine="26"/>
              <w:jc w:val="both"/>
              <w:rPr>
                <w:sz w:val="24"/>
                <w:szCs w:val="24"/>
              </w:rPr>
            </w:pPr>
          </w:p>
        </w:tc>
        <w:tc>
          <w:tcPr>
            <w:tcW w:w="773" w:type="dxa"/>
            <w:gridSpan w:val="2"/>
            <w:tcBorders>
              <w:top w:val="single" w:sz="4" w:space="0" w:color="auto"/>
              <w:left w:val="single" w:sz="4" w:space="0" w:color="auto"/>
              <w:bottom w:val="single" w:sz="4" w:space="0" w:color="auto"/>
              <w:right w:val="single" w:sz="4" w:space="0" w:color="auto"/>
            </w:tcBorders>
            <w:vAlign w:val="center"/>
            <w:hideMark/>
          </w:tcPr>
          <w:p w:rsidR="00796D64" w:rsidRPr="00F86A59" w:rsidRDefault="00796D64" w:rsidP="00FB03B7">
            <w:pPr>
              <w:suppressAutoHyphens/>
              <w:spacing w:after="0" w:line="240" w:lineRule="auto"/>
              <w:ind w:left="60" w:firstLine="26"/>
              <w:jc w:val="both"/>
              <w:rPr>
                <w:sz w:val="24"/>
                <w:szCs w:val="24"/>
              </w:rPr>
            </w:pPr>
            <w:r w:rsidRPr="00F86A59">
              <w:rPr>
                <w:sz w:val="24"/>
                <w:szCs w:val="24"/>
              </w:rPr>
              <w:t>15</w:t>
            </w:r>
          </w:p>
        </w:tc>
        <w:tc>
          <w:tcPr>
            <w:tcW w:w="662" w:type="dxa"/>
            <w:gridSpan w:val="2"/>
            <w:tcBorders>
              <w:top w:val="single" w:sz="4" w:space="0" w:color="auto"/>
              <w:left w:val="single" w:sz="4" w:space="0" w:color="auto"/>
              <w:bottom w:val="single" w:sz="4" w:space="0" w:color="auto"/>
              <w:right w:val="single" w:sz="4" w:space="0" w:color="auto"/>
            </w:tcBorders>
            <w:vAlign w:val="center"/>
            <w:hideMark/>
          </w:tcPr>
          <w:p w:rsidR="00796D64" w:rsidRPr="00F86A59" w:rsidRDefault="00796D64" w:rsidP="00FB03B7">
            <w:pPr>
              <w:suppressAutoHyphens/>
              <w:spacing w:after="0" w:line="240" w:lineRule="auto"/>
              <w:ind w:left="60" w:firstLine="26"/>
              <w:jc w:val="both"/>
              <w:rPr>
                <w:sz w:val="24"/>
                <w:szCs w:val="24"/>
              </w:rPr>
            </w:pPr>
            <w:r w:rsidRPr="00F86A59">
              <w:rPr>
                <w:sz w:val="24"/>
                <w:szCs w:val="24"/>
              </w:rPr>
              <w:t>45</w:t>
            </w:r>
          </w:p>
        </w:tc>
        <w:tc>
          <w:tcPr>
            <w:tcW w:w="663" w:type="dxa"/>
            <w:tcBorders>
              <w:top w:val="single" w:sz="4" w:space="0" w:color="auto"/>
              <w:left w:val="single" w:sz="4" w:space="0" w:color="auto"/>
              <w:bottom w:val="single" w:sz="4" w:space="0" w:color="auto"/>
              <w:right w:val="single" w:sz="4" w:space="0" w:color="auto"/>
            </w:tcBorders>
            <w:vAlign w:val="center"/>
            <w:hideMark/>
          </w:tcPr>
          <w:p w:rsidR="00796D64" w:rsidRPr="00F86A59" w:rsidRDefault="00796D64" w:rsidP="00FB03B7">
            <w:pPr>
              <w:suppressAutoHyphens/>
              <w:spacing w:after="0" w:line="240" w:lineRule="auto"/>
              <w:ind w:left="60" w:firstLine="26"/>
              <w:jc w:val="both"/>
              <w:rPr>
                <w:sz w:val="24"/>
                <w:szCs w:val="24"/>
              </w:rPr>
            </w:pPr>
            <w:r w:rsidRPr="00F86A59">
              <w:rPr>
                <w:sz w:val="24"/>
                <w:szCs w:val="24"/>
              </w:rPr>
              <w:t>60</w:t>
            </w:r>
          </w:p>
        </w:tc>
        <w:tc>
          <w:tcPr>
            <w:tcW w:w="2155" w:type="dxa"/>
            <w:tcBorders>
              <w:top w:val="single" w:sz="4" w:space="0" w:color="auto"/>
              <w:left w:val="single" w:sz="4" w:space="0" w:color="auto"/>
              <w:bottom w:val="single" w:sz="4" w:space="0" w:color="auto"/>
              <w:right w:val="single" w:sz="4" w:space="0" w:color="auto"/>
            </w:tcBorders>
            <w:vAlign w:val="center"/>
            <w:hideMark/>
          </w:tcPr>
          <w:p w:rsidR="00796D64" w:rsidRPr="00F86A59" w:rsidRDefault="00796D64" w:rsidP="00FB03B7">
            <w:pPr>
              <w:suppressAutoHyphens/>
              <w:spacing w:after="0" w:line="240" w:lineRule="auto"/>
              <w:ind w:left="60" w:firstLine="26"/>
              <w:jc w:val="both"/>
              <w:rPr>
                <w:b/>
                <w:sz w:val="24"/>
                <w:szCs w:val="24"/>
                <w:lang w:val="en-US"/>
              </w:rPr>
            </w:pPr>
            <w:r w:rsidRPr="00F86A59">
              <w:rPr>
                <w:sz w:val="24"/>
                <w:szCs w:val="24"/>
                <w:lang w:val="en-US" w:eastAsia="ru-RU"/>
              </w:rPr>
              <w:t>Introduction to specialty</w:t>
            </w:r>
            <w:r w:rsidRPr="00F86A59">
              <w:rPr>
                <w:sz w:val="24"/>
                <w:szCs w:val="24"/>
                <w:lang w:val="en-US"/>
              </w:rPr>
              <w:t xml:space="preserve">, </w:t>
            </w:r>
            <w:r w:rsidRPr="00F86A59">
              <w:rPr>
                <w:sz w:val="24"/>
                <w:szCs w:val="24"/>
                <w:lang w:val="en-US" w:eastAsia="ru-RU"/>
              </w:rPr>
              <w:t>Chemistry</w:t>
            </w:r>
            <w:r w:rsidRPr="00F86A59">
              <w:rPr>
                <w:sz w:val="24"/>
                <w:szCs w:val="24"/>
                <w:lang w:val="en-US"/>
              </w:rPr>
              <w:t xml:space="preserve">, </w:t>
            </w:r>
            <w:r w:rsidRPr="00F86A59">
              <w:rPr>
                <w:sz w:val="24"/>
                <w:szCs w:val="24"/>
                <w:lang w:val="en-US" w:eastAsia="ru-RU"/>
              </w:rPr>
              <w:t>Inorganic chemistry</w:t>
            </w:r>
          </w:p>
        </w:tc>
      </w:tr>
      <w:tr w:rsidR="00796D64" w:rsidRPr="00F86A59" w:rsidTr="00796D64">
        <w:trPr>
          <w:cantSplit/>
          <w:trHeight w:val="320"/>
        </w:trPr>
        <w:tc>
          <w:tcPr>
            <w:tcW w:w="1559" w:type="dxa"/>
            <w:vAlign w:val="center"/>
          </w:tcPr>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kk-KZ" w:eastAsia="ru-RU"/>
              </w:rPr>
              <w:t>Chemistry and Technology of Inorganic Substances</w:t>
            </w:r>
          </w:p>
        </w:tc>
        <w:tc>
          <w:tcPr>
            <w:tcW w:w="709" w:type="dxa"/>
            <w:gridSpan w:val="2"/>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3</w:t>
            </w:r>
          </w:p>
        </w:tc>
        <w:tc>
          <w:tcPr>
            <w:tcW w:w="1398" w:type="dxa"/>
            <w:gridSpan w:val="3"/>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C</w:t>
            </w:r>
          </w:p>
        </w:tc>
        <w:tc>
          <w:tcPr>
            <w:tcW w:w="587" w:type="dxa"/>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15</w:t>
            </w:r>
          </w:p>
        </w:tc>
        <w:tc>
          <w:tcPr>
            <w:tcW w:w="850" w:type="dxa"/>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15</w:t>
            </w:r>
          </w:p>
        </w:tc>
        <w:tc>
          <w:tcPr>
            <w:tcW w:w="773" w:type="dxa"/>
            <w:gridSpan w:val="2"/>
            <w:vAlign w:val="center"/>
          </w:tcPr>
          <w:p w:rsidR="00796D64" w:rsidRPr="00F86A59" w:rsidRDefault="00796D64" w:rsidP="00FB03B7">
            <w:pPr>
              <w:suppressAutoHyphens/>
              <w:spacing w:after="0" w:line="240" w:lineRule="auto"/>
              <w:ind w:left="60" w:firstLine="26"/>
              <w:jc w:val="both"/>
              <w:rPr>
                <w:sz w:val="24"/>
                <w:szCs w:val="24"/>
              </w:rPr>
            </w:pPr>
          </w:p>
        </w:tc>
        <w:tc>
          <w:tcPr>
            <w:tcW w:w="662" w:type="dxa"/>
            <w:gridSpan w:val="2"/>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30</w:t>
            </w:r>
          </w:p>
        </w:tc>
        <w:tc>
          <w:tcPr>
            <w:tcW w:w="663" w:type="dxa"/>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30</w:t>
            </w:r>
          </w:p>
        </w:tc>
        <w:tc>
          <w:tcPr>
            <w:tcW w:w="2155" w:type="dxa"/>
            <w:vAlign w:val="center"/>
          </w:tcPr>
          <w:p w:rsidR="00796D64" w:rsidRPr="00F86A59" w:rsidRDefault="00796D64" w:rsidP="00FB03B7">
            <w:pPr>
              <w:suppressAutoHyphens/>
              <w:spacing w:after="0" w:line="240" w:lineRule="auto"/>
              <w:ind w:left="60" w:firstLine="26"/>
              <w:jc w:val="both"/>
              <w:rPr>
                <w:b/>
                <w:sz w:val="24"/>
                <w:szCs w:val="24"/>
                <w:lang w:val="en-US"/>
              </w:rPr>
            </w:pPr>
            <w:r w:rsidRPr="00F86A59">
              <w:rPr>
                <w:sz w:val="24"/>
                <w:szCs w:val="24"/>
                <w:lang w:val="en-US" w:eastAsia="ru-RU"/>
              </w:rPr>
              <w:t>Introduction to specialty</w:t>
            </w:r>
            <w:r w:rsidRPr="00F86A59">
              <w:rPr>
                <w:sz w:val="24"/>
                <w:szCs w:val="24"/>
                <w:lang w:val="en-US"/>
              </w:rPr>
              <w:t xml:space="preserve">, </w:t>
            </w:r>
            <w:r w:rsidRPr="00F86A59">
              <w:rPr>
                <w:sz w:val="24"/>
                <w:szCs w:val="24"/>
                <w:lang w:val="en-US" w:eastAsia="ru-RU"/>
              </w:rPr>
              <w:t>Chemistry</w:t>
            </w:r>
            <w:r w:rsidRPr="00F86A59">
              <w:rPr>
                <w:sz w:val="24"/>
                <w:szCs w:val="24"/>
                <w:lang w:val="en-US"/>
              </w:rPr>
              <w:t xml:space="preserve">, </w:t>
            </w:r>
            <w:r w:rsidRPr="00F86A59">
              <w:rPr>
                <w:sz w:val="24"/>
                <w:szCs w:val="24"/>
                <w:lang w:val="en-US" w:eastAsia="ru-RU"/>
              </w:rPr>
              <w:t>Inorganic chemistry</w:t>
            </w:r>
          </w:p>
        </w:tc>
      </w:tr>
      <w:tr w:rsidR="00796D64" w:rsidRPr="00F86A59" w:rsidTr="00796D64">
        <w:trPr>
          <w:cantSplit/>
          <w:trHeight w:val="320"/>
        </w:trPr>
        <w:tc>
          <w:tcPr>
            <w:tcW w:w="1559" w:type="dxa"/>
            <w:vAlign w:val="center"/>
          </w:tcPr>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kk-KZ" w:eastAsia="ru-RU"/>
              </w:rPr>
              <w:lastRenderedPageBreak/>
              <w:t>Study-Research Work of Student and research project (SRWS)</w:t>
            </w:r>
          </w:p>
        </w:tc>
        <w:tc>
          <w:tcPr>
            <w:tcW w:w="709" w:type="dxa"/>
            <w:gridSpan w:val="2"/>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5</w:t>
            </w:r>
          </w:p>
        </w:tc>
        <w:tc>
          <w:tcPr>
            <w:tcW w:w="1398" w:type="dxa"/>
            <w:gridSpan w:val="3"/>
            <w:vAlign w:val="center"/>
          </w:tcPr>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rPr>
              <w:t>S</w:t>
            </w:r>
          </w:p>
        </w:tc>
        <w:tc>
          <w:tcPr>
            <w:tcW w:w="587" w:type="dxa"/>
            <w:vAlign w:val="center"/>
          </w:tcPr>
          <w:p w:rsidR="00796D64" w:rsidRPr="00F86A59" w:rsidRDefault="00796D64" w:rsidP="00FB03B7">
            <w:pPr>
              <w:suppressAutoHyphens/>
              <w:spacing w:after="0" w:line="240" w:lineRule="auto"/>
              <w:ind w:left="60" w:firstLine="26"/>
              <w:jc w:val="both"/>
              <w:rPr>
                <w:sz w:val="24"/>
                <w:szCs w:val="24"/>
              </w:rPr>
            </w:pPr>
          </w:p>
        </w:tc>
        <w:tc>
          <w:tcPr>
            <w:tcW w:w="850" w:type="dxa"/>
            <w:vAlign w:val="center"/>
          </w:tcPr>
          <w:p w:rsidR="00796D64" w:rsidRPr="00F86A59" w:rsidRDefault="00796D64" w:rsidP="00FB03B7">
            <w:pPr>
              <w:suppressAutoHyphens/>
              <w:spacing w:after="0" w:line="240" w:lineRule="auto"/>
              <w:ind w:left="60" w:firstLine="26"/>
              <w:jc w:val="both"/>
              <w:rPr>
                <w:sz w:val="24"/>
                <w:szCs w:val="24"/>
              </w:rPr>
            </w:pPr>
          </w:p>
        </w:tc>
        <w:tc>
          <w:tcPr>
            <w:tcW w:w="773" w:type="dxa"/>
            <w:gridSpan w:val="2"/>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45</w:t>
            </w:r>
          </w:p>
        </w:tc>
        <w:tc>
          <w:tcPr>
            <w:tcW w:w="662" w:type="dxa"/>
            <w:gridSpan w:val="2"/>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45</w:t>
            </w:r>
          </w:p>
        </w:tc>
        <w:tc>
          <w:tcPr>
            <w:tcW w:w="663" w:type="dxa"/>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60</w:t>
            </w:r>
          </w:p>
        </w:tc>
        <w:tc>
          <w:tcPr>
            <w:tcW w:w="2155" w:type="dxa"/>
            <w:vAlign w:val="center"/>
          </w:tcPr>
          <w:p w:rsidR="00796D64" w:rsidRPr="00F86A59" w:rsidRDefault="00796D64" w:rsidP="00FB03B7">
            <w:pPr>
              <w:suppressAutoHyphens/>
              <w:spacing w:after="0" w:line="240" w:lineRule="auto"/>
              <w:ind w:left="60" w:firstLine="26"/>
              <w:jc w:val="both"/>
              <w:rPr>
                <w:b/>
                <w:sz w:val="24"/>
                <w:szCs w:val="24"/>
                <w:lang w:val="en-US"/>
              </w:rPr>
            </w:pPr>
            <w:r w:rsidRPr="00F86A59">
              <w:rPr>
                <w:sz w:val="24"/>
                <w:szCs w:val="24"/>
                <w:lang w:val="en-US" w:eastAsia="ru-RU"/>
              </w:rPr>
              <w:t>Chemistry and technology of inorganic substances</w:t>
            </w:r>
            <w:r w:rsidRPr="00F86A59">
              <w:rPr>
                <w:sz w:val="24"/>
                <w:szCs w:val="24"/>
                <w:lang w:val="en-US"/>
              </w:rPr>
              <w:t xml:space="preserve">, </w:t>
            </w:r>
            <w:r w:rsidRPr="00F86A59">
              <w:rPr>
                <w:sz w:val="24"/>
                <w:szCs w:val="24"/>
                <w:lang w:val="en-US" w:eastAsia="ru-RU"/>
              </w:rPr>
              <w:t>Information-communication technologies</w:t>
            </w:r>
          </w:p>
        </w:tc>
      </w:tr>
      <w:tr w:rsidR="00796D64" w:rsidRPr="00F86A59" w:rsidTr="00796D64">
        <w:trPr>
          <w:cantSplit/>
          <w:trHeight w:val="320"/>
        </w:trPr>
        <w:tc>
          <w:tcPr>
            <w:tcW w:w="1559" w:type="dxa"/>
            <w:vAlign w:val="center"/>
          </w:tcPr>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eastAsia="ru-RU"/>
              </w:rPr>
              <w:t>Industrial Practice (II)</w:t>
            </w:r>
          </w:p>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rPr>
              <w:t>(The working profession is multiskilled equipment operator)</w:t>
            </w:r>
          </w:p>
        </w:tc>
        <w:tc>
          <w:tcPr>
            <w:tcW w:w="709" w:type="dxa"/>
            <w:gridSpan w:val="2"/>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3</w:t>
            </w:r>
          </w:p>
        </w:tc>
        <w:tc>
          <w:tcPr>
            <w:tcW w:w="1398" w:type="dxa"/>
            <w:gridSpan w:val="3"/>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C</w:t>
            </w:r>
          </w:p>
        </w:tc>
        <w:tc>
          <w:tcPr>
            <w:tcW w:w="587" w:type="dxa"/>
            <w:vAlign w:val="center"/>
          </w:tcPr>
          <w:p w:rsidR="00796D64" w:rsidRPr="00F86A59" w:rsidRDefault="00796D64" w:rsidP="00FB03B7">
            <w:pPr>
              <w:suppressAutoHyphens/>
              <w:spacing w:after="0" w:line="240" w:lineRule="auto"/>
              <w:ind w:left="60" w:firstLine="26"/>
              <w:jc w:val="both"/>
              <w:rPr>
                <w:sz w:val="24"/>
                <w:szCs w:val="24"/>
              </w:rPr>
            </w:pPr>
          </w:p>
        </w:tc>
        <w:tc>
          <w:tcPr>
            <w:tcW w:w="850" w:type="dxa"/>
            <w:vAlign w:val="center"/>
          </w:tcPr>
          <w:p w:rsidR="00796D64" w:rsidRPr="00F86A59" w:rsidRDefault="00796D64" w:rsidP="00FB03B7">
            <w:pPr>
              <w:suppressAutoHyphens/>
              <w:spacing w:after="0" w:line="240" w:lineRule="auto"/>
              <w:ind w:left="60" w:firstLine="26"/>
              <w:jc w:val="both"/>
              <w:rPr>
                <w:sz w:val="24"/>
                <w:szCs w:val="24"/>
              </w:rPr>
            </w:pPr>
          </w:p>
        </w:tc>
        <w:tc>
          <w:tcPr>
            <w:tcW w:w="773" w:type="dxa"/>
            <w:gridSpan w:val="2"/>
            <w:vAlign w:val="center"/>
          </w:tcPr>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rPr>
              <w:t>60</w:t>
            </w:r>
          </w:p>
        </w:tc>
        <w:tc>
          <w:tcPr>
            <w:tcW w:w="662" w:type="dxa"/>
            <w:gridSpan w:val="2"/>
            <w:vAlign w:val="center"/>
          </w:tcPr>
          <w:p w:rsidR="00796D64" w:rsidRPr="00F86A59" w:rsidRDefault="00796D64" w:rsidP="00FB03B7">
            <w:pPr>
              <w:suppressAutoHyphens/>
              <w:spacing w:after="0" w:line="240" w:lineRule="auto"/>
              <w:ind w:left="60" w:firstLine="26"/>
              <w:jc w:val="both"/>
              <w:rPr>
                <w:sz w:val="24"/>
                <w:szCs w:val="24"/>
              </w:rPr>
            </w:pPr>
          </w:p>
        </w:tc>
        <w:tc>
          <w:tcPr>
            <w:tcW w:w="663" w:type="dxa"/>
            <w:vAlign w:val="center"/>
          </w:tcPr>
          <w:p w:rsidR="00796D64" w:rsidRPr="00F86A59" w:rsidRDefault="00796D64" w:rsidP="00FB03B7">
            <w:pPr>
              <w:spacing w:after="0" w:line="240" w:lineRule="auto"/>
              <w:ind w:left="60" w:firstLine="26"/>
              <w:jc w:val="both"/>
              <w:rPr>
                <w:sz w:val="24"/>
                <w:szCs w:val="24"/>
              </w:rPr>
            </w:pPr>
            <w:r w:rsidRPr="00F86A59">
              <w:rPr>
                <w:sz w:val="24"/>
                <w:szCs w:val="24"/>
              </w:rPr>
              <w:t xml:space="preserve"> </w:t>
            </w:r>
          </w:p>
        </w:tc>
        <w:tc>
          <w:tcPr>
            <w:tcW w:w="2155" w:type="dxa"/>
            <w:vAlign w:val="center"/>
          </w:tcPr>
          <w:p w:rsidR="00796D64" w:rsidRPr="00F86A59" w:rsidRDefault="00796D64" w:rsidP="00FB03B7">
            <w:pPr>
              <w:spacing w:after="0" w:line="240" w:lineRule="auto"/>
              <w:ind w:left="60" w:firstLine="26"/>
              <w:jc w:val="both"/>
              <w:rPr>
                <w:sz w:val="24"/>
                <w:szCs w:val="24"/>
                <w:lang w:val="en-US"/>
              </w:rPr>
            </w:pPr>
            <w:r w:rsidRPr="00F86A59">
              <w:rPr>
                <w:sz w:val="24"/>
                <w:szCs w:val="24"/>
                <w:lang w:val="en-US" w:eastAsia="ru-RU"/>
              </w:rPr>
              <w:t>Technology of mining  and preparation  of mineral raw materials</w:t>
            </w:r>
            <w:r w:rsidRPr="00F86A59">
              <w:rPr>
                <w:sz w:val="24"/>
                <w:szCs w:val="24"/>
                <w:lang w:val="en-US"/>
              </w:rPr>
              <w:t>,</w:t>
            </w:r>
          </w:p>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eastAsia="ru-RU"/>
              </w:rPr>
              <w:t>Chemistry and technology of inorganic substances</w:t>
            </w:r>
          </w:p>
        </w:tc>
      </w:tr>
      <w:tr w:rsidR="00796D64" w:rsidRPr="00F86A59" w:rsidTr="00F86A59">
        <w:trPr>
          <w:cantSplit/>
          <w:trHeight w:val="320"/>
        </w:trPr>
        <w:tc>
          <w:tcPr>
            <w:tcW w:w="1559" w:type="dxa"/>
            <w:shd w:val="clear" w:color="auto" w:fill="auto"/>
            <w:vAlign w:val="center"/>
          </w:tcPr>
          <w:p w:rsidR="00796D64" w:rsidRPr="00F86A59" w:rsidRDefault="00796D64" w:rsidP="00FB03B7">
            <w:pPr>
              <w:spacing w:after="0" w:line="240" w:lineRule="auto"/>
              <w:ind w:left="60" w:firstLine="26"/>
              <w:jc w:val="both"/>
              <w:rPr>
                <w:i/>
                <w:sz w:val="24"/>
                <w:szCs w:val="24"/>
                <w:lang w:val="en-US" w:eastAsia="ru-RU"/>
              </w:rPr>
            </w:pPr>
            <w:r w:rsidRPr="00F86A59">
              <w:rPr>
                <w:i/>
                <w:sz w:val="24"/>
                <w:szCs w:val="24"/>
                <w:lang w:val="en-US" w:eastAsia="ru-RU"/>
              </w:rPr>
              <w:t>Elective modules:</w:t>
            </w:r>
          </w:p>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rPr>
              <w:t xml:space="preserve">1. Power technological  systems  in technology of inorganic substances </w:t>
            </w:r>
          </w:p>
          <w:p w:rsidR="00796D64" w:rsidRPr="00F86A59" w:rsidRDefault="00796D64" w:rsidP="00FB03B7">
            <w:pPr>
              <w:suppressAutoHyphens/>
              <w:spacing w:after="0" w:line="240" w:lineRule="auto"/>
              <w:ind w:left="60" w:firstLine="26"/>
              <w:jc w:val="both"/>
              <w:rPr>
                <w:sz w:val="24"/>
                <w:szCs w:val="24"/>
                <w:lang w:val="en-US" w:eastAsia="ru-RU"/>
              </w:rPr>
            </w:pPr>
            <w:r w:rsidRPr="00F86A59">
              <w:rPr>
                <w:sz w:val="24"/>
                <w:szCs w:val="24"/>
                <w:lang w:val="en-US"/>
              </w:rPr>
              <w:t>2. Heat transfer</w:t>
            </w:r>
          </w:p>
          <w:p w:rsidR="00796D64" w:rsidRPr="00F86A59" w:rsidRDefault="00796D64" w:rsidP="00FB03B7">
            <w:pPr>
              <w:suppressAutoHyphens/>
              <w:spacing w:after="0" w:line="240" w:lineRule="auto"/>
              <w:ind w:left="60" w:firstLine="26"/>
              <w:jc w:val="both"/>
              <w:rPr>
                <w:sz w:val="24"/>
                <w:szCs w:val="24"/>
                <w:lang w:val="en-US" w:eastAsia="ru-RU"/>
              </w:rPr>
            </w:pPr>
            <w:r w:rsidRPr="00F86A59">
              <w:rPr>
                <w:sz w:val="24"/>
                <w:szCs w:val="24"/>
                <w:lang w:val="en-US" w:eastAsia="ru-RU"/>
              </w:rPr>
              <w:t>3. Fundamentals of technology of new materials</w:t>
            </w:r>
          </w:p>
        </w:tc>
        <w:tc>
          <w:tcPr>
            <w:tcW w:w="709" w:type="dxa"/>
            <w:gridSpan w:val="2"/>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5</w:t>
            </w:r>
          </w:p>
        </w:tc>
        <w:tc>
          <w:tcPr>
            <w:tcW w:w="1398" w:type="dxa"/>
            <w:gridSpan w:val="3"/>
            <w:vAlign w:val="center"/>
          </w:tcPr>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rPr>
              <w:t>E</w:t>
            </w:r>
          </w:p>
        </w:tc>
        <w:tc>
          <w:tcPr>
            <w:tcW w:w="587" w:type="dxa"/>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30</w:t>
            </w:r>
          </w:p>
        </w:tc>
        <w:tc>
          <w:tcPr>
            <w:tcW w:w="850" w:type="dxa"/>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15</w:t>
            </w:r>
          </w:p>
        </w:tc>
        <w:tc>
          <w:tcPr>
            <w:tcW w:w="773" w:type="dxa"/>
            <w:gridSpan w:val="2"/>
            <w:vAlign w:val="center"/>
          </w:tcPr>
          <w:p w:rsidR="00796D64" w:rsidRPr="00F86A59" w:rsidRDefault="00796D64" w:rsidP="00FB03B7">
            <w:pPr>
              <w:suppressAutoHyphens/>
              <w:spacing w:after="0" w:line="240" w:lineRule="auto"/>
              <w:ind w:left="60" w:firstLine="26"/>
              <w:jc w:val="both"/>
              <w:rPr>
                <w:sz w:val="24"/>
                <w:szCs w:val="24"/>
              </w:rPr>
            </w:pPr>
          </w:p>
        </w:tc>
        <w:tc>
          <w:tcPr>
            <w:tcW w:w="662" w:type="dxa"/>
            <w:gridSpan w:val="2"/>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45</w:t>
            </w:r>
          </w:p>
        </w:tc>
        <w:tc>
          <w:tcPr>
            <w:tcW w:w="663" w:type="dxa"/>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60</w:t>
            </w:r>
          </w:p>
        </w:tc>
        <w:tc>
          <w:tcPr>
            <w:tcW w:w="2155" w:type="dxa"/>
            <w:vAlign w:val="center"/>
          </w:tcPr>
          <w:p w:rsidR="00796D64" w:rsidRPr="00F86A59" w:rsidRDefault="00796D64" w:rsidP="00FB03B7">
            <w:pPr>
              <w:suppressAutoHyphens/>
              <w:spacing w:after="0" w:line="240" w:lineRule="auto"/>
              <w:ind w:left="60" w:firstLine="26"/>
              <w:jc w:val="both"/>
              <w:rPr>
                <w:b/>
                <w:sz w:val="24"/>
                <w:szCs w:val="24"/>
                <w:lang w:val="en-US"/>
              </w:rPr>
            </w:pPr>
            <w:r w:rsidRPr="00F86A59">
              <w:rPr>
                <w:sz w:val="24"/>
                <w:szCs w:val="24"/>
                <w:lang w:val="en-US" w:eastAsia="ru-RU"/>
              </w:rPr>
              <w:t>Introduction to specialty</w:t>
            </w:r>
            <w:r w:rsidRPr="00F86A59">
              <w:rPr>
                <w:sz w:val="24"/>
                <w:szCs w:val="24"/>
                <w:lang w:val="en-US"/>
              </w:rPr>
              <w:t xml:space="preserve">, </w:t>
            </w:r>
            <w:r w:rsidRPr="00F86A59">
              <w:rPr>
                <w:sz w:val="24"/>
                <w:szCs w:val="24"/>
                <w:lang w:val="en-US" w:eastAsia="ru-RU"/>
              </w:rPr>
              <w:t>Chemistry</w:t>
            </w:r>
            <w:r w:rsidRPr="00F86A59">
              <w:rPr>
                <w:sz w:val="24"/>
                <w:szCs w:val="24"/>
                <w:lang w:val="en-US"/>
              </w:rPr>
              <w:t xml:space="preserve">, </w:t>
            </w:r>
            <w:r w:rsidRPr="00F86A59">
              <w:rPr>
                <w:sz w:val="24"/>
                <w:szCs w:val="24"/>
                <w:lang w:val="en-US" w:eastAsia="ru-RU"/>
              </w:rPr>
              <w:t>Inorganic chemistry</w:t>
            </w:r>
          </w:p>
        </w:tc>
      </w:tr>
      <w:tr w:rsidR="00796D64" w:rsidRPr="00F86A59" w:rsidTr="00796D64">
        <w:trPr>
          <w:cantSplit/>
          <w:trHeight w:val="320"/>
        </w:trPr>
        <w:tc>
          <w:tcPr>
            <w:tcW w:w="1559" w:type="dxa"/>
            <w:vAlign w:val="center"/>
          </w:tcPr>
          <w:p w:rsidR="00796D64" w:rsidRPr="00F86A59" w:rsidRDefault="00796D64" w:rsidP="00FB03B7">
            <w:pPr>
              <w:suppressAutoHyphens/>
              <w:spacing w:after="0" w:line="240" w:lineRule="auto"/>
              <w:ind w:left="60" w:firstLine="26"/>
              <w:jc w:val="both"/>
              <w:rPr>
                <w:b/>
                <w:sz w:val="24"/>
                <w:szCs w:val="24"/>
                <w:lang w:val="en-US"/>
              </w:rPr>
            </w:pPr>
            <w:r w:rsidRPr="00F86A59">
              <w:rPr>
                <w:b/>
                <w:sz w:val="24"/>
                <w:szCs w:val="24"/>
                <w:lang w:val="en-US" w:eastAsia="ru-RU"/>
              </w:rPr>
              <w:t>Total in the  6th semester</w:t>
            </w:r>
          </w:p>
        </w:tc>
        <w:tc>
          <w:tcPr>
            <w:tcW w:w="709" w:type="dxa"/>
            <w:gridSpan w:val="2"/>
            <w:vAlign w:val="center"/>
          </w:tcPr>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rPr>
              <w:t>31</w:t>
            </w:r>
          </w:p>
        </w:tc>
        <w:tc>
          <w:tcPr>
            <w:tcW w:w="1398" w:type="dxa"/>
            <w:gridSpan w:val="3"/>
            <w:vAlign w:val="center"/>
          </w:tcPr>
          <w:p w:rsidR="00796D64" w:rsidRPr="00F86A59" w:rsidRDefault="00796D64" w:rsidP="00FB03B7">
            <w:pPr>
              <w:suppressAutoHyphens/>
              <w:spacing w:after="0" w:line="240" w:lineRule="auto"/>
              <w:ind w:left="60" w:firstLine="26"/>
              <w:jc w:val="both"/>
              <w:rPr>
                <w:sz w:val="24"/>
                <w:szCs w:val="24"/>
                <w:lang w:val="en-US"/>
              </w:rPr>
            </w:pPr>
          </w:p>
        </w:tc>
        <w:tc>
          <w:tcPr>
            <w:tcW w:w="587" w:type="dxa"/>
            <w:vAlign w:val="center"/>
          </w:tcPr>
          <w:p w:rsidR="00796D64" w:rsidRPr="00F86A59" w:rsidRDefault="00796D64" w:rsidP="00FB03B7">
            <w:pPr>
              <w:suppressAutoHyphens/>
              <w:spacing w:after="0" w:line="240" w:lineRule="auto"/>
              <w:ind w:left="60" w:firstLine="26"/>
              <w:jc w:val="both"/>
              <w:rPr>
                <w:sz w:val="24"/>
                <w:szCs w:val="24"/>
                <w:lang w:val="en-US"/>
              </w:rPr>
            </w:pPr>
          </w:p>
        </w:tc>
        <w:tc>
          <w:tcPr>
            <w:tcW w:w="850" w:type="dxa"/>
            <w:vAlign w:val="center"/>
          </w:tcPr>
          <w:p w:rsidR="00796D64" w:rsidRPr="00F86A59" w:rsidRDefault="00796D64" w:rsidP="00FB03B7">
            <w:pPr>
              <w:suppressAutoHyphens/>
              <w:spacing w:after="0" w:line="240" w:lineRule="auto"/>
              <w:ind w:left="60" w:firstLine="26"/>
              <w:jc w:val="both"/>
              <w:rPr>
                <w:sz w:val="24"/>
                <w:szCs w:val="24"/>
                <w:lang w:val="en-US"/>
              </w:rPr>
            </w:pPr>
          </w:p>
        </w:tc>
        <w:tc>
          <w:tcPr>
            <w:tcW w:w="773" w:type="dxa"/>
            <w:gridSpan w:val="2"/>
            <w:vAlign w:val="center"/>
          </w:tcPr>
          <w:p w:rsidR="00796D64" w:rsidRPr="00F86A59" w:rsidRDefault="00796D64" w:rsidP="00FB03B7">
            <w:pPr>
              <w:suppressAutoHyphens/>
              <w:spacing w:after="0" w:line="240" w:lineRule="auto"/>
              <w:ind w:left="60" w:firstLine="26"/>
              <w:jc w:val="both"/>
              <w:rPr>
                <w:sz w:val="24"/>
                <w:szCs w:val="24"/>
                <w:lang w:val="en-US"/>
              </w:rPr>
            </w:pPr>
          </w:p>
        </w:tc>
        <w:tc>
          <w:tcPr>
            <w:tcW w:w="662" w:type="dxa"/>
            <w:gridSpan w:val="2"/>
            <w:vAlign w:val="center"/>
          </w:tcPr>
          <w:p w:rsidR="00796D64" w:rsidRPr="00F86A59" w:rsidRDefault="00796D64" w:rsidP="00FB03B7">
            <w:pPr>
              <w:suppressAutoHyphens/>
              <w:spacing w:after="0" w:line="240" w:lineRule="auto"/>
              <w:ind w:left="60" w:firstLine="26"/>
              <w:jc w:val="both"/>
              <w:rPr>
                <w:sz w:val="24"/>
                <w:szCs w:val="24"/>
                <w:lang w:val="en-US"/>
              </w:rPr>
            </w:pPr>
          </w:p>
        </w:tc>
        <w:tc>
          <w:tcPr>
            <w:tcW w:w="663" w:type="dxa"/>
            <w:vAlign w:val="center"/>
          </w:tcPr>
          <w:p w:rsidR="00796D64" w:rsidRPr="00F86A59" w:rsidRDefault="00796D64" w:rsidP="00FB03B7">
            <w:pPr>
              <w:suppressAutoHyphens/>
              <w:spacing w:after="0" w:line="240" w:lineRule="auto"/>
              <w:ind w:left="60" w:firstLine="26"/>
              <w:jc w:val="both"/>
              <w:rPr>
                <w:sz w:val="24"/>
                <w:szCs w:val="24"/>
                <w:lang w:val="en-US"/>
              </w:rPr>
            </w:pPr>
          </w:p>
        </w:tc>
        <w:tc>
          <w:tcPr>
            <w:tcW w:w="2155" w:type="dxa"/>
            <w:vAlign w:val="center"/>
          </w:tcPr>
          <w:p w:rsidR="00796D64" w:rsidRPr="00F86A59" w:rsidRDefault="00796D64" w:rsidP="00FB03B7">
            <w:pPr>
              <w:suppressAutoHyphens/>
              <w:spacing w:after="0" w:line="240" w:lineRule="auto"/>
              <w:ind w:left="60" w:firstLine="26"/>
              <w:jc w:val="both"/>
              <w:rPr>
                <w:b/>
                <w:sz w:val="24"/>
                <w:szCs w:val="24"/>
                <w:lang w:val="en-US"/>
              </w:rPr>
            </w:pPr>
          </w:p>
        </w:tc>
      </w:tr>
      <w:tr w:rsidR="00796D64" w:rsidRPr="00F86A59" w:rsidTr="00796D64">
        <w:trPr>
          <w:cantSplit/>
          <w:trHeight w:val="320"/>
        </w:trPr>
        <w:tc>
          <w:tcPr>
            <w:tcW w:w="1559" w:type="dxa"/>
            <w:vAlign w:val="center"/>
          </w:tcPr>
          <w:p w:rsidR="00796D64" w:rsidRPr="00F86A59" w:rsidRDefault="00796D64" w:rsidP="00FB03B7">
            <w:pPr>
              <w:suppressAutoHyphens/>
              <w:spacing w:after="0" w:line="240" w:lineRule="auto"/>
              <w:ind w:left="60" w:firstLine="26"/>
              <w:jc w:val="both"/>
              <w:rPr>
                <w:b/>
                <w:sz w:val="24"/>
                <w:szCs w:val="24"/>
                <w:lang w:val="en-US"/>
              </w:rPr>
            </w:pPr>
            <w:r w:rsidRPr="00F86A59">
              <w:rPr>
                <w:b/>
                <w:sz w:val="24"/>
                <w:szCs w:val="24"/>
                <w:lang w:val="en-US" w:eastAsia="ru-RU"/>
              </w:rPr>
              <w:t>Total:</w:t>
            </w:r>
          </w:p>
        </w:tc>
        <w:tc>
          <w:tcPr>
            <w:tcW w:w="709" w:type="dxa"/>
            <w:gridSpan w:val="2"/>
            <w:vAlign w:val="center"/>
          </w:tcPr>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rPr>
              <w:t>60</w:t>
            </w:r>
          </w:p>
        </w:tc>
        <w:tc>
          <w:tcPr>
            <w:tcW w:w="1398" w:type="dxa"/>
            <w:gridSpan w:val="3"/>
            <w:vAlign w:val="center"/>
          </w:tcPr>
          <w:p w:rsidR="00796D64" w:rsidRPr="00F86A59" w:rsidRDefault="00796D64" w:rsidP="00FB03B7">
            <w:pPr>
              <w:suppressAutoHyphens/>
              <w:spacing w:after="0" w:line="240" w:lineRule="auto"/>
              <w:ind w:left="60" w:firstLine="26"/>
              <w:jc w:val="both"/>
              <w:rPr>
                <w:sz w:val="24"/>
                <w:szCs w:val="24"/>
                <w:lang w:val="en-US"/>
              </w:rPr>
            </w:pPr>
          </w:p>
        </w:tc>
        <w:tc>
          <w:tcPr>
            <w:tcW w:w="587" w:type="dxa"/>
            <w:vAlign w:val="center"/>
          </w:tcPr>
          <w:p w:rsidR="00796D64" w:rsidRPr="00F86A59" w:rsidRDefault="00796D64" w:rsidP="00FB03B7">
            <w:pPr>
              <w:suppressAutoHyphens/>
              <w:spacing w:after="0" w:line="240" w:lineRule="auto"/>
              <w:ind w:left="60" w:firstLine="26"/>
              <w:jc w:val="both"/>
              <w:rPr>
                <w:sz w:val="24"/>
                <w:szCs w:val="24"/>
                <w:lang w:val="en-US"/>
              </w:rPr>
            </w:pPr>
          </w:p>
        </w:tc>
        <w:tc>
          <w:tcPr>
            <w:tcW w:w="850" w:type="dxa"/>
            <w:vAlign w:val="center"/>
          </w:tcPr>
          <w:p w:rsidR="00796D64" w:rsidRPr="00F86A59" w:rsidRDefault="00796D64" w:rsidP="00FB03B7">
            <w:pPr>
              <w:suppressAutoHyphens/>
              <w:spacing w:after="0" w:line="240" w:lineRule="auto"/>
              <w:ind w:left="60" w:firstLine="26"/>
              <w:jc w:val="both"/>
              <w:rPr>
                <w:sz w:val="24"/>
                <w:szCs w:val="24"/>
                <w:lang w:val="en-US"/>
              </w:rPr>
            </w:pPr>
          </w:p>
        </w:tc>
        <w:tc>
          <w:tcPr>
            <w:tcW w:w="773" w:type="dxa"/>
            <w:gridSpan w:val="2"/>
            <w:vAlign w:val="center"/>
          </w:tcPr>
          <w:p w:rsidR="00796D64" w:rsidRPr="00F86A59" w:rsidRDefault="00796D64" w:rsidP="00FB03B7">
            <w:pPr>
              <w:suppressAutoHyphens/>
              <w:spacing w:after="0" w:line="240" w:lineRule="auto"/>
              <w:ind w:left="60" w:firstLine="26"/>
              <w:jc w:val="both"/>
              <w:rPr>
                <w:sz w:val="24"/>
                <w:szCs w:val="24"/>
                <w:lang w:val="en-US"/>
              </w:rPr>
            </w:pPr>
          </w:p>
        </w:tc>
        <w:tc>
          <w:tcPr>
            <w:tcW w:w="662" w:type="dxa"/>
            <w:gridSpan w:val="2"/>
            <w:vAlign w:val="center"/>
          </w:tcPr>
          <w:p w:rsidR="00796D64" w:rsidRPr="00F86A59" w:rsidRDefault="00796D64" w:rsidP="00FB03B7">
            <w:pPr>
              <w:suppressAutoHyphens/>
              <w:spacing w:after="0" w:line="240" w:lineRule="auto"/>
              <w:ind w:left="60" w:firstLine="26"/>
              <w:jc w:val="both"/>
              <w:rPr>
                <w:sz w:val="24"/>
                <w:szCs w:val="24"/>
                <w:lang w:val="en-US"/>
              </w:rPr>
            </w:pPr>
          </w:p>
        </w:tc>
        <w:tc>
          <w:tcPr>
            <w:tcW w:w="663" w:type="dxa"/>
            <w:vAlign w:val="center"/>
          </w:tcPr>
          <w:p w:rsidR="00796D64" w:rsidRPr="00F86A59" w:rsidRDefault="00796D64" w:rsidP="00FB03B7">
            <w:pPr>
              <w:suppressAutoHyphens/>
              <w:spacing w:after="0" w:line="240" w:lineRule="auto"/>
              <w:ind w:left="60" w:firstLine="26"/>
              <w:jc w:val="both"/>
              <w:rPr>
                <w:sz w:val="24"/>
                <w:szCs w:val="24"/>
                <w:lang w:val="en-US"/>
              </w:rPr>
            </w:pPr>
          </w:p>
        </w:tc>
        <w:tc>
          <w:tcPr>
            <w:tcW w:w="2155" w:type="dxa"/>
            <w:vAlign w:val="center"/>
          </w:tcPr>
          <w:p w:rsidR="00796D64" w:rsidRPr="00F86A59" w:rsidRDefault="00796D64" w:rsidP="00FB03B7">
            <w:pPr>
              <w:suppressAutoHyphens/>
              <w:spacing w:after="0" w:line="240" w:lineRule="auto"/>
              <w:ind w:left="60" w:firstLine="26"/>
              <w:jc w:val="both"/>
              <w:rPr>
                <w:b/>
                <w:sz w:val="24"/>
                <w:szCs w:val="24"/>
                <w:lang w:val="en-US"/>
              </w:rPr>
            </w:pPr>
          </w:p>
        </w:tc>
      </w:tr>
      <w:tr w:rsidR="00796D64" w:rsidRPr="00F86A59" w:rsidTr="00796D64">
        <w:trPr>
          <w:cantSplit/>
          <w:trHeight w:val="320"/>
        </w:trPr>
        <w:tc>
          <w:tcPr>
            <w:tcW w:w="9356" w:type="dxa"/>
            <w:gridSpan w:val="14"/>
            <w:vAlign w:val="center"/>
          </w:tcPr>
          <w:p w:rsidR="00796D64" w:rsidRPr="00F86A59" w:rsidRDefault="00796D64" w:rsidP="00FB03B7">
            <w:pPr>
              <w:suppressAutoHyphens/>
              <w:spacing w:after="0" w:line="240" w:lineRule="auto"/>
              <w:ind w:left="60" w:firstLine="26"/>
              <w:jc w:val="both"/>
              <w:rPr>
                <w:b/>
                <w:sz w:val="24"/>
                <w:szCs w:val="24"/>
                <w:lang w:val="en-US"/>
              </w:rPr>
            </w:pPr>
            <w:r w:rsidRPr="00F86A59">
              <w:rPr>
                <w:b/>
                <w:sz w:val="24"/>
                <w:szCs w:val="24"/>
                <w:lang w:val="kk-KZ" w:eastAsia="ru-RU"/>
              </w:rPr>
              <w:t>7</w:t>
            </w:r>
            <w:r w:rsidRPr="00F86A59">
              <w:rPr>
                <w:b/>
                <w:sz w:val="24"/>
                <w:szCs w:val="24"/>
                <w:lang w:val="en-US" w:eastAsia="ru-RU"/>
              </w:rPr>
              <w:t>th</w:t>
            </w:r>
            <w:r w:rsidRPr="00F86A59">
              <w:rPr>
                <w:b/>
                <w:sz w:val="24"/>
                <w:szCs w:val="24"/>
                <w:lang w:val="kk-KZ" w:eastAsia="ru-RU"/>
              </w:rPr>
              <w:t xml:space="preserve"> </w:t>
            </w:r>
            <w:r w:rsidRPr="00F86A59">
              <w:rPr>
                <w:b/>
                <w:sz w:val="24"/>
                <w:szCs w:val="24"/>
                <w:lang w:val="en-US" w:eastAsia="ru-RU"/>
              </w:rPr>
              <w:t>semester</w:t>
            </w:r>
          </w:p>
        </w:tc>
      </w:tr>
      <w:tr w:rsidR="00796D64" w:rsidRPr="00F86A59" w:rsidTr="00796D64">
        <w:trPr>
          <w:cantSplit/>
          <w:trHeight w:val="320"/>
        </w:trPr>
        <w:tc>
          <w:tcPr>
            <w:tcW w:w="1559" w:type="dxa"/>
            <w:vAlign w:val="center"/>
          </w:tcPr>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kk-KZ" w:eastAsia="ru-RU"/>
              </w:rPr>
              <w:t>Engineering economics</w:t>
            </w:r>
          </w:p>
        </w:tc>
        <w:tc>
          <w:tcPr>
            <w:tcW w:w="709" w:type="dxa"/>
            <w:gridSpan w:val="2"/>
            <w:vAlign w:val="center"/>
          </w:tcPr>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rPr>
              <w:t>3</w:t>
            </w:r>
          </w:p>
        </w:tc>
        <w:tc>
          <w:tcPr>
            <w:tcW w:w="1398" w:type="dxa"/>
            <w:gridSpan w:val="3"/>
            <w:vAlign w:val="center"/>
          </w:tcPr>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rPr>
              <w:t>S</w:t>
            </w:r>
          </w:p>
        </w:tc>
        <w:tc>
          <w:tcPr>
            <w:tcW w:w="587" w:type="dxa"/>
            <w:vAlign w:val="center"/>
          </w:tcPr>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rPr>
              <w:t>15</w:t>
            </w:r>
          </w:p>
        </w:tc>
        <w:tc>
          <w:tcPr>
            <w:tcW w:w="850" w:type="dxa"/>
            <w:vAlign w:val="center"/>
          </w:tcPr>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rPr>
              <w:t>15</w:t>
            </w:r>
          </w:p>
        </w:tc>
        <w:tc>
          <w:tcPr>
            <w:tcW w:w="773" w:type="dxa"/>
            <w:gridSpan w:val="2"/>
            <w:vAlign w:val="center"/>
          </w:tcPr>
          <w:p w:rsidR="00796D64" w:rsidRPr="00F86A59" w:rsidRDefault="00796D64" w:rsidP="00FB03B7">
            <w:pPr>
              <w:suppressAutoHyphens/>
              <w:spacing w:after="0" w:line="240" w:lineRule="auto"/>
              <w:ind w:left="60" w:firstLine="26"/>
              <w:jc w:val="both"/>
              <w:rPr>
                <w:sz w:val="24"/>
                <w:szCs w:val="24"/>
                <w:lang w:val="en-US"/>
              </w:rPr>
            </w:pPr>
          </w:p>
        </w:tc>
        <w:tc>
          <w:tcPr>
            <w:tcW w:w="662" w:type="dxa"/>
            <w:gridSpan w:val="2"/>
            <w:vAlign w:val="center"/>
          </w:tcPr>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rPr>
              <w:t>30</w:t>
            </w:r>
          </w:p>
        </w:tc>
        <w:tc>
          <w:tcPr>
            <w:tcW w:w="663" w:type="dxa"/>
            <w:vAlign w:val="center"/>
          </w:tcPr>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rPr>
              <w:t>30</w:t>
            </w:r>
          </w:p>
        </w:tc>
        <w:tc>
          <w:tcPr>
            <w:tcW w:w="2155" w:type="dxa"/>
            <w:vAlign w:val="center"/>
          </w:tcPr>
          <w:p w:rsidR="00796D64" w:rsidRPr="00F86A59" w:rsidRDefault="00796D64" w:rsidP="00FB03B7">
            <w:pPr>
              <w:spacing w:after="0" w:line="240" w:lineRule="auto"/>
              <w:ind w:left="60" w:firstLine="26"/>
              <w:jc w:val="both"/>
              <w:rPr>
                <w:sz w:val="24"/>
                <w:szCs w:val="24"/>
                <w:lang w:val="en-US"/>
              </w:rPr>
            </w:pPr>
            <w:r w:rsidRPr="00F86A59">
              <w:rPr>
                <w:sz w:val="24"/>
                <w:szCs w:val="24"/>
                <w:lang w:val="en-US" w:eastAsia="ru-RU"/>
              </w:rPr>
              <w:t>Fundamentals of Economics and  Law, Chemistry and technology of inorganic substances</w:t>
            </w:r>
          </w:p>
        </w:tc>
      </w:tr>
      <w:tr w:rsidR="00796D64" w:rsidRPr="00F86A59" w:rsidTr="00796D64">
        <w:trPr>
          <w:cantSplit/>
          <w:trHeight w:val="320"/>
        </w:trPr>
        <w:tc>
          <w:tcPr>
            <w:tcW w:w="1559" w:type="dxa"/>
            <w:vAlign w:val="center"/>
          </w:tcPr>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kk-KZ" w:eastAsia="ru-RU"/>
              </w:rPr>
              <w:t>Fundamentals of design and equipment of plants</w:t>
            </w:r>
          </w:p>
        </w:tc>
        <w:tc>
          <w:tcPr>
            <w:tcW w:w="709" w:type="dxa"/>
            <w:gridSpan w:val="2"/>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6</w:t>
            </w:r>
          </w:p>
        </w:tc>
        <w:tc>
          <w:tcPr>
            <w:tcW w:w="1398" w:type="dxa"/>
            <w:gridSpan w:val="3"/>
            <w:vAlign w:val="center"/>
          </w:tcPr>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rPr>
              <w:t>S</w:t>
            </w:r>
          </w:p>
        </w:tc>
        <w:tc>
          <w:tcPr>
            <w:tcW w:w="587" w:type="dxa"/>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30</w:t>
            </w:r>
          </w:p>
        </w:tc>
        <w:tc>
          <w:tcPr>
            <w:tcW w:w="850" w:type="dxa"/>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30</w:t>
            </w:r>
          </w:p>
        </w:tc>
        <w:tc>
          <w:tcPr>
            <w:tcW w:w="773" w:type="dxa"/>
            <w:gridSpan w:val="2"/>
            <w:vAlign w:val="center"/>
          </w:tcPr>
          <w:p w:rsidR="00796D64" w:rsidRPr="00F86A59" w:rsidRDefault="00796D64" w:rsidP="00FB03B7">
            <w:pPr>
              <w:suppressAutoHyphens/>
              <w:spacing w:after="0" w:line="240" w:lineRule="auto"/>
              <w:ind w:left="60" w:firstLine="26"/>
              <w:jc w:val="both"/>
              <w:rPr>
                <w:sz w:val="24"/>
                <w:szCs w:val="24"/>
              </w:rPr>
            </w:pPr>
          </w:p>
        </w:tc>
        <w:tc>
          <w:tcPr>
            <w:tcW w:w="662" w:type="dxa"/>
            <w:gridSpan w:val="2"/>
            <w:vAlign w:val="center"/>
          </w:tcPr>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rPr>
              <w:t>60</w:t>
            </w:r>
          </w:p>
        </w:tc>
        <w:tc>
          <w:tcPr>
            <w:tcW w:w="663" w:type="dxa"/>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60</w:t>
            </w:r>
          </w:p>
        </w:tc>
        <w:tc>
          <w:tcPr>
            <w:tcW w:w="2155" w:type="dxa"/>
            <w:vAlign w:val="center"/>
          </w:tcPr>
          <w:p w:rsidR="00796D64" w:rsidRPr="00F86A59" w:rsidRDefault="00796D64" w:rsidP="00FB03B7">
            <w:pPr>
              <w:suppressAutoHyphens/>
              <w:spacing w:after="0" w:line="240" w:lineRule="auto"/>
              <w:ind w:left="60" w:firstLine="26"/>
              <w:jc w:val="both"/>
              <w:rPr>
                <w:b/>
                <w:sz w:val="24"/>
                <w:szCs w:val="24"/>
                <w:lang w:val="en-US"/>
              </w:rPr>
            </w:pPr>
            <w:r w:rsidRPr="00F86A59">
              <w:rPr>
                <w:sz w:val="24"/>
                <w:szCs w:val="24"/>
                <w:lang w:val="en-US" w:eastAsia="ru-RU"/>
              </w:rPr>
              <w:t>Chemistry and technology of inorganic substances</w:t>
            </w:r>
            <w:r w:rsidRPr="00F86A59">
              <w:rPr>
                <w:sz w:val="24"/>
                <w:szCs w:val="24"/>
                <w:lang w:val="en-US"/>
              </w:rPr>
              <w:t xml:space="preserve">, </w:t>
            </w:r>
            <w:r w:rsidRPr="00F86A59">
              <w:rPr>
                <w:sz w:val="24"/>
                <w:szCs w:val="24"/>
                <w:lang w:val="en-US" w:eastAsia="ru-RU"/>
              </w:rPr>
              <w:t>Processes and apparatuses of chemical technology</w:t>
            </w:r>
          </w:p>
        </w:tc>
      </w:tr>
      <w:tr w:rsidR="00796D64" w:rsidRPr="00F86A59" w:rsidTr="00796D64">
        <w:trPr>
          <w:cantSplit/>
          <w:trHeight w:val="320"/>
        </w:trPr>
        <w:tc>
          <w:tcPr>
            <w:tcW w:w="1559" w:type="dxa"/>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lang w:val="kk-KZ" w:eastAsia="ru-RU"/>
              </w:rPr>
              <w:lastRenderedPageBreak/>
              <w:t>Technology of mineral fertilizers</w:t>
            </w:r>
          </w:p>
        </w:tc>
        <w:tc>
          <w:tcPr>
            <w:tcW w:w="709" w:type="dxa"/>
            <w:gridSpan w:val="2"/>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5</w:t>
            </w:r>
          </w:p>
        </w:tc>
        <w:tc>
          <w:tcPr>
            <w:tcW w:w="1398" w:type="dxa"/>
            <w:gridSpan w:val="3"/>
            <w:vAlign w:val="center"/>
          </w:tcPr>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rPr>
              <w:t>S</w:t>
            </w:r>
          </w:p>
        </w:tc>
        <w:tc>
          <w:tcPr>
            <w:tcW w:w="587" w:type="dxa"/>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30</w:t>
            </w:r>
          </w:p>
        </w:tc>
        <w:tc>
          <w:tcPr>
            <w:tcW w:w="850" w:type="dxa"/>
            <w:vAlign w:val="center"/>
          </w:tcPr>
          <w:p w:rsidR="00796D64" w:rsidRPr="00F86A59" w:rsidRDefault="00796D64" w:rsidP="00FB03B7">
            <w:pPr>
              <w:suppressAutoHyphens/>
              <w:spacing w:after="0" w:line="240" w:lineRule="auto"/>
              <w:ind w:left="60" w:firstLine="26"/>
              <w:jc w:val="both"/>
              <w:rPr>
                <w:sz w:val="24"/>
                <w:szCs w:val="24"/>
              </w:rPr>
            </w:pPr>
          </w:p>
        </w:tc>
        <w:tc>
          <w:tcPr>
            <w:tcW w:w="773" w:type="dxa"/>
            <w:gridSpan w:val="2"/>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15</w:t>
            </w:r>
          </w:p>
        </w:tc>
        <w:tc>
          <w:tcPr>
            <w:tcW w:w="662" w:type="dxa"/>
            <w:gridSpan w:val="2"/>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45</w:t>
            </w:r>
          </w:p>
        </w:tc>
        <w:tc>
          <w:tcPr>
            <w:tcW w:w="663" w:type="dxa"/>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60</w:t>
            </w:r>
          </w:p>
        </w:tc>
        <w:tc>
          <w:tcPr>
            <w:tcW w:w="2155" w:type="dxa"/>
            <w:vAlign w:val="center"/>
          </w:tcPr>
          <w:p w:rsidR="00796D64" w:rsidRPr="00F86A59" w:rsidRDefault="00796D64" w:rsidP="00FB03B7">
            <w:pPr>
              <w:suppressAutoHyphens/>
              <w:spacing w:after="0" w:line="240" w:lineRule="auto"/>
              <w:ind w:left="60" w:firstLine="26"/>
              <w:jc w:val="both"/>
              <w:rPr>
                <w:b/>
                <w:sz w:val="24"/>
                <w:szCs w:val="24"/>
                <w:lang w:val="en-US"/>
              </w:rPr>
            </w:pPr>
            <w:r w:rsidRPr="00F86A59">
              <w:rPr>
                <w:sz w:val="24"/>
                <w:szCs w:val="24"/>
                <w:lang w:val="en-US" w:eastAsia="ru-RU"/>
              </w:rPr>
              <w:t>Chemistry and technology of inorganic substances</w:t>
            </w:r>
          </w:p>
        </w:tc>
      </w:tr>
      <w:tr w:rsidR="00796D64" w:rsidRPr="00F86A59" w:rsidTr="00796D64">
        <w:trPr>
          <w:cantSplit/>
          <w:trHeight w:val="595"/>
        </w:trPr>
        <w:tc>
          <w:tcPr>
            <w:tcW w:w="1559" w:type="dxa"/>
            <w:vAlign w:val="center"/>
          </w:tcPr>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kk-KZ" w:eastAsia="ru-RU"/>
              </w:rPr>
              <w:t>Study-Research Work of Student and research project</w:t>
            </w:r>
          </w:p>
        </w:tc>
        <w:tc>
          <w:tcPr>
            <w:tcW w:w="709" w:type="dxa"/>
            <w:gridSpan w:val="2"/>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5</w:t>
            </w:r>
          </w:p>
        </w:tc>
        <w:tc>
          <w:tcPr>
            <w:tcW w:w="1398" w:type="dxa"/>
            <w:gridSpan w:val="3"/>
            <w:vAlign w:val="center"/>
          </w:tcPr>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rPr>
              <w:t>S</w:t>
            </w:r>
          </w:p>
        </w:tc>
        <w:tc>
          <w:tcPr>
            <w:tcW w:w="587" w:type="dxa"/>
            <w:vAlign w:val="center"/>
          </w:tcPr>
          <w:p w:rsidR="00796D64" w:rsidRPr="00F86A59" w:rsidRDefault="00796D64" w:rsidP="00FB03B7">
            <w:pPr>
              <w:suppressAutoHyphens/>
              <w:spacing w:after="0" w:line="240" w:lineRule="auto"/>
              <w:ind w:left="60" w:firstLine="26"/>
              <w:jc w:val="both"/>
              <w:rPr>
                <w:sz w:val="24"/>
                <w:szCs w:val="24"/>
              </w:rPr>
            </w:pPr>
          </w:p>
        </w:tc>
        <w:tc>
          <w:tcPr>
            <w:tcW w:w="850" w:type="dxa"/>
            <w:vAlign w:val="center"/>
          </w:tcPr>
          <w:p w:rsidR="00796D64" w:rsidRPr="00F86A59" w:rsidRDefault="00796D64" w:rsidP="00FB03B7">
            <w:pPr>
              <w:suppressAutoHyphens/>
              <w:spacing w:after="0" w:line="240" w:lineRule="auto"/>
              <w:ind w:left="60" w:firstLine="26"/>
              <w:jc w:val="both"/>
              <w:rPr>
                <w:sz w:val="24"/>
                <w:szCs w:val="24"/>
              </w:rPr>
            </w:pPr>
          </w:p>
        </w:tc>
        <w:tc>
          <w:tcPr>
            <w:tcW w:w="773" w:type="dxa"/>
            <w:gridSpan w:val="2"/>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45</w:t>
            </w:r>
          </w:p>
        </w:tc>
        <w:tc>
          <w:tcPr>
            <w:tcW w:w="662" w:type="dxa"/>
            <w:gridSpan w:val="2"/>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60</w:t>
            </w:r>
          </w:p>
        </w:tc>
        <w:tc>
          <w:tcPr>
            <w:tcW w:w="663" w:type="dxa"/>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60</w:t>
            </w:r>
          </w:p>
        </w:tc>
        <w:tc>
          <w:tcPr>
            <w:tcW w:w="2155" w:type="dxa"/>
            <w:vAlign w:val="center"/>
          </w:tcPr>
          <w:p w:rsidR="00796D64" w:rsidRPr="00F86A59" w:rsidRDefault="00796D64" w:rsidP="00FB03B7">
            <w:pPr>
              <w:suppressAutoHyphens/>
              <w:spacing w:after="0" w:line="240" w:lineRule="auto"/>
              <w:ind w:left="60" w:firstLine="26"/>
              <w:jc w:val="both"/>
              <w:rPr>
                <w:b/>
                <w:sz w:val="24"/>
                <w:szCs w:val="24"/>
                <w:lang w:val="en-US"/>
              </w:rPr>
            </w:pPr>
            <w:r w:rsidRPr="00F86A59">
              <w:rPr>
                <w:sz w:val="24"/>
                <w:szCs w:val="24"/>
                <w:lang w:val="en-US" w:eastAsia="ru-RU"/>
              </w:rPr>
              <w:t>Chemistry and technology of inorganic substances</w:t>
            </w:r>
            <w:r w:rsidRPr="00F86A59">
              <w:rPr>
                <w:sz w:val="24"/>
                <w:szCs w:val="24"/>
                <w:lang w:val="en-US"/>
              </w:rPr>
              <w:t xml:space="preserve">, </w:t>
            </w:r>
            <w:r w:rsidRPr="00F86A59">
              <w:rPr>
                <w:sz w:val="24"/>
                <w:szCs w:val="24"/>
                <w:lang w:val="en-US" w:eastAsia="ru-RU"/>
              </w:rPr>
              <w:t>The technique of experimental studies</w:t>
            </w:r>
          </w:p>
        </w:tc>
      </w:tr>
      <w:tr w:rsidR="00796D64" w:rsidRPr="00F86A59" w:rsidTr="00796D64">
        <w:trPr>
          <w:cantSplit/>
          <w:trHeight w:val="595"/>
        </w:trPr>
        <w:tc>
          <w:tcPr>
            <w:tcW w:w="1559" w:type="dxa"/>
            <w:vAlign w:val="center"/>
          </w:tcPr>
          <w:p w:rsidR="00796D64" w:rsidRPr="00F86A59" w:rsidRDefault="00796D64" w:rsidP="00FB03B7">
            <w:pPr>
              <w:spacing w:after="0" w:line="240" w:lineRule="auto"/>
              <w:ind w:left="60" w:firstLine="26"/>
              <w:jc w:val="both"/>
              <w:rPr>
                <w:i/>
                <w:sz w:val="24"/>
                <w:szCs w:val="24"/>
                <w:lang w:val="en-US" w:eastAsia="ru-RU"/>
              </w:rPr>
            </w:pPr>
            <w:r w:rsidRPr="00F86A59">
              <w:rPr>
                <w:i/>
                <w:sz w:val="24"/>
                <w:szCs w:val="24"/>
                <w:lang w:val="en-US" w:eastAsia="ru-RU"/>
              </w:rPr>
              <w:t>Elective modules:</w:t>
            </w:r>
          </w:p>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eastAsia="ru-RU"/>
              </w:rPr>
              <w:t xml:space="preserve">1. </w:t>
            </w:r>
            <w:r w:rsidRPr="00F86A59">
              <w:rPr>
                <w:sz w:val="24"/>
                <w:szCs w:val="24"/>
                <w:lang w:val="kk-KZ" w:eastAsia="ru-RU"/>
              </w:rPr>
              <w:t>Complex processing of technogenic waste</w:t>
            </w:r>
            <w:r w:rsidRPr="00F86A59">
              <w:rPr>
                <w:sz w:val="24"/>
                <w:szCs w:val="24"/>
                <w:lang w:val="en-US"/>
              </w:rPr>
              <w:t xml:space="preserve"> </w:t>
            </w:r>
          </w:p>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rPr>
              <w:t>2. Environmental technologies</w:t>
            </w:r>
          </w:p>
          <w:p w:rsidR="00796D64" w:rsidRPr="00F86A59" w:rsidRDefault="00796D64" w:rsidP="00FB03B7">
            <w:pPr>
              <w:suppressAutoHyphens/>
              <w:spacing w:after="0" w:line="240" w:lineRule="auto"/>
              <w:ind w:left="60" w:firstLine="26"/>
              <w:jc w:val="both"/>
              <w:rPr>
                <w:sz w:val="24"/>
                <w:szCs w:val="24"/>
                <w:lang w:val="en-US" w:eastAsia="ru-RU"/>
              </w:rPr>
            </w:pPr>
            <w:r w:rsidRPr="00F86A59">
              <w:rPr>
                <w:sz w:val="24"/>
                <w:szCs w:val="24"/>
                <w:lang w:val="en-US" w:eastAsia="ru-RU"/>
              </w:rPr>
              <w:t>3. Corrosion and protection of metals</w:t>
            </w:r>
          </w:p>
        </w:tc>
        <w:tc>
          <w:tcPr>
            <w:tcW w:w="709" w:type="dxa"/>
            <w:gridSpan w:val="2"/>
            <w:vAlign w:val="center"/>
          </w:tcPr>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rPr>
              <w:t>5</w:t>
            </w:r>
          </w:p>
        </w:tc>
        <w:tc>
          <w:tcPr>
            <w:tcW w:w="1398" w:type="dxa"/>
            <w:gridSpan w:val="3"/>
            <w:vAlign w:val="center"/>
          </w:tcPr>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rPr>
              <w:t>E</w:t>
            </w:r>
          </w:p>
        </w:tc>
        <w:tc>
          <w:tcPr>
            <w:tcW w:w="587" w:type="dxa"/>
            <w:vAlign w:val="center"/>
          </w:tcPr>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rPr>
              <w:t>30</w:t>
            </w:r>
          </w:p>
        </w:tc>
        <w:tc>
          <w:tcPr>
            <w:tcW w:w="850" w:type="dxa"/>
            <w:vAlign w:val="center"/>
          </w:tcPr>
          <w:p w:rsidR="00796D64" w:rsidRPr="00F86A59" w:rsidRDefault="00796D64" w:rsidP="00FB03B7">
            <w:pPr>
              <w:suppressAutoHyphens/>
              <w:spacing w:after="0" w:line="240" w:lineRule="auto"/>
              <w:ind w:left="60" w:firstLine="26"/>
              <w:jc w:val="both"/>
              <w:rPr>
                <w:sz w:val="24"/>
                <w:szCs w:val="24"/>
                <w:lang w:val="en-US"/>
              </w:rPr>
            </w:pPr>
          </w:p>
        </w:tc>
        <w:tc>
          <w:tcPr>
            <w:tcW w:w="773" w:type="dxa"/>
            <w:gridSpan w:val="2"/>
            <w:vAlign w:val="center"/>
          </w:tcPr>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rPr>
              <w:t>15</w:t>
            </w:r>
          </w:p>
        </w:tc>
        <w:tc>
          <w:tcPr>
            <w:tcW w:w="662" w:type="dxa"/>
            <w:gridSpan w:val="2"/>
            <w:vAlign w:val="center"/>
          </w:tcPr>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rPr>
              <w:t>45</w:t>
            </w:r>
          </w:p>
        </w:tc>
        <w:tc>
          <w:tcPr>
            <w:tcW w:w="663" w:type="dxa"/>
            <w:vAlign w:val="center"/>
          </w:tcPr>
          <w:p w:rsidR="00796D64" w:rsidRPr="00F86A59" w:rsidRDefault="00796D64" w:rsidP="00FB03B7">
            <w:pPr>
              <w:suppressAutoHyphens/>
              <w:spacing w:after="0" w:line="240" w:lineRule="auto"/>
              <w:ind w:left="60" w:firstLine="26"/>
              <w:jc w:val="both"/>
              <w:rPr>
                <w:sz w:val="24"/>
                <w:szCs w:val="24"/>
                <w:lang w:val="en-US"/>
              </w:rPr>
            </w:pPr>
            <w:r w:rsidRPr="00F86A59">
              <w:rPr>
                <w:sz w:val="24"/>
                <w:szCs w:val="24"/>
                <w:lang w:val="en-US"/>
              </w:rPr>
              <w:t>60</w:t>
            </w:r>
          </w:p>
        </w:tc>
        <w:tc>
          <w:tcPr>
            <w:tcW w:w="2155" w:type="dxa"/>
            <w:vAlign w:val="center"/>
          </w:tcPr>
          <w:p w:rsidR="00796D64" w:rsidRPr="00F86A59" w:rsidRDefault="00796D64" w:rsidP="00FB03B7">
            <w:pPr>
              <w:suppressAutoHyphens/>
              <w:spacing w:after="0" w:line="240" w:lineRule="auto"/>
              <w:ind w:left="60" w:firstLine="26"/>
              <w:jc w:val="both"/>
              <w:rPr>
                <w:b/>
                <w:sz w:val="24"/>
                <w:szCs w:val="24"/>
                <w:lang w:val="en-US"/>
              </w:rPr>
            </w:pPr>
            <w:r w:rsidRPr="00F86A59">
              <w:rPr>
                <w:sz w:val="24"/>
                <w:szCs w:val="24"/>
                <w:lang w:val="en-US" w:eastAsia="ru-RU"/>
              </w:rPr>
              <w:t>Chemistry and technology of inorganic substances</w:t>
            </w:r>
            <w:r w:rsidRPr="00F86A59">
              <w:rPr>
                <w:sz w:val="24"/>
                <w:szCs w:val="24"/>
                <w:lang w:val="en-US"/>
              </w:rPr>
              <w:t xml:space="preserve">, </w:t>
            </w:r>
            <w:r w:rsidRPr="00F86A59">
              <w:rPr>
                <w:sz w:val="24"/>
                <w:szCs w:val="24"/>
                <w:lang w:val="kk-KZ" w:eastAsia="ru-RU"/>
              </w:rPr>
              <w:t>Technogenic chemical waste</w:t>
            </w:r>
          </w:p>
        </w:tc>
      </w:tr>
      <w:tr w:rsidR="00796D64" w:rsidRPr="00F86A59" w:rsidTr="00796D64">
        <w:trPr>
          <w:cantSplit/>
          <w:trHeight w:val="595"/>
        </w:trPr>
        <w:tc>
          <w:tcPr>
            <w:tcW w:w="1559" w:type="dxa"/>
            <w:vAlign w:val="center"/>
          </w:tcPr>
          <w:p w:rsidR="00796D64" w:rsidRPr="00F86A59" w:rsidRDefault="00796D64" w:rsidP="00FB03B7">
            <w:pPr>
              <w:suppressAutoHyphens/>
              <w:spacing w:after="0" w:line="240" w:lineRule="auto"/>
              <w:ind w:left="60" w:firstLine="26"/>
              <w:jc w:val="both"/>
              <w:rPr>
                <w:sz w:val="24"/>
                <w:szCs w:val="24"/>
                <w:lang w:val="en-US" w:eastAsia="ru-RU"/>
              </w:rPr>
            </w:pPr>
            <w:r w:rsidRPr="00F86A59">
              <w:rPr>
                <w:sz w:val="24"/>
                <w:szCs w:val="24"/>
                <w:lang w:val="en-US" w:eastAsia="ru-RU"/>
              </w:rPr>
              <w:t xml:space="preserve">4. </w:t>
            </w:r>
            <w:r w:rsidRPr="00F86A59">
              <w:rPr>
                <w:sz w:val="24"/>
                <w:szCs w:val="24"/>
                <w:lang w:val="kk-KZ" w:eastAsia="ru-RU"/>
              </w:rPr>
              <w:t xml:space="preserve">Technology of mineral salts  </w:t>
            </w:r>
          </w:p>
          <w:p w:rsidR="00796D64" w:rsidRPr="00F86A59" w:rsidRDefault="00796D64" w:rsidP="00FB03B7">
            <w:pPr>
              <w:suppressAutoHyphens/>
              <w:spacing w:after="0" w:line="240" w:lineRule="auto"/>
              <w:ind w:left="60" w:firstLine="26"/>
              <w:jc w:val="both"/>
              <w:rPr>
                <w:sz w:val="24"/>
                <w:szCs w:val="24"/>
                <w:lang w:val="en-US" w:eastAsia="ru-RU"/>
              </w:rPr>
            </w:pPr>
            <w:r w:rsidRPr="00F86A59">
              <w:rPr>
                <w:sz w:val="24"/>
                <w:szCs w:val="24"/>
                <w:lang w:val="en-US" w:eastAsia="ru-RU"/>
              </w:rPr>
              <w:t xml:space="preserve">5. </w:t>
            </w:r>
            <w:r w:rsidRPr="00F86A59">
              <w:rPr>
                <w:sz w:val="24"/>
                <w:szCs w:val="24"/>
                <w:lang w:val="kk-KZ" w:eastAsia="ru-RU"/>
              </w:rPr>
              <w:t>Technology of soda ash and soda products</w:t>
            </w:r>
          </w:p>
          <w:p w:rsidR="00796D64" w:rsidRPr="00F86A59" w:rsidRDefault="00796D64" w:rsidP="00FB03B7">
            <w:pPr>
              <w:suppressAutoHyphens/>
              <w:spacing w:after="0" w:line="240" w:lineRule="auto"/>
              <w:ind w:left="60" w:firstLine="26"/>
              <w:jc w:val="both"/>
              <w:rPr>
                <w:sz w:val="24"/>
                <w:szCs w:val="24"/>
                <w:lang w:val="en-US" w:eastAsia="ru-RU"/>
              </w:rPr>
            </w:pPr>
            <w:r w:rsidRPr="00F86A59">
              <w:rPr>
                <w:sz w:val="24"/>
                <w:szCs w:val="24"/>
                <w:lang w:val="en-US" w:eastAsia="ru-RU"/>
              </w:rPr>
              <w:t>6. Technology of galvanic coatings</w:t>
            </w:r>
          </w:p>
        </w:tc>
        <w:tc>
          <w:tcPr>
            <w:tcW w:w="709" w:type="dxa"/>
            <w:gridSpan w:val="2"/>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6</w:t>
            </w:r>
          </w:p>
        </w:tc>
        <w:tc>
          <w:tcPr>
            <w:tcW w:w="1398" w:type="dxa"/>
            <w:gridSpan w:val="3"/>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E</w:t>
            </w:r>
          </w:p>
        </w:tc>
        <w:tc>
          <w:tcPr>
            <w:tcW w:w="587" w:type="dxa"/>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30</w:t>
            </w:r>
          </w:p>
        </w:tc>
        <w:tc>
          <w:tcPr>
            <w:tcW w:w="850" w:type="dxa"/>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15</w:t>
            </w:r>
          </w:p>
        </w:tc>
        <w:tc>
          <w:tcPr>
            <w:tcW w:w="773" w:type="dxa"/>
            <w:gridSpan w:val="2"/>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15</w:t>
            </w:r>
          </w:p>
        </w:tc>
        <w:tc>
          <w:tcPr>
            <w:tcW w:w="662" w:type="dxa"/>
            <w:gridSpan w:val="2"/>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60</w:t>
            </w:r>
          </w:p>
        </w:tc>
        <w:tc>
          <w:tcPr>
            <w:tcW w:w="663" w:type="dxa"/>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60</w:t>
            </w:r>
          </w:p>
        </w:tc>
        <w:tc>
          <w:tcPr>
            <w:tcW w:w="2155" w:type="dxa"/>
            <w:vAlign w:val="center"/>
          </w:tcPr>
          <w:p w:rsidR="00796D64" w:rsidRPr="00F86A59" w:rsidRDefault="00796D64" w:rsidP="00FB03B7">
            <w:pPr>
              <w:suppressAutoHyphens/>
              <w:spacing w:after="0" w:line="240" w:lineRule="auto"/>
              <w:ind w:left="60" w:firstLine="26"/>
              <w:jc w:val="both"/>
              <w:rPr>
                <w:b/>
                <w:sz w:val="24"/>
                <w:szCs w:val="24"/>
                <w:lang w:val="en-US"/>
              </w:rPr>
            </w:pPr>
            <w:r w:rsidRPr="00F86A59">
              <w:rPr>
                <w:sz w:val="24"/>
                <w:szCs w:val="24"/>
                <w:lang w:val="en-US" w:eastAsia="ru-RU"/>
              </w:rPr>
              <w:t>Chemistry and technology of inorganic substances</w:t>
            </w:r>
          </w:p>
        </w:tc>
      </w:tr>
      <w:tr w:rsidR="00796D64" w:rsidRPr="00F86A59" w:rsidTr="00796D64">
        <w:trPr>
          <w:cantSplit/>
          <w:trHeight w:val="320"/>
        </w:trPr>
        <w:tc>
          <w:tcPr>
            <w:tcW w:w="1559" w:type="dxa"/>
            <w:vAlign w:val="center"/>
          </w:tcPr>
          <w:p w:rsidR="00796D64" w:rsidRPr="00F86A59" w:rsidRDefault="00796D64" w:rsidP="00FB03B7">
            <w:pPr>
              <w:suppressAutoHyphens/>
              <w:spacing w:after="0" w:line="240" w:lineRule="auto"/>
              <w:ind w:left="60" w:firstLine="26"/>
              <w:jc w:val="both"/>
              <w:rPr>
                <w:b/>
                <w:sz w:val="24"/>
                <w:szCs w:val="24"/>
                <w:lang w:val="en-US"/>
              </w:rPr>
            </w:pPr>
            <w:r w:rsidRPr="00F86A59">
              <w:rPr>
                <w:b/>
                <w:sz w:val="24"/>
                <w:szCs w:val="24"/>
                <w:lang w:val="en-US" w:eastAsia="ru-RU"/>
              </w:rPr>
              <w:t>Total in the  7th semester</w:t>
            </w:r>
          </w:p>
        </w:tc>
        <w:tc>
          <w:tcPr>
            <w:tcW w:w="709" w:type="dxa"/>
            <w:gridSpan w:val="2"/>
            <w:vAlign w:val="center"/>
          </w:tcPr>
          <w:p w:rsidR="00796D64" w:rsidRPr="00F86A59" w:rsidRDefault="00796D64" w:rsidP="00FB03B7">
            <w:pPr>
              <w:suppressAutoHyphens/>
              <w:spacing w:after="0" w:line="240" w:lineRule="auto"/>
              <w:ind w:left="60" w:firstLine="26"/>
              <w:jc w:val="both"/>
              <w:rPr>
                <w:b/>
                <w:sz w:val="24"/>
                <w:szCs w:val="24"/>
                <w:highlight w:val="red"/>
              </w:rPr>
            </w:pPr>
            <w:r w:rsidRPr="00F86A59">
              <w:rPr>
                <w:b/>
                <w:sz w:val="24"/>
                <w:szCs w:val="24"/>
              </w:rPr>
              <w:t>30</w:t>
            </w:r>
          </w:p>
        </w:tc>
        <w:tc>
          <w:tcPr>
            <w:tcW w:w="1398" w:type="dxa"/>
            <w:gridSpan w:val="3"/>
            <w:vAlign w:val="center"/>
          </w:tcPr>
          <w:p w:rsidR="00796D64" w:rsidRPr="00F86A59" w:rsidRDefault="00796D64" w:rsidP="00FB03B7">
            <w:pPr>
              <w:suppressAutoHyphens/>
              <w:spacing w:after="0" w:line="240" w:lineRule="auto"/>
              <w:ind w:left="60" w:firstLine="26"/>
              <w:jc w:val="both"/>
              <w:rPr>
                <w:sz w:val="24"/>
                <w:szCs w:val="24"/>
              </w:rPr>
            </w:pPr>
          </w:p>
        </w:tc>
        <w:tc>
          <w:tcPr>
            <w:tcW w:w="587" w:type="dxa"/>
            <w:vAlign w:val="center"/>
          </w:tcPr>
          <w:p w:rsidR="00796D64" w:rsidRPr="00F86A59" w:rsidRDefault="00796D64" w:rsidP="00FB03B7">
            <w:pPr>
              <w:suppressAutoHyphens/>
              <w:spacing w:after="0" w:line="240" w:lineRule="auto"/>
              <w:ind w:left="60" w:firstLine="26"/>
              <w:jc w:val="both"/>
              <w:rPr>
                <w:sz w:val="24"/>
                <w:szCs w:val="24"/>
              </w:rPr>
            </w:pPr>
          </w:p>
        </w:tc>
        <w:tc>
          <w:tcPr>
            <w:tcW w:w="850" w:type="dxa"/>
            <w:vAlign w:val="center"/>
          </w:tcPr>
          <w:p w:rsidR="00796D64" w:rsidRPr="00F86A59" w:rsidRDefault="00796D64" w:rsidP="00FB03B7">
            <w:pPr>
              <w:suppressAutoHyphens/>
              <w:spacing w:after="0" w:line="240" w:lineRule="auto"/>
              <w:ind w:left="60" w:firstLine="26"/>
              <w:jc w:val="both"/>
              <w:rPr>
                <w:sz w:val="24"/>
                <w:szCs w:val="24"/>
              </w:rPr>
            </w:pPr>
          </w:p>
        </w:tc>
        <w:tc>
          <w:tcPr>
            <w:tcW w:w="773" w:type="dxa"/>
            <w:gridSpan w:val="2"/>
            <w:vAlign w:val="center"/>
          </w:tcPr>
          <w:p w:rsidR="00796D64" w:rsidRPr="00F86A59" w:rsidRDefault="00796D64" w:rsidP="00FB03B7">
            <w:pPr>
              <w:suppressAutoHyphens/>
              <w:spacing w:after="0" w:line="240" w:lineRule="auto"/>
              <w:ind w:left="60" w:firstLine="26"/>
              <w:jc w:val="both"/>
              <w:rPr>
                <w:sz w:val="24"/>
                <w:szCs w:val="24"/>
              </w:rPr>
            </w:pPr>
          </w:p>
        </w:tc>
        <w:tc>
          <w:tcPr>
            <w:tcW w:w="662" w:type="dxa"/>
            <w:gridSpan w:val="2"/>
            <w:vAlign w:val="center"/>
          </w:tcPr>
          <w:p w:rsidR="00796D64" w:rsidRPr="00F86A59" w:rsidRDefault="00796D64" w:rsidP="00FB03B7">
            <w:pPr>
              <w:suppressAutoHyphens/>
              <w:spacing w:after="0" w:line="240" w:lineRule="auto"/>
              <w:ind w:left="60" w:firstLine="26"/>
              <w:jc w:val="both"/>
              <w:rPr>
                <w:sz w:val="24"/>
                <w:szCs w:val="24"/>
              </w:rPr>
            </w:pPr>
          </w:p>
        </w:tc>
        <w:tc>
          <w:tcPr>
            <w:tcW w:w="663" w:type="dxa"/>
            <w:vAlign w:val="center"/>
          </w:tcPr>
          <w:p w:rsidR="00796D64" w:rsidRPr="00F86A59" w:rsidRDefault="00796D64" w:rsidP="00FB03B7">
            <w:pPr>
              <w:suppressAutoHyphens/>
              <w:spacing w:after="0" w:line="240" w:lineRule="auto"/>
              <w:ind w:left="60" w:firstLine="26"/>
              <w:jc w:val="both"/>
              <w:rPr>
                <w:sz w:val="24"/>
                <w:szCs w:val="24"/>
              </w:rPr>
            </w:pPr>
          </w:p>
        </w:tc>
        <w:tc>
          <w:tcPr>
            <w:tcW w:w="2155" w:type="dxa"/>
            <w:vAlign w:val="center"/>
          </w:tcPr>
          <w:p w:rsidR="00796D64" w:rsidRPr="00F86A59" w:rsidRDefault="00796D64" w:rsidP="00FB03B7">
            <w:pPr>
              <w:suppressAutoHyphens/>
              <w:spacing w:after="0" w:line="240" w:lineRule="auto"/>
              <w:ind w:left="60" w:firstLine="26"/>
              <w:jc w:val="both"/>
              <w:rPr>
                <w:b/>
                <w:sz w:val="24"/>
                <w:szCs w:val="24"/>
              </w:rPr>
            </w:pPr>
          </w:p>
        </w:tc>
      </w:tr>
      <w:tr w:rsidR="00796D64" w:rsidRPr="00F86A59" w:rsidTr="00796D64">
        <w:trPr>
          <w:cantSplit/>
          <w:trHeight w:val="320"/>
        </w:trPr>
        <w:tc>
          <w:tcPr>
            <w:tcW w:w="9356" w:type="dxa"/>
            <w:gridSpan w:val="14"/>
            <w:vAlign w:val="center"/>
          </w:tcPr>
          <w:p w:rsidR="00796D64" w:rsidRPr="00F86A59" w:rsidRDefault="00796D64" w:rsidP="00FB03B7">
            <w:pPr>
              <w:suppressAutoHyphens/>
              <w:spacing w:after="0" w:line="240" w:lineRule="auto"/>
              <w:ind w:left="60" w:firstLine="26"/>
              <w:jc w:val="both"/>
              <w:rPr>
                <w:b/>
                <w:sz w:val="24"/>
                <w:szCs w:val="24"/>
              </w:rPr>
            </w:pPr>
            <w:r w:rsidRPr="00F86A59">
              <w:rPr>
                <w:b/>
                <w:sz w:val="24"/>
                <w:szCs w:val="24"/>
                <w:lang w:val="kk-KZ" w:eastAsia="ru-RU"/>
              </w:rPr>
              <w:t>8</w:t>
            </w:r>
            <w:r w:rsidRPr="00F86A59">
              <w:rPr>
                <w:b/>
                <w:sz w:val="24"/>
                <w:szCs w:val="24"/>
                <w:lang w:val="en-US" w:eastAsia="ru-RU"/>
              </w:rPr>
              <w:t>th</w:t>
            </w:r>
            <w:r w:rsidRPr="00F86A59">
              <w:rPr>
                <w:b/>
                <w:sz w:val="24"/>
                <w:szCs w:val="24"/>
                <w:lang w:val="kk-KZ" w:eastAsia="ru-RU"/>
              </w:rPr>
              <w:t xml:space="preserve"> </w:t>
            </w:r>
            <w:r w:rsidRPr="00F86A59">
              <w:rPr>
                <w:b/>
                <w:sz w:val="24"/>
                <w:szCs w:val="24"/>
                <w:lang w:eastAsia="ru-RU"/>
              </w:rPr>
              <w:t>semester</w:t>
            </w:r>
          </w:p>
        </w:tc>
      </w:tr>
      <w:tr w:rsidR="00796D64" w:rsidRPr="00F86A59" w:rsidTr="00796D64">
        <w:trPr>
          <w:cantSplit/>
          <w:trHeight w:val="320"/>
        </w:trPr>
        <w:tc>
          <w:tcPr>
            <w:tcW w:w="1559" w:type="dxa"/>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lang w:eastAsia="ru-RU"/>
              </w:rPr>
              <w:lastRenderedPageBreak/>
              <w:t>Bachelor thesis</w:t>
            </w:r>
          </w:p>
        </w:tc>
        <w:tc>
          <w:tcPr>
            <w:tcW w:w="709" w:type="dxa"/>
            <w:gridSpan w:val="2"/>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15</w:t>
            </w:r>
          </w:p>
        </w:tc>
        <w:tc>
          <w:tcPr>
            <w:tcW w:w="1398" w:type="dxa"/>
            <w:gridSpan w:val="3"/>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C</w:t>
            </w:r>
          </w:p>
        </w:tc>
        <w:tc>
          <w:tcPr>
            <w:tcW w:w="587" w:type="dxa"/>
            <w:vAlign w:val="center"/>
          </w:tcPr>
          <w:p w:rsidR="00796D64" w:rsidRPr="00F86A59" w:rsidRDefault="00796D64" w:rsidP="00FB03B7">
            <w:pPr>
              <w:suppressAutoHyphens/>
              <w:spacing w:after="0" w:line="240" w:lineRule="auto"/>
              <w:ind w:left="60" w:firstLine="26"/>
              <w:jc w:val="both"/>
              <w:rPr>
                <w:sz w:val="24"/>
                <w:szCs w:val="24"/>
              </w:rPr>
            </w:pPr>
          </w:p>
        </w:tc>
        <w:tc>
          <w:tcPr>
            <w:tcW w:w="850" w:type="dxa"/>
            <w:vAlign w:val="center"/>
          </w:tcPr>
          <w:p w:rsidR="00796D64" w:rsidRPr="00F86A59" w:rsidRDefault="00796D64" w:rsidP="00FB03B7">
            <w:pPr>
              <w:suppressAutoHyphens/>
              <w:spacing w:after="0" w:line="240" w:lineRule="auto"/>
              <w:ind w:left="60" w:firstLine="26"/>
              <w:jc w:val="both"/>
              <w:rPr>
                <w:sz w:val="24"/>
                <w:szCs w:val="24"/>
              </w:rPr>
            </w:pPr>
          </w:p>
        </w:tc>
        <w:tc>
          <w:tcPr>
            <w:tcW w:w="773" w:type="dxa"/>
            <w:gridSpan w:val="2"/>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lang w:val="en-US"/>
              </w:rPr>
              <w:t>450</w:t>
            </w:r>
            <w:r w:rsidRPr="00F86A59">
              <w:rPr>
                <w:sz w:val="24"/>
                <w:szCs w:val="24"/>
              </w:rPr>
              <w:t>*</w:t>
            </w:r>
          </w:p>
        </w:tc>
        <w:tc>
          <w:tcPr>
            <w:tcW w:w="662" w:type="dxa"/>
            <w:gridSpan w:val="2"/>
            <w:vAlign w:val="center"/>
          </w:tcPr>
          <w:p w:rsidR="00796D64" w:rsidRPr="00F86A59" w:rsidRDefault="00796D64" w:rsidP="00FB03B7">
            <w:pPr>
              <w:suppressAutoHyphens/>
              <w:spacing w:after="0" w:line="240" w:lineRule="auto"/>
              <w:ind w:left="60" w:firstLine="26"/>
              <w:jc w:val="both"/>
              <w:rPr>
                <w:sz w:val="24"/>
                <w:szCs w:val="24"/>
              </w:rPr>
            </w:pPr>
          </w:p>
        </w:tc>
        <w:tc>
          <w:tcPr>
            <w:tcW w:w="663" w:type="dxa"/>
            <w:vAlign w:val="center"/>
          </w:tcPr>
          <w:p w:rsidR="00796D64" w:rsidRPr="00F86A59" w:rsidRDefault="00796D64" w:rsidP="00FB03B7">
            <w:pPr>
              <w:spacing w:after="0" w:line="240" w:lineRule="auto"/>
              <w:ind w:left="60" w:firstLine="26"/>
              <w:jc w:val="both"/>
              <w:rPr>
                <w:sz w:val="24"/>
                <w:szCs w:val="24"/>
              </w:rPr>
            </w:pPr>
          </w:p>
        </w:tc>
        <w:tc>
          <w:tcPr>
            <w:tcW w:w="2155" w:type="dxa"/>
            <w:vAlign w:val="center"/>
          </w:tcPr>
          <w:p w:rsidR="00796D64" w:rsidRPr="00F86A59" w:rsidRDefault="00796D64" w:rsidP="00FB03B7">
            <w:pPr>
              <w:suppressAutoHyphens/>
              <w:spacing w:after="0" w:line="240" w:lineRule="auto"/>
              <w:ind w:left="60" w:firstLine="26"/>
              <w:jc w:val="both"/>
              <w:rPr>
                <w:b/>
                <w:sz w:val="24"/>
                <w:szCs w:val="24"/>
                <w:lang w:val="en-US"/>
              </w:rPr>
            </w:pPr>
            <w:r w:rsidRPr="00F86A59">
              <w:rPr>
                <w:sz w:val="24"/>
                <w:szCs w:val="24"/>
                <w:lang w:val="en-US" w:eastAsia="ru-RU"/>
              </w:rPr>
              <w:t>Chemistry and technology of inorganic substances</w:t>
            </w:r>
            <w:r w:rsidRPr="00F86A59">
              <w:rPr>
                <w:sz w:val="24"/>
                <w:szCs w:val="24"/>
                <w:lang w:val="en-US"/>
              </w:rPr>
              <w:t xml:space="preserve">, </w:t>
            </w:r>
            <w:r w:rsidRPr="00F86A59">
              <w:rPr>
                <w:sz w:val="24"/>
                <w:szCs w:val="24"/>
                <w:lang w:val="kk-KZ" w:eastAsia="ru-RU"/>
              </w:rPr>
              <w:t>Fundamentals of design and equipment of plants</w:t>
            </w:r>
            <w:r w:rsidRPr="00F86A59">
              <w:rPr>
                <w:sz w:val="24"/>
                <w:szCs w:val="24"/>
                <w:lang w:val="en-US"/>
              </w:rPr>
              <w:t xml:space="preserve">, </w:t>
            </w:r>
            <w:r w:rsidRPr="00F86A59">
              <w:rPr>
                <w:sz w:val="24"/>
                <w:szCs w:val="24"/>
                <w:lang w:val="kk-KZ" w:eastAsia="ru-RU"/>
              </w:rPr>
              <w:t>Complex processing of technogenic waste</w:t>
            </w:r>
            <w:r w:rsidRPr="00F86A59">
              <w:rPr>
                <w:sz w:val="24"/>
                <w:szCs w:val="24"/>
                <w:lang w:val="en-US"/>
              </w:rPr>
              <w:t xml:space="preserve">, </w:t>
            </w:r>
            <w:r w:rsidRPr="00F86A59">
              <w:rPr>
                <w:sz w:val="24"/>
                <w:szCs w:val="24"/>
                <w:lang w:val="en-US" w:eastAsia="ru-RU"/>
              </w:rPr>
              <w:t>The technique of experimental studies</w:t>
            </w:r>
            <w:r w:rsidRPr="00F86A59">
              <w:rPr>
                <w:sz w:val="24"/>
                <w:szCs w:val="24"/>
                <w:lang w:val="en-US"/>
              </w:rPr>
              <w:t>,</w:t>
            </w:r>
            <w:r w:rsidRPr="00F86A59">
              <w:rPr>
                <w:sz w:val="24"/>
                <w:szCs w:val="24"/>
                <w:lang w:val="kk-KZ" w:eastAsia="ru-RU"/>
              </w:rPr>
              <w:t xml:space="preserve"> Study-Research Work of Student and research project</w:t>
            </w:r>
            <w:r w:rsidRPr="00F86A59">
              <w:rPr>
                <w:sz w:val="24"/>
                <w:szCs w:val="24"/>
                <w:lang w:val="en-US"/>
              </w:rPr>
              <w:t>.</w:t>
            </w:r>
          </w:p>
        </w:tc>
      </w:tr>
      <w:tr w:rsidR="00796D64" w:rsidRPr="00F86A59" w:rsidTr="00796D64">
        <w:trPr>
          <w:cantSplit/>
          <w:trHeight w:val="320"/>
        </w:trPr>
        <w:tc>
          <w:tcPr>
            <w:tcW w:w="1559" w:type="dxa"/>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lang w:eastAsia="ru-RU"/>
              </w:rPr>
              <w:t>State examination  in  specialty</w:t>
            </w:r>
          </w:p>
        </w:tc>
        <w:tc>
          <w:tcPr>
            <w:tcW w:w="709" w:type="dxa"/>
            <w:gridSpan w:val="2"/>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3</w:t>
            </w:r>
          </w:p>
        </w:tc>
        <w:tc>
          <w:tcPr>
            <w:tcW w:w="1398" w:type="dxa"/>
            <w:gridSpan w:val="3"/>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C</w:t>
            </w:r>
          </w:p>
        </w:tc>
        <w:tc>
          <w:tcPr>
            <w:tcW w:w="587" w:type="dxa"/>
            <w:vAlign w:val="center"/>
          </w:tcPr>
          <w:p w:rsidR="00796D64" w:rsidRPr="00F86A59" w:rsidRDefault="00796D64" w:rsidP="00FB03B7">
            <w:pPr>
              <w:suppressAutoHyphens/>
              <w:spacing w:after="0" w:line="240" w:lineRule="auto"/>
              <w:ind w:left="60" w:firstLine="26"/>
              <w:jc w:val="both"/>
              <w:rPr>
                <w:sz w:val="24"/>
                <w:szCs w:val="24"/>
              </w:rPr>
            </w:pPr>
          </w:p>
        </w:tc>
        <w:tc>
          <w:tcPr>
            <w:tcW w:w="850" w:type="dxa"/>
            <w:vAlign w:val="center"/>
          </w:tcPr>
          <w:p w:rsidR="00796D64" w:rsidRPr="00F86A59" w:rsidRDefault="00796D64" w:rsidP="00FB03B7">
            <w:pPr>
              <w:suppressAutoHyphens/>
              <w:spacing w:after="0" w:line="240" w:lineRule="auto"/>
              <w:ind w:left="60" w:firstLine="26"/>
              <w:jc w:val="both"/>
              <w:rPr>
                <w:sz w:val="24"/>
                <w:szCs w:val="24"/>
              </w:rPr>
            </w:pPr>
          </w:p>
        </w:tc>
        <w:tc>
          <w:tcPr>
            <w:tcW w:w="773" w:type="dxa"/>
            <w:gridSpan w:val="2"/>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90*</w:t>
            </w:r>
          </w:p>
        </w:tc>
        <w:tc>
          <w:tcPr>
            <w:tcW w:w="662" w:type="dxa"/>
            <w:gridSpan w:val="2"/>
            <w:vAlign w:val="center"/>
          </w:tcPr>
          <w:p w:rsidR="00796D64" w:rsidRPr="00F86A59" w:rsidRDefault="00796D64" w:rsidP="00FB03B7">
            <w:pPr>
              <w:suppressAutoHyphens/>
              <w:spacing w:after="0" w:line="240" w:lineRule="auto"/>
              <w:ind w:left="60" w:firstLine="26"/>
              <w:jc w:val="both"/>
              <w:rPr>
                <w:sz w:val="24"/>
                <w:szCs w:val="24"/>
              </w:rPr>
            </w:pPr>
          </w:p>
        </w:tc>
        <w:tc>
          <w:tcPr>
            <w:tcW w:w="663" w:type="dxa"/>
            <w:vAlign w:val="center"/>
          </w:tcPr>
          <w:p w:rsidR="00796D64" w:rsidRPr="00F86A59" w:rsidRDefault="00796D64" w:rsidP="00FB03B7">
            <w:pPr>
              <w:spacing w:after="0" w:line="240" w:lineRule="auto"/>
              <w:ind w:left="60" w:firstLine="26"/>
              <w:jc w:val="both"/>
              <w:rPr>
                <w:sz w:val="24"/>
                <w:szCs w:val="24"/>
              </w:rPr>
            </w:pPr>
          </w:p>
        </w:tc>
        <w:tc>
          <w:tcPr>
            <w:tcW w:w="2155" w:type="dxa"/>
            <w:vAlign w:val="center"/>
          </w:tcPr>
          <w:p w:rsidR="00796D64" w:rsidRPr="00F86A59" w:rsidRDefault="00796D64" w:rsidP="00FB03B7">
            <w:pPr>
              <w:suppressAutoHyphens/>
              <w:spacing w:after="0" w:line="240" w:lineRule="auto"/>
              <w:ind w:left="60" w:firstLine="26"/>
              <w:jc w:val="both"/>
              <w:rPr>
                <w:b/>
                <w:sz w:val="24"/>
                <w:szCs w:val="24"/>
                <w:lang w:val="en-US"/>
              </w:rPr>
            </w:pPr>
            <w:r w:rsidRPr="00F86A59">
              <w:rPr>
                <w:sz w:val="24"/>
                <w:szCs w:val="24"/>
                <w:lang w:val="en-US" w:eastAsia="ru-RU"/>
              </w:rPr>
              <w:t>Chemistry and technology of inorganic substances</w:t>
            </w:r>
            <w:r w:rsidRPr="00F86A59">
              <w:rPr>
                <w:sz w:val="24"/>
                <w:szCs w:val="24"/>
                <w:lang w:val="en-US"/>
              </w:rPr>
              <w:t xml:space="preserve">, </w:t>
            </w:r>
            <w:r w:rsidRPr="00F86A59">
              <w:rPr>
                <w:sz w:val="24"/>
                <w:szCs w:val="24"/>
                <w:lang w:val="kk-KZ" w:eastAsia="ru-RU"/>
              </w:rPr>
              <w:t>Fundamentals of design and equipment of plants</w:t>
            </w:r>
            <w:r w:rsidRPr="00F86A59">
              <w:rPr>
                <w:sz w:val="24"/>
                <w:szCs w:val="24"/>
                <w:lang w:val="en-US"/>
              </w:rPr>
              <w:t xml:space="preserve">, </w:t>
            </w:r>
            <w:r w:rsidRPr="00F86A59">
              <w:rPr>
                <w:sz w:val="24"/>
                <w:szCs w:val="24"/>
                <w:lang w:val="kk-KZ" w:eastAsia="ru-RU"/>
              </w:rPr>
              <w:t>Complex processing of technogenic waste</w:t>
            </w:r>
            <w:r w:rsidRPr="00F86A59">
              <w:rPr>
                <w:sz w:val="24"/>
                <w:szCs w:val="24"/>
                <w:lang w:val="en-US"/>
              </w:rPr>
              <w:t>.</w:t>
            </w:r>
          </w:p>
        </w:tc>
      </w:tr>
      <w:tr w:rsidR="00796D64" w:rsidRPr="00F86A59" w:rsidTr="00796D64">
        <w:trPr>
          <w:cantSplit/>
          <w:trHeight w:val="320"/>
        </w:trPr>
        <w:tc>
          <w:tcPr>
            <w:tcW w:w="1559" w:type="dxa"/>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lang w:eastAsia="ru-RU"/>
              </w:rPr>
              <w:t>Pre-diploma practice</w:t>
            </w:r>
          </w:p>
        </w:tc>
        <w:tc>
          <w:tcPr>
            <w:tcW w:w="709" w:type="dxa"/>
            <w:gridSpan w:val="2"/>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12</w:t>
            </w:r>
          </w:p>
        </w:tc>
        <w:tc>
          <w:tcPr>
            <w:tcW w:w="1398" w:type="dxa"/>
            <w:gridSpan w:val="3"/>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C</w:t>
            </w:r>
          </w:p>
        </w:tc>
        <w:tc>
          <w:tcPr>
            <w:tcW w:w="587" w:type="dxa"/>
            <w:vAlign w:val="center"/>
          </w:tcPr>
          <w:p w:rsidR="00796D64" w:rsidRPr="00F86A59" w:rsidRDefault="00796D64" w:rsidP="00FB03B7">
            <w:pPr>
              <w:suppressAutoHyphens/>
              <w:spacing w:after="0" w:line="240" w:lineRule="auto"/>
              <w:ind w:left="60" w:firstLine="26"/>
              <w:jc w:val="both"/>
              <w:rPr>
                <w:sz w:val="24"/>
                <w:szCs w:val="24"/>
              </w:rPr>
            </w:pPr>
          </w:p>
        </w:tc>
        <w:tc>
          <w:tcPr>
            <w:tcW w:w="850" w:type="dxa"/>
            <w:vAlign w:val="center"/>
          </w:tcPr>
          <w:p w:rsidR="00796D64" w:rsidRPr="00F86A59" w:rsidRDefault="00796D64" w:rsidP="00FB03B7">
            <w:pPr>
              <w:suppressAutoHyphens/>
              <w:spacing w:after="0" w:line="240" w:lineRule="auto"/>
              <w:ind w:left="60" w:firstLine="26"/>
              <w:jc w:val="both"/>
              <w:rPr>
                <w:sz w:val="24"/>
                <w:szCs w:val="24"/>
              </w:rPr>
            </w:pPr>
          </w:p>
        </w:tc>
        <w:tc>
          <w:tcPr>
            <w:tcW w:w="773" w:type="dxa"/>
            <w:gridSpan w:val="2"/>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360*</w:t>
            </w:r>
          </w:p>
        </w:tc>
        <w:tc>
          <w:tcPr>
            <w:tcW w:w="662" w:type="dxa"/>
            <w:gridSpan w:val="2"/>
            <w:vAlign w:val="center"/>
          </w:tcPr>
          <w:p w:rsidR="00796D64" w:rsidRPr="00F86A59" w:rsidRDefault="00796D64" w:rsidP="00FB03B7">
            <w:pPr>
              <w:suppressAutoHyphens/>
              <w:spacing w:after="0" w:line="240" w:lineRule="auto"/>
              <w:ind w:left="60" w:firstLine="26"/>
              <w:jc w:val="both"/>
              <w:rPr>
                <w:sz w:val="24"/>
                <w:szCs w:val="24"/>
              </w:rPr>
            </w:pPr>
          </w:p>
        </w:tc>
        <w:tc>
          <w:tcPr>
            <w:tcW w:w="663" w:type="dxa"/>
            <w:vAlign w:val="center"/>
          </w:tcPr>
          <w:p w:rsidR="00796D64" w:rsidRPr="00F86A59" w:rsidRDefault="00796D64" w:rsidP="00FB03B7">
            <w:pPr>
              <w:spacing w:after="0" w:line="240" w:lineRule="auto"/>
              <w:ind w:left="60" w:firstLine="26"/>
              <w:jc w:val="both"/>
              <w:rPr>
                <w:sz w:val="24"/>
                <w:szCs w:val="24"/>
              </w:rPr>
            </w:pPr>
          </w:p>
        </w:tc>
        <w:tc>
          <w:tcPr>
            <w:tcW w:w="2155" w:type="dxa"/>
            <w:vAlign w:val="center"/>
          </w:tcPr>
          <w:p w:rsidR="00796D64" w:rsidRPr="00F86A59" w:rsidRDefault="00796D64" w:rsidP="00FB03B7">
            <w:pPr>
              <w:suppressAutoHyphens/>
              <w:spacing w:after="0" w:line="240" w:lineRule="auto"/>
              <w:ind w:left="60" w:firstLine="26"/>
              <w:jc w:val="both"/>
              <w:rPr>
                <w:b/>
                <w:sz w:val="24"/>
                <w:szCs w:val="24"/>
                <w:lang w:val="en-US"/>
              </w:rPr>
            </w:pPr>
            <w:r w:rsidRPr="00F86A59">
              <w:rPr>
                <w:sz w:val="24"/>
                <w:szCs w:val="24"/>
                <w:lang w:val="kk-KZ" w:eastAsia="ru-RU"/>
              </w:rPr>
              <w:t>Engineering economics</w:t>
            </w:r>
            <w:r w:rsidRPr="00F86A59">
              <w:rPr>
                <w:sz w:val="24"/>
                <w:szCs w:val="24"/>
                <w:lang w:val="en-US"/>
              </w:rPr>
              <w:t>,</w:t>
            </w:r>
            <w:r w:rsidRPr="00F86A59">
              <w:rPr>
                <w:sz w:val="24"/>
                <w:szCs w:val="24"/>
                <w:lang w:val="kk-KZ" w:eastAsia="ru-RU"/>
              </w:rPr>
              <w:t xml:space="preserve"> Technology of mineral salts</w:t>
            </w:r>
            <w:r w:rsidRPr="00F86A59">
              <w:rPr>
                <w:sz w:val="24"/>
                <w:szCs w:val="24"/>
                <w:lang w:val="en-US"/>
              </w:rPr>
              <w:t xml:space="preserve">, </w:t>
            </w:r>
            <w:r w:rsidRPr="00F86A59">
              <w:rPr>
                <w:sz w:val="24"/>
                <w:szCs w:val="24"/>
                <w:lang w:val="kk-KZ" w:eastAsia="ru-RU"/>
              </w:rPr>
              <w:t>Fundamentals of design and equipment of plants</w:t>
            </w:r>
          </w:p>
        </w:tc>
      </w:tr>
      <w:tr w:rsidR="00796D64" w:rsidRPr="00F86A59" w:rsidTr="00796D64">
        <w:trPr>
          <w:cantSplit/>
          <w:trHeight w:val="320"/>
        </w:trPr>
        <w:tc>
          <w:tcPr>
            <w:tcW w:w="1559" w:type="dxa"/>
            <w:vAlign w:val="center"/>
          </w:tcPr>
          <w:p w:rsidR="00796D64" w:rsidRPr="00F86A59" w:rsidRDefault="00796D64" w:rsidP="00FB03B7">
            <w:pPr>
              <w:suppressAutoHyphens/>
              <w:spacing w:after="0" w:line="240" w:lineRule="auto"/>
              <w:ind w:left="60" w:firstLine="26"/>
              <w:jc w:val="both"/>
              <w:rPr>
                <w:b/>
                <w:sz w:val="24"/>
                <w:szCs w:val="24"/>
                <w:lang w:val="en-US" w:eastAsia="ru-RU"/>
              </w:rPr>
            </w:pPr>
            <w:r w:rsidRPr="00F86A59">
              <w:rPr>
                <w:b/>
                <w:sz w:val="24"/>
                <w:szCs w:val="24"/>
                <w:lang w:val="en-US" w:eastAsia="ru-RU"/>
              </w:rPr>
              <w:t>Total in the  8th semester</w:t>
            </w:r>
          </w:p>
        </w:tc>
        <w:tc>
          <w:tcPr>
            <w:tcW w:w="709" w:type="dxa"/>
            <w:gridSpan w:val="2"/>
            <w:vAlign w:val="center"/>
          </w:tcPr>
          <w:p w:rsidR="00796D64" w:rsidRPr="00F86A59" w:rsidRDefault="00796D64" w:rsidP="00FB03B7">
            <w:pPr>
              <w:suppressAutoHyphens/>
              <w:spacing w:after="0" w:line="240" w:lineRule="auto"/>
              <w:ind w:left="60" w:firstLine="26"/>
              <w:jc w:val="both"/>
              <w:rPr>
                <w:sz w:val="24"/>
                <w:szCs w:val="24"/>
              </w:rPr>
            </w:pPr>
            <w:r w:rsidRPr="00F86A59">
              <w:rPr>
                <w:sz w:val="24"/>
                <w:szCs w:val="24"/>
              </w:rPr>
              <w:t>30</w:t>
            </w:r>
          </w:p>
        </w:tc>
        <w:tc>
          <w:tcPr>
            <w:tcW w:w="1398" w:type="dxa"/>
            <w:gridSpan w:val="3"/>
            <w:vAlign w:val="center"/>
          </w:tcPr>
          <w:p w:rsidR="00796D64" w:rsidRPr="00F86A59" w:rsidRDefault="00796D64" w:rsidP="00FB03B7">
            <w:pPr>
              <w:suppressAutoHyphens/>
              <w:spacing w:after="0" w:line="240" w:lineRule="auto"/>
              <w:ind w:left="60" w:firstLine="26"/>
              <w:jc w:val="both"/>
              <w:rPr>
                <w:sz w:val="24"/>
                <w:szCs w:val="24"/>
              </w:rPr>
            </w:pPr>
          </w:p>
        </w:tc>
        <w:tc>
          <w:tcPr>
            <w:tcW w:w="587" w:type="dxa"/>
            <w:vAlign w:val="center"/>
          </w:tcPr>
          <w:p w:rsidR="00796D64" w:rsidRPr="00F86A59" w:rsidRDefault="00796D64" w:rsidP="00FB03B7">
            <w:pPr>
              <w:suppressAutoHyphens/>
              <w:spacing w:after="0" w:line="240" w:lineRule="auto"/>
              <w:ind w:left="60" w:firstLine="26"/>
              <w:jc w:val="both"/>
              <w:rPr>
                <w:sz w:val="24"/>
                <w:szCs w:val="24"/>
              </w:rPr>
            </w:pPr>
          </w:p>
        </w:tc>
        <w:tc>
          <w:tcPr>
            <w:tcW w:w="850" w:type="dxa"/>
            <w:vAlign w:val="center"/>
          </w:tcPr>
          <w:p w:rsidR="00796D64" w:rsidRPr="00F86A59" w:rsidRDefault="00796D64" w:rsidP="00FB03B7">
            <w:pPr>
              <w:suppressAutoHyphens/>
              <w:spacing w:after="0" w:line="240" w:lineRule="auto"/>
              <w:ind w:left="60" w:firstLine="26"/>
              <w:jc w:val="both"/>
              <w:rPr>
                <w:sz w:val="24"/>
                <w:szCs w:val="24"/>
              </w:rPr>
            </w:pPr>
          </w:p>
        </w:tc>
        <w:tc>
          <w:tcPr>
            <w:tcW w:w="773" w:type="dxa"/>
            <w:gridSpan w:val="2"/>
            <w:vAlign w:val="center"/>
          </w:tcPr>
          <w:p w:rsidR="00796D64" w:rsidRPr="00F86A59" w:rsidRDefault="00796D64" w:rsidP="00FB03B7">
            <w:pPr>
              <w:suppressAutoHyphens/>
              <w:spacing w:after="0" w:line="240" w:lineRule="auto"/>
              <w:ind w:left="60" w:firstLine="26"/>
              <w:jc w:val="both"/>
              <w:rPr>
                <w:sz w:val="24"/>
                <w:szCs w:val="24"/>
                <w:lang w:val="en-US"/>
              </w:rPr>
            </w:pPr>
          </w:p>
        </w:tc>
        <w:tc>
          <w:tcPr>
            <w:tcW w:w="662" w:type="dxa"/>
            <w:gridSpan w:val="2"/>
            <w:vAlign w:val="center"/>
          </w:tcPr>
          <w:p w:rsidR="00796D64" w:rsidRPr="00F86A59" w:rsidRDefault="00796D64" w:rsidP="00FB03B7">
            <w:pPr>
              <w:suppressAutoHyphens/>
              <w:spacing w:after="0" w:line="240" w:lineRule="auto"/>
              <w:ind w:left="60" w:firstLine="26"/>
              <w:jc w:val="both"/>
              <w:rPr>
                <w:sz w:val="24"/>
                <w:szCs w:val="24"/>
              </w:rPr>
            </w:pPr>
          </w:p>
        </w:tc>
        <w:tc>
          <w:tcPr>
            <w:tcW w:w="663" w:type="dxa"/>
            <w:vAlign w:val="center"/>
          </w:tcPr>
          <w:p w:rsidR="00796D64" w:rsidRPr="00F86A59" w:rsidRDefault="00796D64" w:rsidP="00FB03B7">
            <w:pPr>
              <w:spacing w:after="0" w:line="240" w:lineRule="auto"/>
              <w:ind w:left="60" w:firstLine="26"/>
              <w:jc w:val="both"/>
              <w:rPr>
                <w:sz w:val="24"/>
                <w:szCs w:val="24"/>
              </w:rPr>
            </w:pPr>
          </w:p>
        </w:tc>
        <w:tc>
          <w:tcPr>
            <w:tcW w:w="2155" w:type="dxa"/>
            <w:vAlign w:val="center"/>
          </w:tcPr>
          <w:p w:rsidR="00796D64" w:rsidRPr="00F86A59" w:rsidRDefault="00796D64" w:rsidP="00FB03B7">
            <w:pPr>
              <w:suppressAutoHyphens/>
              <w:spacing w:after="0" w:line="240" w:lineRule="auto"/>
              <w:ind w:left="60" w:firstLine="26"/>
              <w:jc w:val="both"/>
              <w:rPr>
                <w:sz w:val="24"/>
                <w:szCs w:val="24"/>
              </w:rPr>
            </w:pPr>
          </w:p>
        </w:tc>
      </w:tr>
      <w:tr w:rsidR="00796D64" w:rsidRPr="00F86A59" w:rsidTr="00796D64">
        <w:trPr>
          <w:cantSplit/>
          <w:trHeight w:val="320"/>
        </w:trPr>
        <w:tc>
          <w:tcPr>
            <w:tcW w:w="1559" w:type="dxa"/>
            <w:vAlign w:val="center"/>
          </w:tcPr>
          <w:p w:rsidR="00796D64" w:rsidRPr="00F86A59" w:rsidRDefault="00796D64" w:rsidP="00FB03B7">
            <w:pPr>
              <w:suppressAutoHyphens/>
              <w:spacing w:after="0" w:line="240" w:lineRule="auto"/>
              <w:ind w:left="60" w:firstLine="26"/>
              <w:jc w:val="both"/>
              <w:rPr>
                <w:b/>
                <w:sz w:val="24"/>
                <w:szCs w:val="24"/>
                <w:lang w:eastAsia="ru-RU"/>
              </w:rPr>
            </w:pPr>
            <w:r w:rsidRPr="00F86A59">
              <w:rPr>
                <w:b/>
                <w:sz w:val="24"/>
                <w:szCs w:val="24"/>
                <w:lang w:eastAsia="ru-RU"/>
              </w:rPr>
              <w:t>Total:</w:t>
            </w:r>
          </w:p>
        </w:tc>
        <w:tc>
          <w:tcPr>
            <w:tcW w:w="709" w:type="dxa"/>
            <w:gridSpan w:val="2"/>
            <w:vAlign w:val="center"/>
          </w:tcPr>
          <w:p w:rsidR="00796D64" w:rsidRPr="00F86A59" w:rsidRDefault="00796D64" w:rsidP="00FB03B7">
            <w:pPr>
              <w:suppressAutoHyphens/>
              <w:spacing w:after="0" w:line="240" w:lineRule="auto"/>
              <w:ind w:left="60" w:firstLine="26"/>
              <w:jc w:val="both"/>
              <w:rPr>
                <w:b/>
                <w:sz w:val="24"/>
                <w:szCs w:val="24"/>
                <w:highlight w:val="red"/>
              </w:rPr>
            </w:pPr>
            <w:r w:rsidRPr="00F86A59">
              <w:rPr>
                <w:b/>
                <w:sz w:val="24"/>
                <w:szCs w:val="24"/>
              </w:rPr>
              <w:t>60</w:t>
            </w:r>
          </w:p>
        </w:tc>
        <w:tc>
          <w:tcPr>
            <w:tcW w:w="1398" w:type="dxa"/>
            <w:gridSpan w:val="3"/>
            <w:vAlign w:val="center"/>
          </w:tcPr>
          <w:p w:rsidR="00796D64" w:rsidRPr="00F86A59" w:rsidRDefault="00796D64" w:rsidP="00FB03B7">
            <w:pPr>
              <w:suppressAutoHyphens/>
              <w:spacing w:after="0" w:line="240" w:lineRule="auto"/>
              <w:ind w:left="60" w:firstLine="26"/>
              <w:jc w:val="both"/>
              <w:rPr>
                <w:sz w:val="24"/>
                <w:szCs w:val="24"/>
              </w:rPr>
            </w:pPr>
          </w:p>
        </w:tc>
        <w:tc>
          <w:tcPr>
            <w:tcW w:w="587" w:type="dxa"/>
            <w:vAlign w:val="center"/>
          </w:tcPr>
          <w:p w:rsidR="00796D64" w:rsidRPr="00F86A59" w:rsidRDefault="00796D64" w:rsidP="00FB03B7">
            <w:pPr>
              <w:suppressAutoHyphens/>
              <w:spacing w:after="0" w:line="240" w:lineRule="auto"/>
              <w:ind w:left="60" w:firstLine="26"/>
              <w:jc w:val="both"/>
              <w:rPr>
                <w:sz w:val="24"/>
                <w:szCs w:val="24"/>
              </w:rPr>
            </w:pPr>
          </w:p>
        </w:tc>
        <w:tc>
          <w:tcPr>
            <w:tcW w:w="850" w:type="dxa"/>
            <w:vAlign w:val="center"/>
          </w:tcPr>
          <w:p w:rsidR="00796D64" w:rsidRPr="00F86A59" w:rsidRDefault="00796D64" w:rsidP="00FB03B7">
            <w:pPr>
              <w:suppressAutoHyphens/>
              <w:spacing w:after="0" w:line="240" w:lineRule="auto"/>
              <w:ind w:left="60" w:firstLine="26"/>
              <w:jc w:val="both"/>
              <w:rPr>
                <w:sz w:val="24"/>
                <w:szCs w:val="24"/>
              </w:rPr>
            </w:pPr>
          </w:p>
        </w:tc>
        <w:tc>
          <w:tcPr>
            <w:tcW w:w="773" w:type="dxa"/>
            <w:gridSpan w:val="2"/>
            <w:vAlign w:val="center"/>
          </w:tcPr>
          <w:p w:rsidR="00796D64" w:rsidRPr="00F86A59" w:rsidRDefault="00796D64" w:rsidP="00FB03B7">
            <w:pPr>
              <w:suppressAutoHyphens/>
              <w:spacing w:after="0" w:line="240" w:lineRule="auto"/>
              <w:ind w:left="60" w:firstLine="26"/>
              <w:jc w:val="both"/>
              <w:rPr>
                <w:sz w:val="24"/>
                <w:szCs w:val="24"/>
              </w:rPr>
            </w:pPr>
          </w:p>
        </w:tc>
        <w:tc>
          <w:tcPr>
            <w:tcW w:w="662" w:type="dxa"/>
            <w:gridSpan w:val="2"/>
            <w:vAlign w:val="center"/>
          </w:tcPr>
          <w:p w:rsidR="00796D64" w:rsidRPr="00F86A59" w:rsidRDefault="00796D64" w:rsidP="00FB03B7">
            <w:pPr>
              <w:suppressAutoHyphens/>
              <w:spacing w:after="0" w:line="240" w:lineRule="auto"/>
              <w:ind w:left="60" w:firstLine="26"/>
              <w:jc w:val="both"/>
              <w:rPr>
                <w:sz w:val="24"/>
                <w:szCs w:val="24"/>
              </w:rPr>
            </w:pPr>
          </w:p>
        </w:tc>
        <w:tc>
          <w:tcPr>
            <w:tcW w:w="663" w:type="dxa"/>
            <w:vAlign w:val="center"/>
          </w:tcPr>
          <w:p w:rsidR="00796D64" w:rsidRPr="00F86A59" w:rsidRDefault="00796D64" w:rsidP="00FB03B7">
            <w:pPr>
              <w:suppressAutoHyphens/>
              <w:spacing w:after="0" w:line="240" w:lineRule="auto"/>
              <w:ind w:left="60" w:firstLine="26"/>
              <w:jc w:val="both"/>
              <w:rPr>
                <w:sz w:val="24"/>
                <w:szCs w:val="24"/>
              </w:rPr>
            </w:pPr>
          </w:p>
        </w:tc>
        <w:tc>
          <w:tcPr>
            <w:tcW w:w="2155" w:type="dxa"/>
            <w:vAlign w:val="center"/>
          </w:tcPr>
          <w:p w:rsidR="00796D64" w:rsidRPr="00F86A59" w:rsidRDefault="00796D64" w:rsidP="00FB03B7">
            <w:pPr>
              <w:suppressAutoHyphens/>
              <w:spacing w:after="0" w:line="240" w:lineRule="auto"/>
              <w:ind w:left="60" w:firstLine="26"/>
              <w:jc w:val="both"/>
              <w:rPr>
                <w:b/>
                <w:sz w:val="24"/>
                <w:szCs w:val="24"/>
              </w:rPr>
            </w:pPr>
          </w:p>
        </w:tc>
      </w:tr>
    </w:tbl>
    <w:p w:rsidR="00796D64" w:rsidRPr="001146EC" w:rsidRDefault="00796D64" w:rsidP="001146EC">
      <w:pPr>
        <w:spacing w:after="0" w:line="240" w:lineRule="auto"/>
        <w:ind w:firstLine="567"/>
        <w:jc w:val="both"/>
        <w:rPr>
          <w:b/>
          <w:lang w:val="en-US"/>
        </w:rPr>
      </w:pPr>
    </w:p>
    <w:p w:rsidR="00DA666B" w:rsidRPr="001146EC" w:rsidRDefault="00DA666B" w:rsidP="001146EC">
      <w:pPr>
        <w:spacing w:after="0" w:line="240" w:lineRule="auto"/>
        <w:ind w:firstLine="567"/>
        <w:jc w:val="both"/>
        <w:rPr>
          <w:b/>
          <w:lang w:val="en-US"/>
        </w:rPr>
      </w:pPr>
    </w:p>
    <w:p w:rsidR="00796D64" w:rsidRPr="00F86A59" w:rsidRDefault="00F86A59" w:rsidP="00F86A59">
      <w:pPr>
        <w:spacing w:after="0" w:line="240" w:lineRule="auto"/>
        <w:ind w:firstLine="567"/>
        <w:jc w:val="both"/>
        <w:rPr>
          <w:b/>
          <w:lang w:val="en-US"/>
        </w:rPr>
      </w:pPr>
      <w:r w:rsidRPr="00F86A59">
        <w:rPr>
          <w:b/>
          <w:lang w:val="en-US"/>
        </w:rPr>
        <w:t xml:space="preserve">4.2 </w:t>
      </w:r>
      <w:r w:rsidR="00796D64" w:rsidRPr="00F86A59">
        <w:rPr>
          <w:b/>
          <w:lang w:val="en-US"/>
        </w:rPr>
        <w:t>General cultural and professional competences.</w:t>
      </w:r>
    </w:p>
    <w:p w:rsidR="00F86A59" w:rsidRPr="00F86A59" w:rsidRDefault="00F86A59" w:rsidP="00F86A59">
      <w:pPr>
        <w:pStyle w:val="a3"/>
        <w:spacing w:after="0" w:line="240" w:lineRule="auto"/>
        <w:ind w:left="927"/>
        <w:jc w:val="both"/>
        <w:rPr>
          <w:lang w:val="en-US"/>
        </w:rPr>
      </w:pPr>
    </w:p>
    <w:p w:rsidR="00796D64" w:rsidRPr="00FB03B7" w:rsidRDefault="00796D64" w:rsidP="001146EC">
      <w:pPr>
        <w:pStyle w:val="a4"/>
        <w:spacing w:before="0" w:beforeAutospacing="0" w:after="0" w:afterAutospacing="0"/>
        <w:ind w:firstLine="567"/>
        <w:jc w:val="both"/>
        <w:rPr>
          <w:b w:val="0"/>
          <w:sz w:val="28"/>
          <w:szCs w:val="28"/>
          <w:lang w:val="en-US"/>
        </w:rPr>
      </w:pPr>
      <w:r w:rsidRPr="00FB03B7">
        <w:rPr>
          <w:b w:val="0"/>
          <w:sz w:val="28"/>
          <w:szCs w:val="28"/>
          <w:lang w:val="en-US"/>
        </w:rPr>
        <w:t>In accordance with the curriculum of the SP for practical courses 96 ECTS credits are   allocated. Practical courses are carried out in the form of   laboratory classes, practical classes and seminars.</w:t>
      </w:r>
    </w:p>
    <w:p w:rsidR="00DA666B" w:rsidRDefault="00796D64" w:rsidP="001146EC">
      <w:pPr>
        <w:spacing w:after="0" w:line="240" w:lineRule="auto"/>
        <w:ind w:firstLine="567"/>
        <w:jc w:val="both"/>
        <w:rPr>
          <w:lang w:val="en-US"/>
        </w:rPr>
      </w:pPr>
      <w:r w:rsidRPr="001146EC">
        <w:rPr>
          <w:lang w:val="en-US"/>
        </w:rPr>
        <w:t>Practical classes include implementation of calculation tasks,</w:t>
      </w:r>
      <w:r w:rsidRPr="001146EC">
        <w:rPr>
          <w:lang w:val="kk-KZ"/>
        </w:rPr>
        <w:t xml:space="preserve"> </w:t>
      </w:r>
      <w:r w:rsidRPr="001146EC">
        <w:rPr>
          <w:lang w:val="en-US"/>
        </w:rPr>
        <w:t xml:space="preserve">technological processes and rules,  solution of physical-mathematical and engineering-graphics problems. Seminars include implementation of generalization, analysis of legal, social and other issues according to module direction. Laboratory classes include  implementation of laboratory experiments on  synthesis and analysis of inorganic and organic compounds. Before the beginning of the laboratory course students are </w:t>
      </w:r>
      <w:r w:rsidRPr="001146EC">
        <w:rPr>
          <w:lang w:val="en-US"/>
        </w:rPr>
        <w:lastRenderedPageBreak/>
        <w:t xml:space="preserve">trained and instructed in labor safety with chemicals, lab instruments and equipment. Instructing is carried out by teaching-supporting staff and teachers. </w:t>
      </w:r>
      <w:r w:rsidRPr="001146EC">
        <w:rPr>
          <w:rStyle w:val="hps"/>
          <w:lang w:val="en-US"/>
        </w:rPr>
        <w:t xml:space="preserve">CVs of teachers and the list of their most important publications covering the last  three years are presented in appendix </w:t>
      </w:r>
      <w:r w:rsidRPr="001146EC">
        <w:rPr>
          <w:lang w:val="en-US"/>
        </w:rPr>
        <w:t>2.The University accepted the initiative of students of the University to comply with labor safety in chemistry and specialized laboratories.</w:t>
      </w:r>
    </w:p>
    <w:p w:rsidR="00F86A59" w:rsidRPr="001146EC" w:rsidRDefault="00F86A59" w:rsidP="001146EC">
      <w:pPr>
        <w:spacing w:after="0" w:line="240" w:lineRule="auto"/>
        <w:ind w:firstLine="567"/>
        <w:jc w:val="both"/>
        <w:rPr>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227"/>
        <w:gridCol w:w="6520"/>
      </w:tblGrid>
      <w:tr w:rsidR="00796D64" w:rsidRPr="001146EC" w:rsidTr="00FB03B7">
        <w:tc>
          <w:tcPr>
            <w:tcW w:w="3227" w:type="dxa"/>
          </w:tcPr>
          <w:p w:rsidR="00796D64" w:rsidRPr="001146EC" w:rsidRDefault="00796D64" w:rsidP="00FB03B7">
            <w:pPr>
              <w:autoSpaceDE w:val="0"/>
              <w:autoSpaceDN w:val="0"/>
              <w:adjustRightInd w:val="0"/>
              <w:spacing w:after="0" w:line="240" w:lineRule="auto"/>
              <w:jc w:val="both"/>
              <w:rPr>
                <w:rFonts w:eastAsia="Calibri"/>
                <w:b/>
              </w:rPr>
            </w:pPr>
            <w:r w:rsidRPr="001146EC">
              <w:rPr>
                <w:rStyle w:val="shorttext"/>
              </w:rPr>
              <w:t>Generic  competencies</w:t>
            </w:r>
          </w:p>
        </w:tc>
        <w:tc>
          <w:tcPr>
            <w:tcW w:w="6520" w:type="dxa"/>
          </w:tcPr>
          <w:p w:rsidR="00796D64" w:rsidRPr="001146EC" w:rsidRDefault="00796D64" w:rsidP="00FB03B7">
            <w:pPr>
              <w:autoSpaceDE w:val="0"/>
              <w:autoSpaceDN w:val="0"/>
              <w:adjustRightInd w:val="0"/>
              <w:spacing w:after="0" w:line="240" w:lineRule="auto"/>
              <w:jc w:val="both"/>
              <w:rPr>
                <w:rFonts w:eastAsia="Calibri"/>
                <w:b/>
                <w:bCs/>
              </w:rPr>
            </w:pPr>
            <w:r w:rsidRPr="001146EC">
              <w:rPr>
                <w:rStyle w:val="shorttext"/>
              </w:rPr>
              <w:t>Modules</w:t>
            </w:r>
          </w:p>
        </w:tc>
      </w:tr>
      <w:tr w:rsidR="00796D64" w:rsidRPr="00D323E4" w:rsidTr="00FB03B7">
        <w:tc>
          <w:tcPr>
            <w:tcW w:w="3227" w:type="dxa"/>
          </w:tcPr>
          <w:p w:rsidR="00796D64" w:rsidRPr="001146EC" w:rsidRDefault="00796D64" w:rsidP="00FB03B7">
            <w:pPr>
              <w:autoSpaceDE w:val="0"/>
              <w:autoSpaceDN w:val="0"/>
              <w:adjustRightInd w:val="0"/>
              <w:spacing w:after="0" w:line="240" w:lineRule="auto"/>
              <w:jc w:val="both"/>
              <w:rPr>
                <w:rFonts w:eastAsia="Calibri"/>
                <w:lang w:val="en-US"/>
              </w:rPr>
            </w:pPr>
            <w:r w:rsidRPr="001146EC">
              <w:rPr>
                <w:lang w:val="en-US"/>
              </w:rPr>
              <w:t>The capacity to  apply knowledge in practice,  in particular in  problem-solving competences, relating  to both qualitative  and quantitative information.</w:t>
            </w:r>
          </w:p>
        </w:tc>
        <w:tc>
          <w:tcPr>
            <w:tcW w:w="6520" w:type="dxa"/>
          </w:tcPr>
          <w:p w:rsidR="00796D64" w:rsidRPr="001146EC" w:rsidRDefault="00796D64" w:rsidP="00FB03B7">
            <w:pPr>
              <w:autoSpaceDE w:val="0"/>
              <w:autoSpaceDN w:val="0"/>
              <w:adjustRightInd w:val="0"/>
              <w:spacing w:after="0" w:line="240" w:lineRule="auto"/>
              <w:jc w:val="both"/>
              <w:rPr>
                <w:rStyle w:val="shorttext"/>
                <w:lang w:val="en-US"/>
              </w:rPr>
            </w:pPr>
            <w:r w:rsidRPr="001146EC">
              <w:rPr>
                <w:rStyle w:val="shorttext"/>
                <w:lang w:val="kk-KZ"/>
              </w:rPr>
              <w:t>Technogenic chemical waste</w:t>
            </w:r>
            <w:r w:rsidRPr="001146EC">
              <w:rPr>
                <w:rStyle w:val="shorttext"/>
                <w:lang w:val="en-US"/>
              </w:rPr>
              <w:t>. Carrying out chemical analysis of t</w:t>
            </w:r>
            <w:r w:rsidRPr="001146EC">
              <w:rPr>
                <w:rStyle w:val="shorttext"/>
                <w:lang w:val="kk-KZ"/>
              </w:rPr>
              <w:t>echnogenic waste</w:t>
            </w:r>
            <w:r w:rsidRPr="001146EC">
              <w:rPr>
                <w:rStyle w:val="shorttext"/>
                <w:lang w:val="en-US"/>
              </w:rPr>
              <w:t xml:space="preserve"> to determine toxic and harmful components. </w:t>
            </w:r>
          </w:p>
          <w:p w:rsidR="00796D64" w:rsidRPr="001146EC" w:rsidRDefault="00796D64" w:rsidP="00FB03B7">
            <w:pPr>
              <w:spacing w:after="0" w:line="240" w:lineRule="auto"/>
              <w:jc w:val="both"/>
              <w:rPr>
                <w:b/>
                <w:bCs/>
                <w:iCs/>
                <w:lang w:val="en-US"/>
              </w:rPr>
            </w:pPr>
            <w:r w:rsidRPr="001146EC">
              <w:rPr>
                <w:lang w:val="kk-KZ"/>
              </w:rPr>
              <w:t>Complex processing of technogenic waste</w:t>
            </w:r>
            <w:r w:rsidRPr="001146EC">
              <w:rPr>
                <w:lang w:val="en-US"/>
              </w:rPr>
              <w:t>. Implementation of lab works on the utilization waste with obtaining trade products.</w:t>
            </w:r>
          </w:p>
        </w:tc>
      </w:tr>
      <w:tr w:rsidR="00796D64" w:rsidRPr="00D323E4" w:rsidTr="00FB03B7">
        <w:tc>
          <w:tcPr>
            <w:tcW w:w="3227" w:type="dxa"/>
          </w:tcPr>
          <w:p w:rsidR="00796D64" w:rsidRPr="001146EC" w:rsidRDefault="00796D64" w:rsidP="00FB03B7">
            <w:pPr>
              <w:autoSpaceDE w:val="0"/>
              <w:autoSpaceDN w:val="0"/>
              <w:adjustRightInd w:val="0"/>
              <w:spacing w:after="0" w:line="240" w:lineRule="auto"/>
              <w:jc w:val="both"/>
              <w:rPr>
                <w:rFonts w:eastAsia="Calibri"/>
                <w:lang w:val="en-US"/>
              </w:rPr>
            </w:pPr>
            <w:r w:rsidRPr="001146EC">
              <w:rPr>
                <w:lang w:val="en-US"/>
              </w:rPr>
              <w:t>Numeracy  and  calculation  skills, including such  aspects as error analysis, order of magnitude estimations, and correctness of use of units.</w:t>
            </w:r>
          </w:p>
        </w:tc>
        <w:tc>
          <w:tcPr>
            <w:tcW w:w="6520" w:type="dxa"/>
          </w:tcPr>
          <w:p w:rsidR="00796D64" w:rsidRPr="001146EC" w:rsidRDefault="00796D64" w:rsidP="00FB03B7">
            <w:pPr>
              <w:spacing w:after="0" w:line="240" w:lineRule="auto"/>
              <w:jc w:val="both"/>
              <w:rPr>
                <w:rStyle w:val="shorttext"/>
                <w:lang w:val="en-US"/>
              </w:rPr>
            </w:pPr>
            <w:r w:rsidRPr="001146EC">
              <w:rPr>
                <w:rStyle w:val="shorttext"/>
                <w:lang w:val="en-US"/>
              </w:rPr>
              <w:t>Standardization, certification  and metrology. Determination of quantity indicators of the processes and systematization.</w:t>
            </w:r>
          </w:p>
          <w:p w:rsidR="00796D64" w:rsidRPr="001146EC" w:rsidRDefault="00796D64" w:rsidP="00FB03B7">
            <w:pPr>
              <w:spacing w:after="0" w:line="240" w:lineRule="auto"/>
              <w:jc w:val="both"/>
              <w:rPr>
                <w:lang w:val="en-US"/>
              </w:rPr>
            </w:pPr>
            <w:r w:rsidRPr="001146EC">
              <w:rPr>
                <w:lang w:val="en-US"/>
              </w:rPr>
              <w:t>Processes and apparatuses of chemical technology. Studying examples and solving tasks on the calculation of main processes and types of apparatuses of chemical technologies.</w:t>
            </w:r>
          </w:p>
        </w:tc>
      </w:tr>
      <w:tr w:rsidR="00796D64" w:rsidRPr="00D323E4" w:rsidTr="00FB03B7">
        <w:tc>
          <w:tcPr>
            <w:tcW w:w="3227" w:type="dxa"/>
          </w:tcPr>
          <w:p w:rsidR="00796D64" w:rsidRPr="001146EC" w:rsidRDefault="00796D64" w:rsidP="00FB03B7">
            <w:pPr>
              <w:autoSpaceDE w:val="0"/>
              <w:autoSpaceDN w:val="0"/>
              <w:adjustRightInd w:val="0"/>
              <w:spacing w:after="0" w:line="240" w:lineRule="auto"/>
              <w:jc w:val="both"/>
              <w:rPr>
                <w:rFonts w:eastAsia="Calibri"/>
                <w:lang w:val="en-US"/>
              </w:rPr>
            </w:pPr>
            <w:r w:rsidRPr="001146EC">
              <w:rPr>
                <w:lang w:val="en-US"/>
              </w:rPr>
              <w:t>Information-management competences, in relation to primary and secondary information sources, including information retrieval through on-line computer search.</w:t>
            </w:r>
          </w:p>
        </w:tc>
        <w:tc>
          <w:tcPr>
            <w:tcW w:w="6520" w:type="dxa"/>
          </w:tcPr>
          <w:p w:rsidR="00796D64" w:rsidRPr="001146EC" w:rsidRDefault="00796D64" w:rsidP="00FB03B7">
            <w:pPr>
              <w:spacing w:after="0" w:line="240" w:lineRule="auto"/>
              <w:jc w:val="both"/>
              <w:rPr>
                <w:lang w:val="en-US"/>
              </w:rPr>
            </w:pPr>
            <w:r w:rsidRPr="001146EC">
              <w:rPr>
                <w:rStyle w:val="shorttext"/>
                <w:lang w:val="en-US"/>
              </w:rPr>
              <w:t xml:space="preserve">Information-communication technologies. Working with application </w:t>
            </w:r>
            <w:r w:rsidRPr="001146EC">
              <w:rPr>
                <w:lang w:val="en-US"/>
              </w:rPr>
              <w:t>software</w:t>
            </w:r>
            <w:r w:rsidRPr="001146EC">
              <w:rPr>
                <w:rStyle w:val="shorttext"/>
                <w:lang w:val="en-US"/>
              </w:rPr>
              <w:t xml:space="preserve">, </w:t>
            </w:r>
            <w:r w:rsidRPr="001146EC">
              <w:rPr>
                <w:lang w:val="en-US"/>
              </w:rPr>
              <w:t>Database Management Systems. Using the Internet – technologies.</w:t>
            </w:r>
          </w:p>
          <w:p w:rsidR="00796D64" w:rsidRPr="001146EC" w:rsidRDefault="00796D64" w:rsidP="00FB03B7">
            <w:pPr>
              <w:spacing w:after="0" w:line="240" w:lineRule="auto"/>
              <w:jc w:val="both"/>
              <w:rPr>
                <w:b/>
                <w:bCs/>
                <w:iCs/>
                <w:lang w:val="en-US"/>
              </w:rPr>
            </w:pPr>
            <w:r w:rsidRPr="001146EC">
              <w:rPr>
                <w:lang w:val="kk-KZ"/>
              </w:rPr>
              <w:t>Study-Research Work of Student and research project.</w:t>
            </w:r>
            <w:r w:rsidRPr="001146EC">
              <w:rPr>
                <w:lang w:val="en-US"/>
              </w:rPr>
              <w:t xml:space="preserve"> Investigation of possibility synthesis of new types of products using innovative technologies.</w:t>
            </w:r>
          </w:p>
        </w:tc>
      </w:tr>
      <w:tr w:rsidR="00796D64" w:rsidRPr="00D323E4" w:rsidTr="00FB03B7">
        <w:tc>
          <w:tcPr>
            <w:tcW w:w="3227" w:type="dxa"/>
          </w:tcPr>
          <w:p w:rsidR="00796D64" w:rsidRPr="001146EC" w:rsidRDefault="00796D64" w:rsidP="00FB03B7">
            <w:pPr>
              <w:autoSpaceDE w:val="0"/>
              <w:autoSpaceDN w:val="0"/>
              <w:adjustRightInd w:val="0"/>
              <w:spacing w:after="0" w:line="240" w:lineRule="auto"/>
              <w:jc w:val="both"/>
              <w:rPr>
                <w:rFonts w:eastAsia="Calibri"/>
                <w:lang w:val="en-US"/>
              </w:rPr>
            </w:pPr>
            <w:r w:rsidRPr="001146EC">
              <w:rPr>
                <w:lang w:val="en-US"/>
              </w:rPr>
              <w:t>Ability to analyse the materials  and synthesize a concept.</w:t>
            </w:r>
          </w:p>
        </w:tc>
        <w:tc>
          <w:tcPr>
            <w:tcW w:w="6520" w:type="dxa"/>
          </w:tcPr>
          <w:p w:rsidR="00796D64" w:rsidRPr="001146EC" w:rsidRDefault="00796D64" w:rsidP="00FB03B7">
            <w:pPr>
              <w:spacing w:after="0" w:line="240" w:lineRule="auto"/>
              <w:jc w:val="both"/>
              <w:rPr>
                <w:bCs/>
                <w:iCs/>
                <w:lang w:val="en-US"/>
              </w:rPr>
            </w:pPr>
            <w:r w:rsidRPr="001146EC">
              <w:rPr>
                <w:bCs/>
                <w:iCs/>
                <w:lang w:val="en-US"/>
              </w:rPr>
              <w:t>The technique of experimental studies.</w:t>
            </w:r>
            <w:r w:rsidRPr="001146EC">
              <w:rPr>
                <w:lang w:val="en-US"/>
              </w:rPr>
              <w:t xml:space="preserve"> Chemical analysis of natural and technogenic raw materials. Determination the indicators of the processes. </w:t>
            </w:r>
          </w:p>
          <w:p w:rsidR="00796D64" w:rsidRPr="001146EC" w:rsidRDefault="00796D64" w:rsidP="00FB03B7">
            <w:pPr>
              <w:spacing w:after="0" w:line="240" w:lineRule="auto"/>
              <w:jc w:val="both"/>
              <w:rPr>
                <w:lang w:val="en-US"/>
              </w:rPr>
            </w:pPr>
            <w:r w:rsidRPr="001146EC">
              <w:rPr>
                <w:lang w:val="en-US"/>
              </w:rPr>
              <w:t>Chemistry and technology of inorganic substances.  The calculation of material balance of inorganic substances and materials production.</w:t>
            </w:r>
          </w:p>
        </w:tc>
      </w:tr>
      <w:tr w:rsidR="00796D64" w:rsidRPr="00D323E4" w:rsidTr="00FB03B7">
        <w:tc>
          <w:tcPr>
            <w:tcW w:w="3227" w:type="dxa"/>
          </w:tcPr>
          <w:p w:rsidR="00796D64" w:rsidRPr="001146EC" w:rsidRDefault="00796D64" w:rsidP="00FB03B7">
            <w:pPr>
              <w:autoSpaceDE w:val="0"/>
              <w:autoSpaceDN w:val="0"/>
              <w:adjustRightInd w:val="0"/>
              <w:spacing w:after="0" w:line="240" w:lineRule="auto"/>
              <w:jc w:val="both"/>
              <w:rPr>
                <w:rFonts w:eastAsia="Calibri"/>
                <w:lang w:val="en-US"/>
              </w:rPr>
            </w:pPr>
            <w:r w:rsidRPr="001146EC">
              <w:rPr>
                <w:lang w:val="en-US"/>
              </w:rPr>
              <w:t>The capacity to adjust to new situations  and to make decisions .</w:t>
            </w:r>
          </w:p>
        </w:tc>
        <w:tc>
          <w:tcPr>
            <w:tcW w:w="6520" w:type="dxa"/>
          </w:tcPr>
          <w:p w:rsidR="00796D64" w:rsidRPr="001146EC" w:rsidRDefault="00796D64" w:rsidP="00FB03B7">
            <w:pPr>
              <w:spacing w:after="0" w:line="240" w:lineRule="auto"/>
              <w:jc w:val="both"/>
              <w:rPr>
                <w:lang w:val="en-US"/>
              </w:rPr>
            </w:pPr>
            <w:r w:rsidRPr="001146EC">
              <w:rPr>
                <w:lang w:val="en-US"/>
              </w:rPr>
              <w:t>Environmental problems in technology of inorganic substances</w:t>
            </w:r>
          </w:p>
          <w:p w:rsidR="00796D64" w:rsidRPr="001146EC" w:rsidRDefault="00796D64" w:rsidP="00FB03B7">
            <w:pPr>
              <w:spacing w:after="0" w:line="240" w:lineRule="auto"/>
              <w:jc w:val="both"/>
              <w:rPr>
                <w:lang w:val="en-US"/>
              </w:rPr>
            </w:pPr>
            <w:r w:rsidRPr="001146EC">
              <w:rPr>
                <w:lang w:val="en-US"/>
              </w:rPr>
              <w:t>Calculation of mass balances of purification processes of solid, liquid and gaseous wastes.</w:t>
            </w:r>
          </w:p>
          <w:p w:rsidR="00796D64" w:rsidRPr="001146EC" w:rsidRDefault="00796D64" w:rsidP="00FB03B7">
            <w:pPr>
              <w:spacing w:after="0" w:line="240" w:lineRule="auto"/>
              <w:jc w:val="both"/>
              <w:rPr>
                <w:lang w:val="en-US"/>
              </w:rPr>
            </w:pPr>
            <w:r w:rsidRPr="001146EC">
              <w:rPr>
                <w:lang w:val="en-US"/>
              </w:rPr>
              <w:t>Theory and technology of mineral-salt manufactures.</w:t>
            </w:r>
          </w:p>
          <w:p w:rsidR="00796D64" w:rsidRPr="001146EC" w:rsidRDefault="00796D64" w:rsidP="00FB03B7">
            <w:pPr>
              <w:spacing w:after="0" w:line="240" w:lineRule="auto"/>
              <w:jc w:val="both"/>
              <w:rPr>
                <w:b/>
                <w:bCs/>
                <w:iCs/>
                <w:lang w:val="en-US"/>
              </w:rPr>
            </w:pPr>
            <w:r w:rsidRPr="001146EC">
              <w:rPr>
                <w:bCs/>
                <w:iCs/>
                <w:lang w:val="en-US"/>
              </w:rPr>
              <w:t xml:space="preserve">Carrying out lab works on study the processes of crystallization and evaporation from aqueous solutions. </w:t>
            </w:r>
            <w:r w:rsidRPr="001146EC">
              <w:rPr>
                <w:lang w:val="kk-KZ"/>
              </w:rPr>
              <w:t xml:space="preserve">Calculations </w:t>
            </w:r>
            <w:r w:rsidRPr="001146EC">
              <w:rPr>
                <w:lang w:val="en-US"/>
              </w:rPr>
              <w:t>of salt crystallization processes in binary and ternary systems by mass balance</w:t>
            </w:r>
            <w:r w:rsidRPr="001146EC">
              <w:rPr>
                <w:lang w:val="kk-KZ"/>
              </w:rPr>
              <w:t xml:space="preserve"> equation</w:t>
            </w:r>
            <w:r w:rsidRPr="001146EC">
              <w:rPr>
                <w:lang w:val="en-US"/>
              </w:rPr>
              <w:t xml:space="preserve"> composition.</w:t>
            </w:r>
          </w:p>
        </w:tc>
      </w:tr>
      <w:tr w:rsidR="00796D64" w:rsidRPr="001146EC" w:rsidTr="00FB03B7">
        <w:tc>
          <w:tcPr>
            <w:tcW w:w="3227" w:type="dxa"/>
          </w:tcPr>
          <w:p w:rsidR="00796D64" w:rsidRPr="001146EC" w:rsidRDefault="00796D64" w:rsidP="00FB03B7">
            <w:pPr>
              <w:autoSpaceDE w:val="0"/>
              <w:autoSpaceDN w:val="0"/>
              <w:adjustRightInd w:val="0"/>
              <w:spacing w:after="0" w:line="240" w:lineRule="auto"/>
              <w:jc w:val="both"/>
              <w:rPr>
                <w:rFonts w:eastAsia="Calibri"/>
                <w:lang w:val="en-US"/>
              </w:rPr>
            </w:pPr>
            <w:r w:rsidRPr="001146EC">
              <w:rPr>
                <w:lang w:val="en-US"/>
              </w:rPr>
              <w:lastRenderedPageBreak/>
              <w:t>Information technology skills  such as word-processing and spread sheet use, data logging  and storage, subject-related  use of Internet.</w:t>
            </w:r>
          </w:p>
        </w:tc>
        <w:tc>
          <w:tcPr>
            <w:tcW w:w="6520" w:type="dxa"/>
          </w:tcPr>
          <w:p w:rsidR="00796D64" w:rsidRPr="001146EC" w:rsidRDefault="00796D64" w:rsidP="00FB03B7">
            <w:pPr>
              <w:spacing w:after="0" w:line="240" w:lineRule="auto"/>
              <w:jc w:val="both"/>
              <w:rPr>
                <w:lang w:val="en-US"/>
              </w:rPr>
            </w:pPr>
            <w:r w:rsidRPr="001146EC">
              <w:rPr>
                <w:lang w:val="kk-KZ"/>
              </w:rPr>
              <w:t>Study-Research Work of Student and research project</w:t>
            </w:r>
            <w:r w:rsidRPr="001146EC">
              <w:rPr>
                <w:lang w:val="en-US"/>
              </w:rPr>
              <w:t>.</w:t>
            </w:r>
          </w:p>
          <w:p w:rsidR="00796D64" w:rsidRPr="001146EC" w:rsidRDefault="00796D64" w:rsidP="00FB03B7">
            <w:pPr>
              <w:spacing w:after="0" w:line="240" w:lineRule="auto"/>
              <w:jc w:val="both"/>
              <w:rPr>
                <w:lang w:val="en-US"/>
              </w:rPr>
            </w:pPr>
            <w:r w:rsidRPr="001146EC">
              <w:rPr>
                <w:lang w:val="en-US"/>
              </w:rPr>
              <w:t>Methods of theoretical and experimental studies. Work with scientific literature, searching, accumulation and processing of scientific information. Methodology of planning.</w:t>
            </w:r>
          </w:p>
          <w:p w:rsidR="00796D64" w:rsidRPr="001146EC" w:rsidRDefault="00796D64" w:rsidP="00FB03B7">
            <w:pPr>
              <w:spacing w:after="0" w:line="240" w:lineRule="auto"/>
              <w:jc w:val="both"/>
              <w:rPr>
                <w:lang w:val="en-US"/>
              </w:rPr>
            </w:pPr>
            <w:r w:rsidRPr="001146EC">
              <w:rPr>
                <w:rStyle w:val="shorttext"/>
                <w:lang w:val="en-US"/>
              </w:rPr>
              <w:t xml:space="preserve">Information-communication technologies. </w:t>
            </w:r>
            <w:r w:rsidRPr="001146EC">
              <w:rPr>
                <w:lang w:val="en-US"/>
              </w:rPr>
              <w:t xml:space="preserve">Computer networks, networking and telecommunication technologies. </w:t>
            </w:r>
            <w:r w:rsidRPr="001146EC">
              <w:t>Fundamentals of information protection.</w:t>
            </w:r>
          </w:p>
        </w:tc>
      </w:tr>
      <w:tr w:rsidR="00796D64" w:rsidRPr="001146EC" w:rsidTr="00FB03B7">
        <w:tc>
          <w:tcPr>
            <w:tcW w:w="3227" w:type="dxa"/>
          </w:tcPr>
          <w:p w:rsidR="00796D64" w:rsidRPr="001146EC" w:rsidRDefault="00796D64" w:rsidP="00FB03B7">
            <w:pPr>
              <w:autoSpaceDE w:val="0"/>
              <w:autoSpaceDN w:val="0"/>
              <w:adjustRightInd w:val="0"/>
              <w:spacing w:after="0" w:line="240" w:lineRule="auto"/>
              <w:jc w:val="both"/>
              <w:rPr>
                <w:rFonts w:eastAsia="Calibri"/>
                <w:lang w:val="en-US"/>
              </w:rPr>
            </w:pPr>
            <w:r w:rsidRPr="001146EC">
              <w:rPr>
                <w:rStyle w:val="shorttext"/>
                <w:lang w:val="en-US"/>
              </w:rPr>
              <w:t>Skills  in planning  and time management.</w:t>
            </w:r>
          </w:p>
        </w:tc>
        <w:tc>
          <w:tcPr>
            <w:tcW w:w="6520" w:type="dxa"/>
          </w:tcPr>
          <w:p w:rsidR="00796D64" w:rsidRPr="001146EC" w:rsidRDefault="00796D64" w:rsidP="00FB03B7">
            <w:pPr>
              <w:spacing w:after="0" w:line="240" w:lineRule="auto"/>
              <w:jc w:val="both"/>
              <w:rPr>
                <w:lang w:val="en-US"/>
              </w:rPr>
            </w:pPr>
            <w:r w:rsidRPr="001146EC">
              <w:rPr>
                <w:lang w:val="en-US"/>
              </w:rPr>
              <w:t>Fundamentals of modelling of chemical engineering objects.</w:t>
            </w:r>
          </w:p>
          <w:p w:rsidR="00796D64" w:rsidRPr="001146EC" w:rsidRDefault="00796D64" w:rsidP="00FB03B7">
            <w:pPr>
              <w:spacing w:after="0" w:line="240" w:lineRule="auto"/>
              <w:jc w:val="both"/>
              <w:rPr>
                <w:bCs/>
                <w:iCs/>
                <w:lang w:val="en-US"/>
              </w:rPr>
            </w:pPr>
            <w:r w:rsidRPr="001146EC">
              <w:rPr>
                <w:bCs/>
                <w:iCs/>
                <w:lang w:val="en-US"/>
              </w:rPr>
              <w:t>Examples of mathematical models. The solution to the optimization problem. Packages and simulation programs. Conducting numerical experiments.</w:t>
            </w:r>
          </w:p>
        </w:tc>
      </w:tr>
      <w:tr w:rsidR="00796D64" w:rsidRPr="00D323E4" w:rsidTr="00FB03B7">
        <w:tc>
          <w:tcPr>
            <w:tcW w:w="3227" w:type="dxa"/>
          </w:tcPr>
          <w:p w:rsidR="00796D64" w:rsidRPr="001146EC" w:rsidRDefault="00796D64" w:rsidP="00FB03B7">
            <w:pPr>
              <w:autoSpaceDE w:val="0"/>
              <w:autoSpaceDN w:val="0"/>
              <w:adjustRightInd w:val="0"/>
              <w:spacing w:after="0" w:line="240" w:lineRule="auto"/>
              <w:jc w:val="both"/>
              <w:rPr>
                <w:rFonts w:eastAsia="Calibri"/>
                <w:lang w:val="en-US"/>
              </w:rPr>
            </w:pPr>
            <w:r w:rsidRPr="001146EC">
              <w:rPr>
                <w:lang w:val="en-US"/>
              </w:rPr>
              <w:t>Interpersonal skills, relating the ability to interact  with  other people and to engage  in team-working.</w:t>
            </w:r>
          </w:p>
        </w:tc>
        <w:tc>
          <w:tcPr>
            <w:tcW w:w="6520" w:type="dxa"/>
          </w:tcPr>
          <w:p w:rsidR="00796D64" w:rsidRPr="001146EC" w:rsidRDefault="00796D64" w:rsidP="00FB03B7">
            <w:pPr>
              <w:spacing w:after="0" w:line="240" w:lineRule="auto"/>
              <w:jc w:val="both"/>
              <w:rPr>
                <w:lang w:val="en-US"/>
              </w:rPr>
            </w:pPr>
            <w:r w:rsidRPr="001146EC">
              <w:rPr>
                <w:lang w:val="en-US"/>
              </w:rPr>
              <w:t>Industrial practices 1-2.</w:t>
            </w:r>
          </w:p>
          <w:p w:rsidR="00796D64" w:rsidRPr="001146EC" w:rsidRDefault="00796D64" w:rsidP="00FB03B7">
            <w:pPr>
              <w:spacing w:after="0" w:line="240" w:lineRule="auto"/>
              <w:jc w:val="both"/>
              <w:rPr>
                <w:bCs/>
                <w:iCs/>
                <w:lang w:val="en-US"/>
              </w:rPr>
            </w:pPr>
            <w:r w:rsidRPr="001146EC">
              <w:rPr>
                <w:bCs/>
                <w:iCs/>
                <w:lang w:val="en-US"/>
              </w:rPr>
              <w:t xml:space="preserve">The main methods and ways of processing of mineral raw materials, secondary materials and waste products. Presentation and discussion of technological problems and solving them. </w:t>
            </w:r>
          </w:p>
          <w:p w:rsidR="00796D64" w:rsidRPr="001146EC" w:rsidRDefault="00796D64" w:rsidP="00FB03B7">
            <w:pPr>
              <w:spacing w:after="0" w:line="240" w:lineRule="auto"/>
              <w:jc w:val="both"/>
              <w:rPr>
                <w:iCs/>
                <w:lang w:val="en-US"/>
              </w:rPr>
            </w:pPr>
            <w:r w:rsidRPr="001146EC">
              <w:rPr>
                <w:lang w:val="kk-KZ"/>
              </w:rPr>
              <w:t>Acеmeology and the basics of social and individual achievements</w:t>
            </w:r>
          </w:p>
          <w:p w:rsidR="00796D64" w:rsidRPr="001146EC" w:rsidRDefault="00796D64" w:rsidP="00FB03B7">
            <w:pPr>
              <w:spacing w:after="0" w:line="240" w:lineRule="auto"/>
              <w:jc w:val="both"/>
              <w:rPr>
                <w:bCs/>
                <w:iCs/>
                <w:lang w:val="en-US"/>
              </w:rPr>
            </w:pPr>
            <w:r w:rsidRPr="001146EC">
              <w:rPr>
                <w:bCs/>
                <w:iCs/>
                <w:lang w:val="en-US"/>
              </w:rPr>
              <w:t>Communicative mobility development. Creativity team work when problem solving and production tasks in chemical technology taking into account the social and ethical aspects.</w:t>
            </w:r>
          </w:p>
        </w:tc>
      </w:tr>
      <w:tr w:rsidR="00796D64" w:rsidRPr="00D323E4" w:rsidTr="00FB03B7">
        <w:tc>
          <w:tcPr>
            <w:tcW w:w="3227" w:type="dxa"/>
          </w:tcPr>
          <w:p w:rsidR="00796D64" w:rsidRPr="001146EC" w:rsidRDefault="00796D64" w:rsidP="00FB03B7">
            <w:pPr>
              <w:autoSpaceDE w:val="0"/>
              <w:autoSpaceDN w:val="0"/>
              <w:adjustRightInd w:val="0"/>
              <w:spacing w:after="0" w:line="240" w:lineRule="auto"/>
              <w:jc w:val="both"/>
              <w:rPr>
                <w:rFonts w:eastAsia="Calibri"/>
                <w:lang w:val="en-US"/>
              </w:rPr>
            </w:pPr>
            <w:r w:rsidRPr="001146EC">
              <w:rPr>
                <w:lang w:val="en-US"/>
              </w:rPr>
              <w:t>Communication competences, covering both written and oral communication, in one of the major European languages (English, German, Italian, French, Spanish) as well as in the language of the home country.</w:t>
            </w:r>
          </w:p>
        </w:tc>
        <w:tc>
          <w:tcPr>
            <w:tcW w:w="6520" w:type="dxa"/>
          </w:tcPr>
          <w:p w:rsidR="00796D64" w:rsidRPr="001146EC" w:rsidRDefault="00796D64" w:rsidP="00FB03B7">
            <w:pPr>
              <w:spacing w:after="0" w:line="240" w:lineRule="auto"/>
              <w:jc w:val="both"/>
              <w:rPr>
                <w:lang w:val="en-US"/>
              </w:rPr>
            </w:pPr>
            <w:r w:rsidRPr="001146EC">
              <w:rPr>
                <w:lang w:val="en-US"/>
              </w:rPr>
              <w:t xml:space="preserve">Professionally-oriented foreign language. </w:t>
            </w:r>
          </w:p>
          <w:p w:rsidR="00796D64" w:rsidRPr="001146EC" w:rsidRDefault="00796D64" w:rsidP="00FB03B7">
            <w:pPr>
              <w:spacing w:after="0" w:line="240" w:lineRule="auto"/>
              <w:jc w:val="both"/>
              <w:rPr>
                <w:b/>
                <w:bCs/>
                <w:iCs/>
                <w:lang w:val="en-US"/>
              </w:rPr>
            </w:pPr>
            <w:r w:rsidRPr="001146EC">
              <w:rPr>
                <w:lang w:val="en-US"/>
              </w:rPr>
              <w:t xml:space="preserve"> Peculiarities of translation of scientific and technical literature. Preparation of reports on scientific research on master's theses and official documents in English.</w:t>
            </w:r>
          </w:p>
        </w:tc>
      </w:tr>
      <w:tr w:rsidR="00796D64" w:rsidRPr="00D323E4" w:rsidTr="00FB03B7">
        <w:tc>
          <w:tcPr>
            <w:tcW w:w="3227" w:type="dxa"/>
          </w:tcPr>
          <w:p w:rsidR="00796D64" w:rsidRPr="001146EC" w:rsidRDefault="00796D64" w:rsidP="00FB03B7">
            <w:pPr>
              <w:spacing w:after="0" w:line="240" w:lineRule="auto"/>
              <w:jc w:val="both"/>
              <w:rPr>
                <w:iCs/>
                <w:lang w:val="en-US"/>
              </w:rPr>
            </w:pPr>
            <w:r w:rsidRPr="001146EC">
              <w:rPr>
                <w:iCs/>
                <w:lang w:val="en-US"/>
              </w:rPr>
              <w:t>Study competences needed for continuing professional development. These will include in particular the ability to work autonomously</w:t>
            </w:r>
          </w:p>
        </w:tc>
        <w:tc>
          <w:tcPr>
            <w:tcW w:w="6520" w:type="dxa"/>
          </w:tcPr>
          <w:p w:rsidR="00796D64" w:rsidRPr="001146EC" w:rsidRDefault="00796D64" w:rsidP="00FB03B7">
            <w:pPr>
              <w:spacing w:after="0" w:line="240" w:lineRule="auto"/>
              <w:jc w:val="both"/>
              <w:rPr>
                <w:iCs/>
                <w:lang w:val="en-US"/>
              </w:rPr>
            </w:pPr>
            <w:r w:rsidRPr="001146EC">
              <w:rPr>
                <w:iCs/>
                <w:lang w:val="en-US"/>
              </w:rPr>
              <w:t>Study-Research Work of Student and research project (SRWS). Independently study of the process of obtaining various inorganic acids, salts, mineral fertilizers.</w:t>
            </w:r>
          </w:p>
          <w:p w:rsidR="00796D64" w:rsidRPr="001146EC" w:rsidRDefault="00796D64" w:rsidP="00FB03B7">
            <w:pPr>
              <w:spacing w:after="0" w:line="240" w:lineRule="auto"/>
              <w:jc w:val="both"/>
              <w:rPr>
                <w:iCs/>
                <w:lang w:val="en-US"/>
              </w:rPr>
            </w:pPr>
            <w:r w:rsidRPr="001146EC">
              <w:rPr>
                <w:iCs/>
                <w:lang w:val="en-US"/>
              </w:rPr>
              <w:t>Bachelor thesis.</w:t>
            </w:r>
            <w:r w:rsidRPr="001146EC">
              <w:rPr>
                <w:lang w:val="en-US"/>
              </w:rPr>
              <w:t xml:space="preserve"> </w:t>
            </w:r>
            <w:r w:rsidRPr="001146EC">
              <w:rPr>
                <w:iCs/>
                <w:lang w:val="en-US"/>
              </w:rPr>
              <w:t>Independently study the technology with the aim of identifying the problems and disadvantages of its functioning and optimization of the technological process</w:t>
            </w:r>
          </w:p>
          <w:p w:rsidR="00796D64" w:rsidRPr="001146EC" w:rsidRDefault="00796D64" w:rsidP="00FB03B7">
            <w:pPr>
              <w:spacing w:after="0" w:line="240" w:lineRule="auto"/>
              <w:jc w:val="both"/>
              <w:rPr>
                <w:lang w:val="en-US"/>
              </w:rPr>
            </w:pPr>
            <w:r w:rsidRPr="001146EC">
              <w:rPr>
                <w:lang w:val="kk-KZ"/>
              </w:rPr>
              <w:t>Engineering econom</w:t>
            </w:r>
            <w:r w:rsidRPr="001146EC">
              <w:rPr>
                <w:lang w:val="en-US"/>
              </w:rPr>
              <w:t>ics.</w:t>
            </w:r>
          </w:p>
          <w:p w:rsidR="00796D64" w:rsidRPr="001146EC" w:rsidRDefault="00796D64" w:rsidP="00FB03B7">
            <w:pPr>
              <w:spacing w:after="0" w:line="240" w:lineRule="auto"/>
              <w:jc w:val="both"/>
              <w:rPr>
                <w:lang w:val="en-US"/>
              </w:rPr>
            </w:pPr>
            <w:r w:rsidRPr="001146EC">
              <w:rPr>
                <w:lang w:val="en-US"/>
              </w:rPr>
              <w:t xml:space="preserve">The problem of economic realization. Study of main </w:t>
            </w:r>
            <w:r w:rsidRPr="001146EC">
              <w:rPr>
                <w:lang w:val="en-US"/>
              </w:rPr>
              <w:lastRenderedPageBreak/>
              <w:t>skills to maintain and development of the manufacture.</w:t>
            </w:r>
          </w:p>
        </w:tc>
      </w:tr>
      <w:tr w:rsidR="00796D64" w:rsidRPr="00D323E4" w:rsidTr="00FB03B7">
        <w:tc>
          <w:tcPr>
            <w:tcW w:w="3227" w:type="dxa"/>
          </w:tcPr>
          <w:p w:rsidR="00796D64" w:rsidRPr="001146EC" w:rsidRDefault="00796D64" w:rsidP="00FB03B7">
            <w:pPr>
              <w:spacing w:after="0" w:line="240" w:lineRule="auto"/>
              <w:jc w:val="both"/>
              <w:rPr>
                <w:iCs/>
              </w:rPr>
            </w:pPr>
            <w:r w:rsidRPr="001146EC">
              <w:rPr>
                <w:iCs/>
                <w:lang w:val="en-US"/>
              </w:rPr>
              <w:lastRenderedPageBreak/>
              <w:t>Ethical commitment</w:t>
            </w:r>
          </w:p>
        </w:tc>
        <w:tc>
          <w:tcPr>
            <w:tcW w:w="6520" w:type="dxa"/>
          </w:tcPr>
          <w:p w:rsidR="00796D64" w:rsidRPr="001146EC" w:rsidRDefault="00796D64" w:rsidP="00FB03B7">
            <w:pPr>
              <w:spacing w:after="0" w:line="240" w:lineRule="auto"/>
              <w:jc w:val="both"/>
              <w:rPr>
                <w:iCs/>
                <w:lang w:val="en-US"/>
              </w:rPr>
            </w:pPr>
            <w:r w:rsidRPr="001146EC">
              <w:rPr>
                <w:iCs/>
                <w:lang w:val="en-US"/>
              </w:rPr>
              <w:t xml:space="preserve">Introduction to specialty.  </w:t>
            </w:r>
          </w:p>
          <w:p w:rsidR="00796D64" w:rsidRPr="001146EC" w:rsidRDefault="00796D64" w:rsidP="00FB03B7">
            <w:pPr>
              <w:spacing w:after="0" w:line="240" w:lineRule="auto"/>
              <w:jc w:val="both"/>
              <w:rPr>
                <w:iCs/>
                <w:lang w:val="en-US"/>
              </w:rPr>
            </w:pPr>
            <w:r w:rsidRPr="001146EC">
              <w:rPr>
                <w:iCs/>
                <w:lang w:val="en-US"/>
              </w:rPr>
              <w:t>Common cultural and professional competences. The rules of the educational process organization. Academic freedom. The organization and the types of professional practices.</w:t>
            </w:r>
          </w:p>
          <w:p w:rsidR="00796D64" w:rsidRPr="001146EC" w:rsidRDefault="00796D64" w:rsidP="00FB03B7">
            <w:pPr>
              <w:spacing w:after="0" w:line="240" w:lineRule="auto"/>
              <w:jc w:val="both"/>
              <w:rPr>
                <w:iCs/>
                <w:lang w:val="en-US"/>
              </w:rPr>
            </w:pPr>
            <w:r w:rsidRPr="001146EC">
              <w:rPr>
                <w:iCs/>
                <w:lang w:val="en-US"/>
              </w:rPr>
              <w:t>Philosophy. Philosophical analysis of actual problems of modernity.</w:t>
            </w:r>
          </w:p>
        </w:tc>
      </w:tr>
    </w:tbl>
    <w:p w:rsidR="00796D64" w:rsidRPr="001146EC" w:rsidRDefault="00796D64" w:rsidP="001146EC">
      <w:pPr>
        <w:spacing w:after="0" w:line="240" w:lineRule="auto"/>
        <w:ind w:firstLine="567"/>
        <w:jc w:val="both"/>
        <w:rPr>
          <w:b/>
          <w:lang w:val="en-US"/>
        </w:rPr>
      </w:pPr>
    </w:p>
    <w:p w:rsidR="00DA666B" w:rsidRDefault="00DA666B" w:rsidP="001146EC">
      <w:pPr>
        <w:spacing w:after="0" w:line="240" w:lineRule="auto"/>
        <w:ind w:firstLine="567"/>
        <w:jc w:val="both"/>
        <w:rPr>
          <w:b/>
          <w:lang w:val="en-US"/>
        </w:rPr>
      </w:pPr>
    </w:p>
    <w:p w:rsidR="00AD04CF" w:rsidRPr="00215BFC" w:rsidRDefault="00AD04CF" w:rsidP="00215BFC">
      <w:pPr>
        <w:spacing w:after="0" w:line="240" w:lineRule="auto"/>
        <w:ind w:firstLine="567"/>
        <w:jc w:val="both"/>
        <w:rPr>
          <w:b/>
        </w:rPr>
      </w:pPr>
      <w:r w:rsidRPr="00FB03B7">
        <w:rPr>
          <w:b/>
          <w:bCs/>
          <w:lang w:val="en-US"/>
        </w:rPr>
        <w:t xml:space="preserve">Lecture 5. </w:t>
      </w:r>
      <w:r w:rsidR="00215BFC">
        <w:rPr>
          <w:b/>
          <w:lang w:val="en-US"/>
        </w:rPr>
        <w:t>Catalog of elective disciplines</w:t>
      </w:r>
    </w:p>
    <w:p w:rsidR="00FB03B7" w:rsidRPr="006B1294" w:rsidRDefault="00FB03B7" w:rsidP="001146EC">
      <w:pPr>
        <w:spacing w:after="0" w:line="240" w:lineRule="auto"/>
        <w:ind w:firstLine="567"/>
        <w:jc w:val="both"/>
        <w:rPr>
          <w:b/>
          <w:lang w:val="en-US"/>
        </w:rPr>
      </w:pPr>
    </w:p>
    <w:p w:rsidR="00F86A59" w:rsidRPr="00215BFC" w:rsidRDefault="00AD04CF" w:rsidP="006D3D12">
      <w:pPr>
        <w:pStyle w:val="a3"/>
        <w:numPr>
          <w:ilvl w:val="1"/>
          <w:numId w:val="14"/>
        </w:numPr>
        <w:tabs>
          <w:tab w:val="left" w:pos="709"/>
          <w:tab w:val="left" w:pos="851"/>
          <w:tab w:val="left" w:pos="993"/>
        </w:tabs>
        <w:spacing w:after="0" w:line="240" w:lineRule="auto"/>
        <w:ind w:left="0" w:firstLine="567"/>
        <w:jc w:val="both"/>
        <w:rPr>
          <w:lang w:val="en-US"/>
        </w:rPr>
      </w:pPr>
      <w:r w:rsidRPr="00F86A59">
        <w:rPr>
          <w:lang w:val="en-US"/>
        </w:rPr>
        <w:t>Structure and content. Interdisciplinary relations, the possibility of compiling indi</w:t>
      </w:r>
      <w:r w:rsidR="00215BFC">
        <w:rPr>
          <w:lang w:val="en-US"/>
        </w:rPr>
        <w:t>vidual educational trajectories</w:t>
      </w:r>
      <w:r w:rsidRPr="00F86A59">
        <w:rPr>
          <w:lang w:val="en-US"/>
        </w:rPr>
        <w:t xml:space="preserve"> </w:t>
      </w:r>
    </w:p>
    <w:p w:rsidR="00DA666B" w:rsidRPr="001146EC" w:rsidRDefault="00215BFC" w:rsidP="006D3D12">
      <w:pPr>
        <w:pStyle w:val="a3"/>
        <w:numPr>
          <w:ilvl w:val="1"/>
          <w:numId w:val="14"/>
        </w:numPr>
        <w:tabs>
          <w:tab w:val="left" w:pos="709"/>
          <w:tab w:val="left" w:pos="851"/>
          <w:tab w:val="left" w:pos="993"/>
        </w:tabs>
        <w:spacing w:after="0" w:line="240" w:lineRule="auto"/>
        <w:ind w:left="0" w:firstLine="567"/>
        <w:jc w:val="both"/>
      </w:pPr>
      <w:r>
        <w:t>Academic freedoms</w:t>
      </w:r>
    </w:p>
    <w:p w:rsidR="00AD04CF" w:rsidRDefault="00AD04CF" w:rsidP="001146EC">
      <w:pPr>
        <w:spacing w:after="0" w:line="240" w:lineRule="auto"/>
        <w:ind w:firstLine="567"/>
        <w:jc w:val="both"/>
        <w:rPr>
          <w:lang w:val="en-US"/>
        </w:rPr>
      </w:pPr>
    </w:p>
    <w:p w:rsidR="00F86A59" w:rsidRDefault="00F86A59" w:rsidP="001146EC">
      <w:pPr>
        <w:spacing w:after="0" w:line="240" w:lineRule="auto"/>
        <w:ind w:firstLine="567"/>
        <w:jc w:val="both"/>
        <w:rPr>
          <w:lang w:val="en-US"/>
        </w:rPr>
      </w:pPr>
    </w:p>
    <w:p w:rsidR="00F86A59" w:rsidRPr="00F86A59" w:rsidRDefault="00F86A59" w:rsidP="001146EC">
      <w:pPr>
        <w:spacing w:after="0" w:line="240" w:lineRule="auto"/>
        <w:ind w:firstLine="567"/>
        <w:jc w:val="both"/>
        <w:rPr>
          <w:b/>
          <w:lang w:val="en-US"/>
        </w:rPr>
      </w:pPr>
      <w:r w:rsidRPr="00F86A59">
        <w:rPr>
          <w:b/>
          <w:lang w:val="en-US"/>
        </w:rPr>
        <w:t>5.1 Structure and content. Interdisciplinary relations, the possibility of compiling indi</w:t>
      </w:r>
      <w:r>
        <w:rPr>
          <w:b/>
          <w:lang w:val="en-US"/>
        </w:rPr>
        <w:t>vidual educational trajectories</w:t>
      </w:r>
    </w:p>
    <w:p w:rsidR="00F86A59" w:rsidRDefault="00F86A59" w:rsidP="001146EC">
      <w:pPr>
        <w:spacing w:after="0" w:line="240" w:lineRule="auto"/>
        <w:ind w:firstLine="567"/>
        <w:jc w:val="both"/>
        <w:rPr>
          <w:lang w:val="en-US"/>
        </w:rPr>
      </w:pPr>
    </w:p>
    <w:p w:rsidR="00796D64" w:rsidRPr="006B1294" w:rsidRDefault="00796D64" w:rsidP="001146EC">
      <w:pPr>
        <w:spacing w:after="0" w:line="240" w:lineRule="auto"/>
        <w:ind w:firstLine="567"/>
        <w:jc w:val="both"/>
        <w:rPr>
          <w:lang w:val="en-US"/>
        </w:rPr>
      </w:pPr>
      <w:r w:rsidRPr="006B1294">
        <w:rPr>
          <w:lang w:val="en-US"/>
        </w:rPr>
        <w:t>The catalog of elective educational disciplines. This is a systematized annotated list of elective academic disciplines. It is designed to create for you the possibility of an independent, rapid, flexible and comprehensive formation of an individual trajectory of learning. This is your assistant in drawing up your individual curriculum.</w:t>
      </w:r>
    </w:p>
    <w:p w:rsidR="00FB03B7" w:rsidRPr="006B1294" w:rsidRDefault="00796D64" w:rsidP="001146EC">
      <w:pPr>
        <w:spacing w:after="0" w:line="240" w:lineRule="auto"/>
        <w:ind w:firstLine="567"/>
        <w:jc w:val="both"/>
        <w:rPr>
          <w:lang w:val="en-US"/>
        </w:rPr>
      </w:pPr>
      <w:r w:rsidRPr="006B1294">
        <w:rPr>
          <w:lang w:val="en-US"/>
        </w:rPr>
        <w:t>With the credit technology of education, all academic disciplines are divided into 3 cycles - General Education (OOD), Basic (DB) and Profiling (PD). Within each of these cycles, the disciplines are divided into 2 types - the Mandatory Component and the Elective Component (elective, i.e., sel</w:t>
      </w:r>
      <w:r w:rsidR="00FB03B7" w:rsidRPr="006B1294">
        <w:rPr>
          <w:lang w:val="en-US"/>
        </w:rPr>
        <w:t>ectable academic disciplines).</w:t>
      </w:r>
    </w:p>
    <w:p w:rsidR="00796D64" w:rsidRPr="006B1294" w:rsidRDefault="00796D64" w:rsidP="001146EC">
      <w:pPr>
        <w:spacing w:after="0" w:line="240" w:lineRule="auto"/>
        <w:ind w:firstLine="567"/>
        <w:jc w:val="both"/>
        <w:rPr>
          <w:lang w:val="en-US"/>
        </w:rPr>
      </w:pPr>
      <w:r w:rsidRPr="006B1294">
        <w:rPr>
          <w:lang w:val="en-US"/>
        </w:rPr>
        <w:t>Disciplines of the obligatory component are established by the State Obligatory Standard of Education in the specialty and are studied by all students of this specialty, without exception.</w:t>
      </w:r>
    </w:p>
    <w:p w:rsidR="00796D64" w:rsidRPr="006B1294" w:rsidRDefault="00796D64" w:rsidP="001146EC">
      <w:pPr>
        <w:spacing w:after="0" w:line="240" w:lineRule="auto"/>
        <w:ind w:firstLine="567"/>
        <w:jc w:val="both"/>
        <w:rPr>
          <w:lang w:val="en-US"/>
        </w:rPr>
      </w:pPr>
      <w:r w:rsidRPr="006B1294">
        <w:rPr>
          <w:lang w:val="en-US"/>
        </w:rPr>
        <w:t>Elective educational disciplines are offered to you for study by the departments. From the entire list of elective academic disciplines, you can choose those that are interesting to you. Thus, your individual curriculum for each cycle of academic disciplines will include 2 sections: the Mandatory Component and the Elective Component (elective academic disciplines).</w:t>
      </w:r>
    </w:p>
    <w:p w:rsidR="00796D64" w:rsidRPr="006B1294" w:rsidRDefault="00796D64" w:rsidP="001146EC">
      <w:pPr>
        <w:spacing w:after="0" w:line="240" w:lineRule="auto"/>
        <w:ind w:firstLine="567"/>
        <w:jc w:val="both"/>
        <w:rPr>
          <w:lang w:val="en-US"/>
        </w:rPr>
      </w:pPr>
      <w:r w:rsidRPr="006B1294">
        <w:rPr>
          <w:lang w:val="en-US"/>
        </w:rPr>
        <w:t>How to choose elective academic disciplines with the help of the Catalog for inclusion in your individual curriculum?</w:t>
      </w:r>
    </w:p>
    <w:p w:rsidR="00F86A59" w:rsidRDefault="00796D64" w:rsidP="001146EC">
      <w:pPr>
        <w:spacing w:after="0" w:line="240" w:lineRule="auto"/>
        <w:ind w:firstLine="567"/>
        <w:jc w:val="both"/>
        <w:rPr>
          <w:lang w:val="en-US"/>
        </w:rPr>
      </w:pPr>
      <w:r w:rsidRPr="006B1294">
        <w:rPr>
          <w:lang w:val="en-US"/>
        </w:rPr>
        <w:t>1. In the List, find the table of your course and semester of training.</w:t>
      </w:r>
    </w:p>
    <w:p w:rsidR="00F86A59" w:rsidRDefault="00796D64" w:rsidP="001146EC">
      <w:pPr>
        <w:spacing w:after="0" w:line="240" w:lineRule="auto"/>
        <w:ind w:firstLine="567"/>
        <w:jc w:val="both"/>
        <w:rPr>
          <w:lang w:val="en-US"/>
        </w:rPr>
      </w:pPr>
      <w:r w:rsidRPr="006B1294">
        <w:rPr>
          <w:lang w:val="en-US"/>
        </w:rPr>
        <w:t>2. Understand to yourself how much all credits are allocated by the Typical curriculum for elective educational disciplines.</w:t>
      </w:r>
    </w:p>
    <w:p w:rsidR="00F86A59" w:rsidRDefault="00796D64" w:rsidP="001146EC">
      <w:pPr>
        <w:spacing w:after="0" w:line="240" w:lineRule="auto"/>
        <w:ind w:firstLine="567"/>
        <w:jc w:val="both"/>
        <w:rPr>
          <w:lang w:val="en-US"/>
        </w:rPr>
      </w:pPr>
      <w:r w:rsidRPr="006B1294">
        <w:rPr>
          <w:lang w:val="en-US"/>
        </w:rPr>
        <w:lastRenderedPageBreak/>
        <w:t>3. Familiarize yourself with the list of elective academic disciplines. Please note that the academic disciplines are combined into chickens by choice with the appropriate number. From each group of elective disciplines one can choose only one elective educational discipline.</w:t>
      </w:r>
    </w:p>
    <w:p w:rsidR="00F86A59" w:rsidRDefault="00796D64" w:rsidP="001146EC">
      <w:pPr>
        <w:spacing w:after="0" w:line="240" w:lineRule="auto"/>
        <w:ind w:firstLine="567"/>
        <w:jc w:val="both"/>
        <w:rPr>
          <w:lang w:val="en-US"/>
        </w:rPr>
      </w:pPr>
      <w:r w:rsidRPr="006B1294">
        <w:rPr>
          <w:lang w:val="en-US"/>
        </w:rPr>
        <w:t>4. Read the description of the elective educational disciplines that interest you and make your choice.</w:t>
      </w:r>
    </w:p>
    <w:p w:rsidR="00DA666B" w:rsidRPr="001146EC" w:rsidRDefault="00796D64" w:rsidP="001146EC">
      <w:pPr>
        <w:spacing w:after="0" w:line="240" w:lineRule="auto"/>
        <w:ind w:firstLine="567"/>
        <w:jc w:val="both"/>
        <w:rPr>
          <w:b/>
          <w:lang w:val="en-US"/>
        </w:rPr>
      </w:pPr>
      <w:r w:rsidRPr="006B1294">
        <w:rPr>
          <w:lang w:val="en-US"/>
        </w:rPr>
        <w:t>5. Check that the number of loans you have chosen corresponds to the amount required by the Model Curriculum.</w:t>
      </w:r>
    </w:p>
    <w:p w:rsidR="00DA666B" w:rsidRPr="001146EC" w:rsidRDefault="00DA666B" w:rsidP="001146EC">
      <w:pPr>
        <w:spacing w:after="0" w:line="240" w:lineRule="auto"/>
        <w:ind w:firstLine="567"/>
        <w:jc w:val="both"/>
        <w:rPr>
          <w:b/>
          <w:lang w:val="en-US"/>
        </w:rPr>
      </w:pPr>
    </w:p>
    <w:p w:rsidR="00DA666B" w:rsidRPr="00215BFC" w:rsidRDefault="00AD04CF" w:rsidP="006D3D12">
      <w:pPr>
        <w:pStyle w:val="a3"/>
        <w:numPr>
          <w:ilvl w:val="1"/>
          <w:numId w:val="39"/>
        </w:numPr>
        <w:tabs>
          <w:tab w:val="left" w:pos="1134"/>
        </w:tabs>
        <w:spacing w:after="0" w:line="240" w:lineRule="auto"/>
        <w:ind w:left="0" w:firstLine="567"/>
        <w:jc w:val="both"/>
        <w:rPr>
          <w:b/>
        </w:rPr>
      </w:pPr>
      <w:r w:rsidRPr="00215BFC">
        <w:rPr>
          <w:b/>
          <w:lang w:val="en-US"/>
        </w:rPr>
        <w:t>Academic freedoms</w:t>
      </w:r>
    </w:p>
    <w:p w:rsidR="00215BFC" w:rsidRPr="00215BFC" w:rsidRDefault="00215BFC" w:rsidP="00215BFC">
      <w:pPr>
        <w:pStyle w:val="a3"/>
        <w:spacing w:after="0" w:line="240" w:lineRule="auto"/>
        <w:ind w:left="942"/>
        <w:jc w:val="both"/>
        <w:rPr>
          <w:b/>
        </w:rPr>
      </w:pPr>
    </w:p>
    <w:p w:rsidR="00AD04CF" w:rsidRPr="001146EC" w:rsidRDefault="00AD04CF" w:rsidP="001146EC">
      <w:pPr>
        <w:pStyle w:val="a4"/>
        <w:spacing w:before="0" w:beforeAutospacing="0" w:after="0" w:afterAutospacing="0"/>
        <w:ind w:firstLine="567"/>
        <w:jc w:val="both"/>
        <w:rPr>
          <w:b w:val="0"/>
          <w:sz w:val="28"/>
          <w:szCs w:val="28"/>
          <w:lang w:val="en-US"/>
        </w:rPr>
      </w:pPr>
      <w:r w:rsidRPr="00F86A59">
        <w:rPr>
          <w:b w:val="0"/>
          <w:bCs w:val="0"/>
          <w:sz w:val="28"/>
          <w:szCs w:val="28"/>
          <w:lang w:val="en-US"/>
        </w:rPr>
        <w:t>Academic freedom</w:t>
      </w:r>
      <w:r w:rsidRPr="00F86A59">
        <w:rPr>
          <w:b w:val="0"/>
          <w:sz w:val="28"/>
          <w:szCs w:val="28"/>
          <w:lang w:val="en-US"/>
        </w:rPr>
        <w:t xml:space="preserve"> is the conviction that the freedom of inquiry by faculty members is essential to the</w:t>
      </w:r>
      <w:r w:rsidRPr="001146EC">
        <w:rPr>
          <w:b w:val="0"/>
          <w:sz w:val="28"/>
          <w:szCs w:val="28"/>
          <w:lang w:val="en-US"/>
        </w:rPr>
        <w:t xml:space="preserve"> mission of the academy as well as the principles of academia, and that scholars should have freedom to teach or communicate ideas or facts (including those that are inconvenient to external political groups or to authorities) without being targeted for repression, job loss, or imprisonment.</w:t>
      </w:r>
    </w:p>
    <w:p w:rsidR="00AD04CF" w:rsidRPr="00F86A59" w:rsidRDefault="00AD04CF" w:rsidP="00FB03B7">
      <w:pPr>
        <w:pStyle w:val="a4"/>
        <w:tabs>
          <w:tab w:val="left" w:pos="1134"/>
        </w:tabs>
        <w:spacing w:before="0" w:beforeAutospacing="0" w:after="0" w:afterAutospacing="0"/>
        <w:ind w:firstLine="567"/>
        <w:jc w:val="both"/>
        <w:rPr>
          <w:b w:val="0"/>
          <w:sz w:val="28"/>
          <w:szCs w:val="28"/>
          <w:lang w:val="en-US"/>
        </w:rPr>
      </w:pPr>
      <w:r w:rsidRPr="001146EC">
        <w:rPr>
          <w:b w:val="0"/>
          <w:sz w:val="28"/>
          <w:szCs w:val="28"/>
          <w:lang w:val="en-US"/>
        </w:rPr>
        <w:t xml:space="preserve">Academic freedom is a contested issue and, therefore, has limitations in practice. In the United States, for example, according to the widely recognized "1940 Statement on Academic Freedom and Tenure" of the American Association of University Professors, teachers should be careful to avoid controversial matter that is unrelated to the subject. When they speak or write in public, they are free to express their opinions without fear from institutional censorship or discipline, but they should show restraint </w:t>
      </w:r>
      <w:r w:rsidRPr="00FB03B7">
        <w:rPr>
          <w:b w:val="0"/>
          <w:sz w:val="28"/>
          <w:szCs w:val="28"/>
          <w:lang w:val="en-US"/>
        </w:rPr>
        <w:t xml:space="preserve">and clearly indicate that they are not speaking for their institution. </w:t>
      </w:r>
      <w:r w:rsidRPr="00F86A59">
        <w:rPr>
          <w:b w:val="0"/>
          <w:sz w:val="28"/>
          <w:szCs w:val="28"/>
          <w:lang w:val="en-US"/>
        </w:rPr>
        <w:t>Academic tenure protects academic freedom by ensuring that teachers can be fired only for causes such as gross professional incompetence or behavior that evokes condemnation from the academic community itself.</w:t>
      </w:r>
    </w:p>
    <w:p w:rsidR="00AD04CF" w:rsidRPr="00F86A59" w:rsidRDefault="00AD04CF" w:rsidP="00FB03B7">
      <w:pPr>
        <w:pStyle w:val="a4"/>
        <w:tabs>
          <w:tab w:val="left" w:pos="1134"/>
        </w:tabs>
        <w:spacing w:before="0" w:beforeAutospacing="0" w:after="0" w:afterAutospacing="0"/>
        <w:ind w:firstLine="567"/>
        <w:jc w:val="both"/>
        <w:rPr>
          <w:b w:val="0"/>
          <w:sz w:val="28"/>
          <w:szCs w:val="28"/>
          <w:lang w:val="en-US"/>
        </w:rPr>
      </w:pPr>
      <w:r w:rsidRPr="00F86A59">
        <w:rPr>
          <w:b w:val="0"/>
          <w:sz w:val="28"/>
          <w:szCs w:val="28"/>
          <w:lang w:val="en-US"/>
        </w:rPr>
        <w:t>AFAF (</w:t>
      </w:r>
      <w:hyperlink r:id="rId9" w:tooltip="Academics For Academic Freedom (page does not exist)" w:history="1">
        <w:r w:rsidRPr="00F86A59">
          <w:rPr>
            <w:rStyle w:val="a5"/>
            <w:b w:val="0"/>
            <w:color w:val="auto"/>
            <w:sz w:val="28"/>
            <w:szCs w:val="28"/>
            <w:u w:val="none"/>
            <w:lang w:val="en-US"/>
          </w:rPr>
          <w:t>Academics For Academic Freedom</w:t>
        </w:r>
      </w:hyperlink>
      <w:r w:rsidRPr="00F86A59">
        <w:rPr>
          <w:b w:val="0"/>
          <w:sz w:val="28"/>
          <w:szCs w:val="28"/>
          <w:lang w:val="en-US"/>
        </w:rPr>
        <w:t xml:space="preserve">) of the </w:t>
      </w:r>
      <w:hyperlink r:id="rId10" w:tooltip="United Kingdom" w:history="1">
        <w:r w:rsidRPr="00F86A59">
          <w:rPr>
            <w:rStyle w:val="a5"/>
            <w:b w:val="0"/>
            <w:color w:val="auto"/>
            <w:sz w:val="28"/>
            <w:szCs w:val="28"/>
            <w:u w:val="none"/>
            <w:lang w:val="en-US"/>
          </w:rPr>
          <w:t>United Kingdom</w:t>
        </w:r>
      </w:hyperlink>
      <w:r w:rsidRPr="00F86A59">
        <w:rPr>
          <w:b w:val="0"/>
          <w:sz w:val="28"/>
          <w:szCs w:val="28"/>
          <w:lang w:val="en-US"/>
        </w:rPr>
        <w:t xml:space="preserve"> is a campaign for lecturers, academic staff and researchers who want to make a public statement in favour of free enquiry and free expression. Their statement of Academic Freedom has two main principles:</w:t>
      </w:r>
    </w:p>
    <w:p w:rsidR="00AD04CF" w:rsidRPr="00F86A59" w:rsidRDefault="00AD04CF" w:rsidP="006D3D12">
      <w:pPr>
        <w:numPr>
          <w:ilvl w:val="0"/>
          <w:numId w:val="5"/>
        </w:numPr>
        <w:tabs>
          <w:tab w:val="left" w:pos="1134"/>
        </w:tabs>
        <w:spacing w:after="0" w:line="240" w:lineRule="auto"/>
        <w:ind w:left="0" w:firstLine="567"/>
        <w:jc w:val="both"/>
        <w:rPr>
          <w:lang w:val="en-US"/>
        </w:rPr>
      </w:pPr>
      <w:r w:rsidRPr="00F86A59">
        <w:rPr>
          <w:lang w:val="en-US"/>
        </w:rPr>
        <w:t xml:space="preserve">that academics, both inside and outside the classroom, have unrestricted </w:t>
      </w:r>
      <w:hyperlink r:id="rId11" w:tooltip="Liberty" w:history="1">
        <w:r w:rsidRPr="00F86A59">
          <w:rPr>
            <w:rStyle w:val="a5"/>
            <w:color w:val="auto"/>
            <w:u w:val="none"/>
            <w:lang w:val="en-US"/>
          </w:rPr>
          <w:t>liberty</w:t>
        </w:r>
      </w:hyperlink>
      <w:r w:rsidRPr="00F86A59">
        <w:rPr>
          <w:lang w:val="en-US"/>
        </w:rPr>
        <w:t xml:space="preserve"> to question and test </w:t>
      </w:r>
      <w:hyperlink r:id="rId12" w:tooltip="Received wisdom" w:history="1">
        <w:r w:rsidRPr="00F86A59">
          <w:rPr>
            <w:rStyle w:val="a5"/>
            <w:color w:val="auto"/>
            <w:u w:val="none"/>
            <w:lang w:val="en-US"/>
          </w:rPr>
          <w:t>received wisdom</w:t>
        </w:r>
      </w:hyperlink>
      <w:r w:rsidRPr="00F86A59">
        <w:rPr>
          <w:lang w:val="en-US"/>
        </w:rPr>
        <w:t xml:space="preserve"> and to put forward controversial and unpopular opinions, whether or not these are deemed offensive, and</w:t>
      </w:r>
    </w:p>
    <w:p w:rsidR="00AD04CF" w:rsidRPr="00F86A59" w:rsidRDefault="00AD04CF" w:rsidP="006D3D12">
      <w:pPr>
        <w:numPr>
          <w:ilvl w:val="0"/>
          <w:numId w:val="5"/>
        </w:numPr>
        <w:tabs>
          <w:tab w:val="left" w:pos="1134"/>
        </w:tabs>
        <w:spacing w:after="0" w:line="240" w:lineRule="auto"/>
        <w:ind w:left="0" w:firstLine="567"/>
        <w:jc w:val="both"/>
        <w:rPr>
          <w:lang w:val="en-US"/>
        </w:rPr>
      </w:pPr>
      <w:r w:rsidRPr="00F86A59">
        <w:rPr>
          <w:lang w:val="en-US"/>
        </w:rPr>
        <w:t xml:space="preserve">that academic institutions have no right to curb the exercise of this </w:t>
      </w:r>
      <w:hyperlink r:id="rId13" w:tooltip="Freedom (political)" w:history="1">
        <w:r w:rsidRPr="00F86A59">
          <w:rPr>
            <w:rStyle w:val="a5"/>
            <w:color w:val="auto"/>
            <w:u w:val="none"/>
            <w:lang w:val="en-US"/>
          </w:rPr>
          <w:t>freedom</w:t>
        </w:r>
      </w:hyperlink>
      <w:r w:rsidRPr="00F86A59">
        <w:rPr>
          <w:lang w:val="en-US"/>
        </w:rPr>
        <w:t xml:space="preserve"> by members of their staff, or to use it as grounds for disciplinary action or dismissal.</w:t>
      </w:r>
    </w:p>
    <w:p w:rsidR="00AD04CF" w:rsidRPr="00F86A59" w:rsidRDefault="00AD04CF" w:rsidP="00FB03B7">
      <w:pPr>
        <w:pStyle w:val="a4"/>
        <w:tabs>
          <w:tab w:val="left" w:pos="1134"/>
        </w:tabs>
        <w:spacing w:before="0" w:beforeAutospacing="0" w:after="0" w:afterAutospacing="0"/>
        <w:ind w:firstLine="567"/>
        <w:jc w:val="both"/>
        <w:rPr>
          <w:b w:val="0"/>
          <w:sz w:val="28"/>
          <w:szCs w:val="28"/>
          <w:lang w:val="en-US"/>
        </w:rPr>
      </w:pPr>
      <w:r w:rsidRPr="00F86A59">
        <w:rPr>
          <w:b w:val="0"/>
          <w:sz w:val="28"/>
          <w:szCs w:val="28"/>
          <w:lang w:val="en-US"/>
        </w:rPr>
        <w:t xml:space="preserve">AFAF and those who agree with its principles believe that it is important for academics to be able not only to express their opinions, but also to put them to scrutiny and to open further debate. They are against the idea of telling the public </w:t>
      </w:r>
      <w:hyperlink r:id="rId14" w:tooltip="Platonism" w:history="1">
        <w:r w:rsidRPr="00F86A59">
          <w:rPr>
            <w:rStyle w:val="a5"/>
            <w:b w:val="0"/>
            <w:color w:val="auto"/>
            <w:sz w:val="28"/>
            <w:szCs w:val="28"/>
            <w:u w:val="none"/>
            <w:lang w:val="en-US"/>
          </w:rPr>
          <w:t>Platonic</w:t>
        </w:r>
      </w:hyperlink>
      <w:r w:rsidRPr="00F86A59">
        <w:rPr>
          <w:b w:val="0"/>
          <w:sz w:val="28"/>
          <w:szCs w:val="28"/>
          <w:lang w:val="en-US"/>
        </w:rPr>
        <w:t xml:space="preserve"> "noble lies" and believe that people need not be protected from radical views.</w:t>
      </w:r>
    </w:p>
    <w:p w:rsidR="00AD04CF" w:rsidRDefault="00AD04CF" w:rsidP="001146EC">
      <w:pPr>
        <w:spacing w:after="0" w:line="240" w:lineRule="auto"/>
        <w:ind w:firstLine="567"/>
        <w:jc w:val="both"/>
        <w:rPr>
          <w:b/>
        </w:rPr>
      </w:pPr>
    </w:p>
    <w:p w:rsidR="006F5DC3" w:rsidRPr="006F5DC3" w:rsidRDefault="006F5DC3" w:rsidP="001146EC">
      <w:pPr>
        <w:spacing w:after="0" w:line="240" w:lineRule="auto"/>
        <w:ind w:firstLine="567"/>
        <w:jc w:val="both"/>
        <w:rPr>
          <w:b/>
        </w:rPr>
      </w:pPr>
    </w:p>
    <w:p w:rsidR="00F86A59" w:rsidRDefault="00F86A59" w:rsidP="00FB03B7">
      <w:pPr>
        <w:spacing w:after="0" w:line="240" w:lineRule="auto"/>
        <w:ind w:firstLine="567"/>
        <w:jc w:val="center"/>
        <w:rPr>
          <w:b/>
          <w:lang w:val="en-US"/>
        </w:rPr>
      </w:pPr>
    </w:p>
    <w:p w:rsidR="00AD04CF" w:rsidRPr="001146EC" w:rsidRDefault="00AD04CF" w:rsidP="00F86A59">
      <w:pPr>
        <w:spacing w:after="0" w:line="240" w:lineRule="auto"/>
        <w:ind w:firstLine="567"/>
        <w:jc w:val="both"/>
        <w:rPr>
          <w:b/>
          <w:lang w:val="en-US"/>
        </w:rPr>
      </w:pPr>
      <w:r w:rsidRPr="001146EC">
        <w:rPr>
          <w:b/>
          <w:lang w:val="en-US"/>
        </w:rPr>
        <w:lastRenderedPageBreak/>
        <w:t xml:space="preserve">Lecture 6. </w:t>
      </w:r>
      <w:r w:rsidRPr="006B1294">
        <w:rPr>
          <w:b/>
          <w:lang w:val="en-US"/>
        </w:rPr>
        <w:t>Organization of professional practices. Types of professional practices, possible places for practice and employment.</w:t>
      </w:r>
    </w:p>
    <w:p w:rsidR="00AD04CF" w:rsidRPr="001146EC" w:rsidRDefault="00AD04CF" w:rsidP="001146EC">
      <w:pPr>
        <w:spacing w:after="0" w:line="240" w:lineRule="auto"/>
        <w:ind w:firstLine="567"/>
        <w:jc w:val="both"/>
        <w:rPr>
          <w:lang w:val="en-US"/>
        </w:rPr>
      </w:pPr>
    </w:p>
    <w:p w:rsidR="00AD04CF" w:rsidRPr="00F86A59" w:rsidRDefault="00F86A59" w:rsidP="006D3D12">
      <w:pPr>
        <w:pStyle w:val="a3"/>
        <w:numPr>
          <w:ilvl w:val="1"/>
          <w:numId w:val="15"/>
        </w:numPr>
        <w:tabs>
          <w:tab w:val="left" w:pos="993"/>
        </w:tabs>
        <w:spacing w:after="0" w:line="240" w:lineRule="auto"/>
        <w:ind w:left="0" w:firstLine="567"/>
        <w:jc w:val="both"/>
        <w:rPr>
          <w:lang w:val="en-US"/>
        </w:rPr>
      </w:pPr>
      <w:r>
        <w:t>Types of professional practices</w:t>
      </w:r>
    </w:p>
    <w:p w:rsidR="000E7936" w:rsidRPr="00F86A59" w:rsidRDefault="00AD04CF" w:rsidP="006D3D12">
      <w:pPr>
        <w:pStyle w:val="a3"/>
        <w:numPr>
          <w:ilvl w:val="1"/>
          <w:numId w:val="15"/>
        </w:numPr>
        <w:tabs>
          <w:tab w:val="left" w:pos="993"/>
        </w:tabs>
        <w:spacing w:after="0" w:line="240" w:lineRule="auto"/>
        <w:ind w:left="0" w:firstLine="567"/>
        <w:jc w:val="both"/>
        <w:rPr>
          <w:lang w:val="en-US"/>
        </w:rPr>
      </w:pPr>
      <w:r w:rsidRPr="00F86A59">
        <w:rPr>
          <w:lang w:val="en-US"/>
        </w:rPr>
        <w:t>Aims and tasks of professional practices</w:t>
      </w:r>
      <w:r w:rsidR="000E7936" w:rsidRPr="00F86A59">
        <w:rPr>
          <w:lang w:val="en-US"/>
        </w:rPr>
        <w:t>. Possible places for practice and employment</w:t>
      </w:r>
    </w:p>
    <w:p w:rsidR="000E7936" w:rsidRDefault="000E7936" w:rsidP="001146EC">
      <w:pPr>
        <w:spacing w:after="0" w:line="240" w:lineRule="auto"/>
        <w:ind w:left="360" w:firstLine="567"/>
        <w:jc w:val="both"/>
        <w:rPr>
          <w:lang w:val="en-US"/>
        </w:rPr>
      </w:pPr>
    </w:p>
    <w:p w:rsidR="00F86A59" w:rsidRPr="006B1294" w:rsidRDefault="00F86A59" w:rsidP="001146EC">
      <w:pPr>
        <w:spacing w:after="0" w:line="240" w:lineRule="auto"/>
        <w:ind w:left="360" w:firstLine="567"/>
        <w:jc w:val="both"/>
        <w:rPr>
          <w:lang w:val="en-US"/>
        </w:rPr>
      </w:pPr>
    </w:p>
    <w:p w:rsidR="00F86A59" w:rsidRPr="00F86A59" w:rsidRDefault="00F86A59" w:rsidP="006D3D12">
      <w:pPr>
        <w:pStyle w:val="a3"/>
        <w:numPr>
          <w:ilvl w:val="1"/>
          <w:numId w:val="16"/>
        </w:numPr>
        <w:tabs>
          <w:tab w:val="left" w:pos="993"/>
        </w:tabs>
        <w:spacing w:after="0" w:line="240" w:lineRule="auto"/>
        <w:ind w:left="0" w:firstLine="567"/>
        <w:jc w:val="both"/>
        <w:rPr>
          <w:b/>
          <w:lang w:val="en-US"/>
        </w:rPr>
      </w:pPr>
      <w:r w:rsidRPr="00F86A59">
        <w:rPr>
          <w:b/>
        </w:rPr>
        <w:t>Types of professional practices</w:t>
      </w:r>
    </w:p>
    <w:p w:rsidR="00AD04CF" w:rsidRPr="001146EC" w:rsidRDefault="00AD04CF" w:rsidP="001146EC">
      <w:pPr>
        <w:spacing w:after="0" w:line="240" w:lineRule="auto"/>
        <w:ind w:left="360" w:firstLine="567"/>
        <w:jc w:val="both"/>
        <w:rPr>
          <w:lang w:val="en-US"/>
        </w:rPr>
      </w:pPr>
    </w:p>
    <w:p w:rsidR="000E7936" w:rsidRDefault="000E7936" w:rsidP="001146EC">
      <w:pPr>
        <w:spacing w:after="0" w:line="240" w:lineRule="auto"/>
        <w:ind w:firstLine="567"/>
        <w:jc w:val="both"/>
        <w:rPr>
          <w:lang w:val="en-US"/>
        </w:rPr>
      </w:pPr>
      <w:r w:rsidRPr="006B1294">
        <w:rPr>
          <w:lang w:val="en-US"/>
        </w:rPr>
        <w:t>The practice is aimed at consolidating the theoretical and practical knowledge of students, which they received in the process of their education. Most students undergo practical training, starting from the first year. There are the following types of students practice:</w:t>
      </w:r>
    </w:p>
    <w:p w:rsidR="00F86A59" w:rsidRPr="00F86A59" w:rsidRDefault="000E7936" w:rsidP="006D3D12">
      <w:pPr>
        <w:pStyle w:val="a3"/>
        <w:numPr>
          <w:ilvl w:val="0"/>
          <w:numId w:val="17"/>
        </w:numPr>
        <w:tabs>
          <w:tab w:val="left" w:pos="851"/>
        </w:tabs>
        <w:spacing w:after="0" w:line="240" w:lineRule="auto"/>
        <w:ind w:left="0" w:firstLine="567"/>
        <w:jc w:val="both"/>
        <w:rPr>
          <w:lang w:val="en-US"/>
        </w:rPr>
      </w:pPr>
      <w:r w:rsidRPr="00F86A59">
        <w:rPr>
          <w:lang w:val="en-US"/>
        </w:rPr>
        <w:t>Educational practice. Students pass it in their first year. This type of practice can be divided into several stages. This can be familiarization practice, the practice of obtaining primary skills and knowledge in workshops, various laboratories of the university or college. Educational practices are determined individually by each institution.</w:t>
      </w:r>
    </w:p>
    <w:p w:rsidR="00F86A59" w:rsidRDefault="000E7936" w:rsidP="006D3D12">
      <w:pPr>
        <w:pStyle w:val="a3"/>
        <w:numPr>
          <w:ilvl w:val="0"/>
          <w:numId w:val="17"/>
        </w:numPr>
        <w:tabs>
          <w:tab w:val="left" w:pos="851"/>
        </w:tabs>
        <w:spacing w:after="0" w:line="240" w:lineRule="auto"/>
        <w:ind w:left="0" w:firstLine="567"/>
        <w:jc w:val="both"/>
        <w:rPr>
          <w:lang w:val="en-US"/>
        </w:rPr>
      </w:pPr>
      <w:r w:rsidRPr="00F86A59">
        <w:rPr>
          <w:lang w:val="en-US"/>
        </w:rPr>
        <w:t xml:space="preserve"> Production practice. It takes place on the third and fourth courses. This type of practice includes the following stages: practice in the specialty profile, research and teaching practice.</w:t>
      </w:r>
    </w:p>
    <w:p w:rsidR="00AD04CF" w:rsidRPr="00F86A59" w:rsidRDefault="000E7936" w:rsidP="006D3D12">
      <w:pPr>
        <w:pStyle w:val="a3"/>
        <w:numPr>
          <w:ilvl w:val="0"/>
          <w:numId w:val="17"/>
        </w:numPr>
        <w:tabs>
          <w:tab w:val="left" w:pos="851"/>
        </w:tabs>
        <w:spacing w:after="0" w:line="240" w:lineRule="auto"/>
        <w:ind w:left="0" w:firstLine="567"/>
        <w:jc w:val="both"/>
        <w:rPr>
          <w:lang w:val="en-US"/>
        </w:rPr>
      </w:pPr>
      <w:r w:rsidRPr="00F86A59">
        <w:rPr>
          <w:lang w:val="en-US"/>
        </w:rPr>
        <w:t xml:space="preserve"> Pre-diploma practice. Students undergo this type of practice before defending a diploma. This type of practice is considered the final stage of the educational program. Pre-diploma practice is conducted after the student masters all the theoretical and practical knowledge and skills.</w:t>
      </w:r>
    </w:p>
    <w:p w:rsidR="000E7936" w:rsidRPr="006B1294" w:rsidRDefault="000E7936" w:rsidP="001146EC">
      <w:pPr>
        <w:spacing w:after="0" w:line="240" w:lineRule="auto"/>
        <w:ind w:firstLine="567"/>
        <w:jc w:val="both"/>
        <w:rPr>
          <w:lang w:val="en-US"/>
        </w:rPr>
      </w:pPr>
    </w:p>
    <w:p w:rsidR="000E7936" w:rsidRPr="00215BFC" w:rsidRDefault="00215BFC" w:rsidP="006D3D12">
      <w:pPr>
        <w:pStyle w:val="a3"/>
        <w:numPr>
          <w:ilvl w:val="1"/>
          <w:numId w:val="16"/>
        </w:numPr>
        <w:tabs>
          <w:tab w:val="left" w:pos="993"/>
        </w:tabs>
        <w:spacing w:after="0" w:line="240" w:lineRule="auto"/>
        <w:ind w:left="0" w:firstLine="567"/>
        <w:jc w:val="both"/>
        <w:rPr>
          <w:b/>
          <w:lang w:val="en-US"/>
        </w:rPr>
      </w:pPr>
      <w:r w:rsidRPr="00215BFC">
        <w:rPr>
          <w:b/>
          <w:lang w:val="en-US"/>
        </w:rPr>
        <w:t xml:space="preserve"> </w:t>
      </w:r>
      <w:r w:rsidR="000E7936" w:rsidRPr="00215BFC">
        <w:rPr>
          <w:b/>
          <w:lang w:val="en-US"/>
        </w:rPr>
        <w:t>Aims and tasks of professional practices. Possible places for practice and employment</w:t>
      </w:r>
    </w:p>
    <w:p w:rsidR="00215BFC" w:rsidRPr="00215BFC" w:rsidRDefault="00215BFC" w:rsidP="00215BFC">
      <w:pPr>
        <w:pStyle w:val="a3"/>
        <w:tabs>
          <w:tab w:val="left" w:pos="993"/>
        </w:tabs>
        <w:spacing w:after="0" w:line="240" w:lineRule="auto"/>
        <w:ind w:left="567"/>
        <w:jc w:val="both"/>
        <w:rPr>
          <w:b/>
          <w:lang w:val="en-US"/>
        </w:rPr>
      </w:pPr>
    </w:p>
    <w:p w:rsidR="00F86A59" w:rsidRDefault="000E7936" w:rsidP="00FB03B7">
      <w:pPr>
        <w:spacing w:after="0" w:line="240" w:lineRule="auto"/>
        <w:ind w:firstLine="567"/>
        <w:rPr>
          <w:lang w:val="en-US"/>
        </w:rPr>
      </w:pPr>
      <w:r w:rsidRPr="006B1294">
        <w:rPr>
          <w:lang w:val="en-US"/>
        </w:rPr>
        <w:t>The main objectives of the training practice are:</w:t>
      </w:r>
      <w:r w:rsidRPr="006B1294">
        <w:rPr>
          <w:lang w:val="en-US"/>
        </w:rPr>
        <w:br/>
        <w:t>      1) acquaintance with the specialty and its educational programs;</w:t>
      </w:r>
      <w:r w:rsidRPr="006B1294">
        <w:rPr>
          <w:lang w:val="en-US"/>
        </w:rPr>
        <w:br/>
        <w:t>      2) general acquaintance with the organizational and legal form, structure, management system of organizations that are objects of the future profession;</w:t>
      </w:r>
      <w:r w:rsidRPr="006B1294">
        <w:rPr>
          <w:lang w:val="en-US"/>
        </w:rPr>
        <w:br/>
        <w:t>      3) study of the types, functions and tasks of future professional activity;</w:t>
      </w:r>
      <w:r w:rsidRPr="006B1294">
        <w:rPr>
          <w:lang w:val="en-US"/>
        </w:rPr>
        <w:br/>
        <w:t>      4) studying of business correspondence and conducting office work;</w:t>
      </w:r>
      <w:r w:rsidRPr="006B1294">
        <w:rPr>
          <w:lang w:val="en-US"/>
        </w:rPr>
        <w:br/>
        <w:t>      5) the acquisition of work skills in the work collective.</w:t>
      </w:r>
    </w:p>
    <w:p w:rsidR="00F86A59" w:rsidRDefault="000E7936" w:rsidP="00F86A59">
      <w:pPr>
        <w:spacing w:after="0" w:line="240" w:lineRule="auto"/>
        <w:ind w:firstLine="567"/>
        <w:jc w:val="both"/>
        <w:rPr>
          <w:lang w:val="en-US"/>
        </w:rPr>
      </w:pPr>
      <w:r w:rsidRPr="006B1294">
        <w:rPr>
          <w:lang w:val="en-US"/>
        </w:rPr>
        <w:t>Depending on the specific nature of the specific subject area and professional competence of the future specialist, use orientation, field, excursion, route, school, computer, plein air and other forms of educational practice. The educational practice is carried out in the form of industrial training (on technical and agricultural specialties) and the continuation of the educational process (familiarization practice at enterprises, geodetic, medical and others), depending on the specialty.</w:t>
      </w:r>
      <w:r w:rsidRPr="006B1294">
        <w:rPr>
          <w:lang w:val="en-US"/>
        </w:rPr>
        <w:br/>
        <w:t xml:space="preserve">The duration of the working day for students on the training practice, at the </w:t>
      </w:r>
      <w:r w:rsidRPr="006B1294">
        <w:rPr>
          <w:lang w:val="en-US"/>
        </w:rPr>
        <w:lastRenderedPageBreak/>
        <w:t>educational and auxiliary facilities of the educational institution is 6 hours, in organizations (enterprises, institutions) in accordance with the current labor legislation, for the relevant categories of workers, depending on the age and conditions of production. At the end of the training practice, the students are assessed based on the current control of their work during the practice period.</w:t>
      </w:r>
    </w:p>
    <w:p w:rsidR="00F86A59" w:rsidRDefault="000E7936" w:rsidP="00F86A59">
      <w:pPr>
        <w:tabs>
          <w:tab w:val="left" w:pos="993"/>
        </w:tabs>
        <w:spacing w:after="0" w:line="240" w:lineRule="auto"/>
        <w:ind w:firstLine="709"/>
        <w:jc w:val="both"/>
        <w:rPr>
          <w:lang w:val="en-US"/>
        </w:rPr>
      </w:pPr>
      <w:r w:rsidRPr="006B1294">
        <w:rPr>
          <w:lang w:val="en-US"/>
        </w:rPr>
        <w:t>The main tasks of technological practice (in the specialty profile) are:</w:t>
      </w:r>
    </w:p>
    <w:p w:rsidR="00F86A59" w:rsidRPr="00F86A59" w:rsidRDefault="000E7936" w:rsidP="006D3D12">
      <w:pPr>
        <w:pStyle w:val="a3"/>
        <w:numPr>
          <w:ilvl w:val="0"/>
          <w:numId w:val="18"/>
        </w:numPr>
        <w:tabs>
          <w:tab w:val="left" w:pos="993"/>
        </w:tabs>
        <w:spacing w:after="0" w:line="240" w:lineRule="auto"/>
        <w:ind w:left="0" w:firstLine="709"/>
        <w:jc w:val="both"/>
        <w:rPr>
          <w:lang w:val="en-US"/>
        </w:rPr>
      </w:pPr>
      <w:r w:rsidRPr="00F86A59">
        <w:rPr>
          <w:lang w:val="en-US"/>
        </w:rPr>
        <w:t>familiarization of students directly with organizations (enterprises, institutions) with future professional activities;</w:t>
      </w:r>
    </w:p>
    <w:p w:rsidR="00F86A59" w:rsidRDefault="000E7936" w:rsidP="006D3D12">
      <w:pPr>
        <w:pStyle w:val="a3"/>
        <w:numPr>
          <w:ilvl w:val="0"/>
          <w:numId w:val="18"/>
        </w:numPr>
        <w:tabs>
          <w:tab w:val="left" w:pos="993"/>
        </w:tabs>
        <w:spacing w:after="0" w:line="240" w:lineRule="auto"/>
        <w:ind w:left="0" w:firstLine="709"/>
        <w:jc w:val="both"/>
        <w:rPr>
          <w:lang w:val="en-US"/>
        </w:rPr>
      </w:pPr>
      <w:r w:rsidRPr="00F86A59">
        <w:rPr>
          <w:lang w:val="en-US"/>
        </w:rPr>
        <w:t>acquisition by students of initial skills and skills in the specialty;</w:t>
      </w:r>
    </w:p>
    <w:p w:rsidR="00F86A59" w:rsidRDefault="000E7936" w:rsidP="006D3D12">
      <w:pPr>
        <w:pStyle w:val="a3"/>
        <w:numPr>
          <w:ilvl w:val="0"/>
          <w:numId w:val="18"/>
        </w:numPr>
        <w:tabs>
          <w:tab w:val="left" w:pos="993"/>
        </w:tabs>
        <w:spacing w:after="0" w:line="240" w:lineRule="auto"/>
        <w:ind w:left="0" w:firstLine="709"/>
        <w:jc w:val="both"/>
        <w:rPr>
          <w:lang w:val="en-US"/>
        </w:rPr>
      </w:pPr>
      <w:r w:rsidRPr="00F86A59">
        <w:rPr>
          <w:lang w:val="en-US"/>
        </w:rPr>
        <w:t>consolidation, deepening and systematization of knowledge obtained in the study of special disciplines on the basis of implementation and study of specific professional activities in organizations (enterprises, institutions);</w:t>
      </w:r>
    </w:p>
    <w:p w:rsidR="00F86A59" w:rsidRDefault="000E7936" w:rsidP="006D3D12">
      <w:pPr>
        <w:pStyle w:val="a3"/>
        <w:numPr>
          <w:ilvl w:val="0"/>
          <w:numId w:val="18"/>
        </w:numPr>
        <w:tabs>
          <w:tab w:val="left" w:pos="993"/>
        </w:tabs>
        <w:spacing w:after="0" w:line="240" w:lineRule="auto"/>
        <w:ind w:left="0" w:firstLine="709"/>
        <w:jc w:val="both"/>
        <w:rPr>
          <w:lang w:val="en-US"/>
        </w:rPr>
      </w:pPr>
      <w:r w:rsidRPr="00F86A59">
        <w:rPr>
          <w:lang w:val="en-US"/>
        </w:rPr>
        <w:t xml:space="preserve"> the development of professional thinking, the inculcation of skills and the acquisition of a practical skill in professional work in production.</w:t>
      </w:r>
    </w:p>
    <w:p w:rsidR="00F86A59" w:rsidRDefault="000E7936" w:rsidP="00F86A59">
      <w:pPr>
        <w:spacing w:after="0" w:line="240" w:lineRule="auto"/>
        <w:ind w:firstLine="567"/>
        <w:jc w:val="both"/>
        <w:rPr>
          <w:lang w:val="en-US"/>
        </w:rPr>
      </w:pPr>
      <w:r w:rsidRPr="00F86A59">
        <w:rPr>
          <w:lang w:val="en-US"/>
        </w:rPr>
        <w:t>Technological practice (in the specialty profile) is conducted in organizations (enterprises, institutions), as well as in educational and production and educational institutions of educational institutions. The production practice of students in groups of specialties in accordance with regional characteristics, including "Technical Sciences and Technologies", "Agricultural Sciences", "Services" and "Veterinary" takes into account the principles of the dual system of training.</w:t>
      </w:r>
    </w:p>
    <w:p w:rsidR="00F86A59" w:rsidRDefault="000E7936" w:rsidP="00F86A59">
      <w:pPr>
        <w:spacing w:after="0" w:line="240" w:lineRule="auto"/>
        <w:ind w:firstLine="567"/>
        <w:jc w:val="both"/>
        <w:rPr>
          <w:lang w:val="en-US"/>
        </w:rPr>
      </w:pPr>
      <w:r w:rsidRPr="00F86A59">
        <w:rPr>
          <w:lang w:val="en-US"/>
        </w:rPr>
        <w:t>The main tasks of pre-diploma practice are:</w:t>
      </w:r>
    </w:p>
    <w:p w:rsidR="00F86A59" w:rsidRPr="00F86A59" w:rsidRDefault="000E7936" w:rsidP="006D3D12">
      <w:pPr>
        <w:pStyle w:val="a3"/>
        <w:numPr>
          <w:ilvl w:val="0"/>
          <w:numId w:val="19"/>
        </w:numPr>
        <w:tabs>
          <w:tab w:val="left" w:pos="851"/>
        </w:tabs>
        <w:spacing w:after="0" w:line="240" w:lineRule="auto"/>
        <w:ind w:left="0" w:firstLine="567"/>
        <w:jc w:val="both"/>
        <w:rPr>
          <w:lang w:val="en-US"/>
        </w:rPr>
      </w:pPr>
      <w:r w:rsidRPr="00F86A59">
        <w:rPr>
          <w:lang w:val="en-US"/>
        </w:rPr>
        <w:t>collection, processing and generalization of practical material on the theme of the thesis (project);</w:t>
      </w:r>
    </w:p>
    <w:p w:rsidR="00F86A59" w:rsidRDefault="000E7936" w:rsidP="006D3D12">
      <w:pPr>
        <w:pStyle w:val="a3"/>
        <w:numPr>
          <w:ilvl w:val="0"/>
          <w:numId w:val="19"/>
        </w:numPr>
        <w:tabs>
          <w:tab w:val="left" w:pos="851"/>
        </w:tabs>
        <w:spacing w:after="0" w:line="240" w:lineRule="auto"/>
        <w:ind w:left="0" w:firstLine="567"/>
        <w:jc w:val="both"/>
        <w:rPr>
          <w:lang w:val="en-US"/>
        </w:rPr>
      </w:pPr>
      <w:r w:rsidRPr="00F86A59">
        <w:rPr>
          <w:lang w:val="en-US"/>
        </w:rPr>
        <w:t>analysis of statistical data and practical material on the theme of pre-diploma research;</w:t>
      </w:r>
    </w:p>
    <w:p w:rsidR="00F86A59" w:rsidRDefault="000E7936" w:rsidP="006D3D12">
      <w:pPr>
        <w:pStyle w:val="a3"/>
        <w:numPr>
          <w:ilvl w:val="0"/>
          <w:numId w:val="19"/>
        </w:numPr>
        <w:tabs>
          <w:tab w:val="left" w:pos="851"/>
        </w:tabs>
        <w:spacing w:after="0" w:line="240" w:lineRule="auto"/>
        <w:ind w:left="0" w:firstLine="567"/>
        <w:jc w:val="both"/>
        <w:rPr>
          <w:lang w:val="en-US"/>
        </w:rPr>
      </w:pPr>
      <w:r w:rsidRPr="00F86A59">
        <w:rPr>
          <w:lang w:val="en-US"/>
        </w:rPr>
        <w:t>formulation of conclusions, regularities, recommendations and proposals on the topic of the thesis (project) or report;</w:t>
      </w:r>
    </w:p>
    <w:p w:rsidR="00DA666B" w:rsidRPr="00F86A59" w:rsidRDefault="000E7936" w:rsidP="006D3D12">
      <w:pPr>
        <w:pStyle w:val="a3"/>
        <w:numPr>
          <w:ilvl w:val="0"/>
          <w:numId w:val="19"/>
        </w:numPr>
        <w:tabs>
          <w:tab w:val="left" w:pos="851"/>
        </w:tabs>
        <w:spacing w:after="0" w:line="240" w:lineRule="auto"/>
        <w:ind w:left="0" w:firstLine="567"/>
        <w:jc w:val="both"/>
        <w:rPr>
          <w:lang w:val="en-US"/>
        </w:rPr>
      </w:pPr>
      <w:r w:rsidRPr="00F86A59">
        <w:rPr>
          <w:lang w:val="en-US"/>
        </w:rPr>
        <w:t>execution of the thesis (project) or report in accordance with the established requirements.</w:t>
      </w:r>
    </w:p>
    <w:p w:rsidR="000E7936" w:rsidRPr="001146EC" w:rsidRDefault="000E7936" w:rsidP="00F86A59">
      <w:pPr>
        <w:spacing w:after="0" w:line="240" w:lineRule="auto"/>
        <w:ind w:firstLine="567"/>
        <w:jc w:val="both"/>
        <w:rPr>
          <w:rFonts w:eastAsia="Times New Roman"/>
          <w:b/>
          <w:bCs/>
          <w:lang w:val="en-US" w:eastAsia="ru-RU"/>
        </w:rPr>
      </w:pPr>
      <w:r w:rsidRPr="001146EC">
        <w:rPr>
          <w:rFonts w:eastAsia="Times New Roman"/>
          <w:i/>
          <w:iCs/>
          <w:lang w:val="en-US" w:eastAsia="ru-RU"/>
        </w:rPr>
        <w:t>Places of job placement of graduating students:</w:t>
      </w:r>
    </w:p>
    <w:p w:rsidR="000E7936" w:rsidRPr="001146EC" w:rsidRDefault="000E7936" w:rsidP="00F86A59">
      <w:pPr>
        <w:spacing w:after="0" w:line="240" w:lineRule="auto"/>
        <w:ind w:firstLine="567"/>
        <w:jc w:val="both"/>
        <w:rPr>
          <w:rFonts w:eastAsia="Times New Roman"/>
          <w:b/>
          <w:bCs/>
          <w:lang w:val="en-US" w:eastAsia="ru-RU"/>
        </w:rPr>
      </w:pPr>
      <w:r w:rsidRPr="001146EC">
        <w:rPr>
          <w:rFonts w:eastAsia="Times New Roman"/>
          <w:lang w:val="en-US" w:eastAsia="ru-RU"/>
        </w:rPr>
        <w:t>Scientific-research and planning organizations, High educational institutions, Achpolymetal, Yuzhpolimetal, Taldikorgan accumulator factory, Balkhashmed’, Dzhezkazganmed’, Kazcink, ferroalloys production; Temirtau – production of steel, ferroalloys.</w:t>
      </w:r>
    </w:p>
    <w:p w:rsidR="000E7936" w:rsidRPr="001146EC" w:rsidRDefault="000E7936" w:rsidP="001146EC">
      <w:pPr>
        <w:spacing w:after="0" w:line="240" w:lineRule="auto"/>
        <w:ind w:firstLine="567"/>
        <w:jc w:val="both"/>
        <w:rPr>
          <w:b/>
          <w:lang w:val="en-US"/>
        </w:rPr>
      </w:pPr>
    </w:p>
    <w:p w:rsidR="00FB03B7" w:rsidRDefault="00FB03B7" w:rsidP="001146EC">
      <w:pPr>
        <w:spacing w:after="0" w:line="240" w:lineRule="auto"/>
        <w:ind w:firstLine="567"/>
        <w:jc w:val="both"/>
      </w:pPr>
    </w:p>
    <w:p w:rsidR="006F5DC3" w:rsidRDefault="006F5DC3" w:rsidP="001146EC">
      <w:pPr>
        <w:spacing w:after="0" w:line="240" w:lineRule="auto"/>
        <w:ind w:firstLine="567"/>
        <w:jc w:val="both"/>
      </w:pPr>
    </w:p>
    <w:p w:rsidR="006F5DC3" w:rsidRDefault="006F5DC3" w:rsidP="001146EC">
      <w:pPr>
        <w:spacing w:after="0" w:line="240" w:lineRule="auto"/>
        <w:ind w:firstLine="567"/>
        <w:jc w:val="both"/>
      </w:pPr>
    </w:p>
    <w:p w:rsidR="006F5DC3" w:rsidRDefault="006F5DC3" w:rsidP="001146EC">
      <w:pPr>
        <w:spacing w:after="0" w:line="240" w:lineRule="auto"/>
        <w:ind w:firstLine="567"/>
        <w:jc w:val="both"/>
      </w:pPr>
    </w:p>
    <w:p w:rsidR="006F5DC3" w:rsidRDefault="006F5DC3" w:rsidP="001146EC">
      <w:pPr>
        <w:spacing w:after="0" w:line="240" w:lineRule="auto"/>
        <w:ind w:firstLine="567"/>
        <w:jc w:val="both"/>
      </w:pPr>
    </w:p>
    <w:p w:rsidR="006F5DC3" w:rsidRDefault="006F5DC3" w:rsidP="001146EC">
      <w:pPr>
        <w:spacing w:after="0" w:line="240" w:lineRule="auto"/>
        <w:ind w:firstLine="567"/>
        <w:jc w:val="both"/>
      </w:pPr>
    </w:p>
    <w:p w:rsidR="006F5DC3" w:rsidRDefault="006F5DC3" w:rsidP="001146EC">
      <w:pPr>
        <w:spacing w:after="0" w:line="240" w:lineRule="auto"/>
        <w:ind w:firstLine="567"/>
        <w:jc w:val="both"/>
      </w:pPr>
    </w:p>
    <w:p w:rsidR="006F5DC3" w:rsidRPr="006F5DC3" w:rsidRDefault="006F5DC3" w:rsidP="001146EC">
      <w:pPr>
        <w:spacing w:after="0" w:line="240" w:lineRule="auto"/>
        <w:ind w:firstLine="567"/>
        <w:jc w:val="both"/>
      </w:pPr>
    </w:p>
    <w:p w:rsidR="008156AE" w:rsidRPr="00215BFC" w:rsidRDefault="008156AE" w:rsidP="001146EC">
      <w:pPr>
        <w:spacing w:after="0" w:line="240" w:lineRule="auto"/>
        <w:ind w:firstLine="567"/>
        <w:jc w:val="both"/>
        <w:rPr>
          <w:b/>
        </w:rPr>
      </w:pPr>
      <w:r w:rsidRPr="00FB03B7">
        <w:rPr>
          <w:b/>
          <w:lang w:val="en-US"/>
        </w:rPr>
        <w:lastRenderedPageBreak/>
        <w:t>Lecture</w:t>
      </w:r>
      <w:r w:rsidRPr="00FB03B7">
        <w:rPr>
          <w:b/>
          <w:lang w:val="kk-KZ"/>
        </w:rPr>
        <w:t xml:space="preserve"> </w:t>
      </w:r>
      <w:r w:rsidRPr="00FB03B7">
        <w:rPr>
          <w:b/>
          <w:lang w:val="en-US"/>
        </w:rPr>
        <w:t xml:space="preserve">7. </w:t>
      </w:r>
      <w:r w:rsidRPr="006B1294">
        <w:rPr>
          <w:b/>
          <w:lang w:val="en-US"/>
        </w:rPr>
        <w:t>Research work. Characteristics of the educational, research and creative w</w:t>
      </w:r>
      <w:r w:rsidR="00215BFC">
        <w:rPr>
          <w:b/>
          <w:lang w:val="en-US"/>
        </w:rPr>
        <w:t>ork of students</w:t>
      </w:r>
    </w:p>
    <w:p w:rsidR="00FB03B7" w:rsidRPr="00FB03B7" w:rsidRDefault="00FB03B7" w:rsidP="001146EC">
      <w:pPr>
        <w:spacing w:after="0" w:line="240" w:lineRule="auto"/>
        <w:ind w:firstLine="567"/>
        <w:jc w:val="both"/>
        <w:rPr>
          <w:b/>
          <w:lang w:val="en-US"/>
        </w:rPr>
      </w:pPr>
    </w:p>
    <w:p w:rsidR="008156AE" w:rsidRPr="001146EC" w:rsidRDefault="00215BFC" w:rsidP="006D3D12">
      <w:pPr>
        <w:pStyle w:val="a3"/>
        <w:numPr>
          <w:ilvl w:val="1"/>
          <w:numId w:val="20"/>
        </w:numPr>
        <w:tabs>
          <w:tab w:val="left" w:pos="851"/>
          <w:tab w:val="left" w:pos="993"/>
        </w:tabs>
        <w:spacing w:after="0" w:line="240" w:lineRule="auto"/>
        <w:ind w:left="0" w:firstLine="567"/>
        <w:jc w:val="both"/>
      </w:pPr>
      <w:r>
        <w:t>Research work of students</w:t>
      </w:r>
    </w:p>
    <w:p w:rsidR="008156AE" w:rsidRPr="00F86A59" w:rsidRDefault="008156AE" w:rsidP="006D3D12">
      <w:pPr>
        <w:pStyle w:val="a3"/>
        <w:numPr>
          <w:ilvl w:val="1"/>
          <w:numId w:val="20"/>
        </w:numPr>
        <w:tabs>
          <w:tab w:val="left" w:pos="851"/>
          <w:tab w:val="left" w:pos="993"/>
        </w:tabs>
        <w:spacing w:after="0" w:line="240" w:lineRule="auto"/>
        <w:ind w:left="0" w:firstLine="567"/>
        <w:jc w:val="both"/>
        <w:rPr>
          <w:lang w:val="en-US"/>
        </w:rPr>
      </w:pPr>
      <w:r w:rsidRPr="00F86A59">
        <w:rPr>
          <w:lang w:val="en-US"/>
        </w:rPr>
        <w:t>Characteristics of the educational, research and creative work of students</w:t>
      </w:r>
    </w:p>
    <w:p w:rsidR="008156AE" w:rsidRDefault="008156AE" w:rsidP="00FB03B7">
      <w:pPr>
        <w:spacing w:after="0" w:line="240" w:lineRule="auto"/>
        <w:ind w:firstLine="567"/>
        <w:jc w:val="both"/>
        <w:rPr>
          <w:lang w:val="en-US"/>
        </w:rPr>
      </w:pPr>
    </w:p>
    <w:p w:rsidR="00F86A59" w:rsidRDefault="00F86A59" w:rsidP="00FB03B7">
      <w:pPr>
        <w:spacing w:after="0" w:line="240" w:lineRule="auto"/>
        <w:ind w:firstLine="567"/>
        <w:jc w:val="both"/>
        <w:rPr>
          <w:lang w:val="en-US"/>
        </w:rPr>
      </w:pPr>
    </w:p>
    <w:p w:rsidR="008156AE" w:rsidRPr="00215BFC" w:rsidRDefault="00215BFC" w:rsidP="006D3D12">
      <w:pPr>
        <w:pStyle w:val="a3"/>
        <w:numPr>
          <w:ilvl w:val="1"/>
          <w:numId w:val="21"/>
        </w:numPr>
        <w:tabs>
          <w:tab w:val="left" w:pos="993"/>
        </w:tabs>
        <w:spacing w:after="0" w:line="240" w:lineRule="auto"/>
        <w:ind w:left="0" w:firstLine="567"/>
        <w:jc w:val="both"/>
        <w:rPr>
          <w:b/>
        </w:rPr>
      </w:pPr>
      <w:r>
        <w:rPr>
          <w:b/>
        </w:rPr>
        <w:t>Research work of students</w:t>
      </w:r>
    </w:p>
    <w:p w:rsidR="00F86A59" w:rsidRDefault="00F86A59" w:rsidP="00FB03B7">
      <w:pPr>
        <w:spacing w:after="0" w:line="240" w:lineRule="auto"/>
        <w:ind w:firstLine="567"/>
        <w:rPr>
          <w:lang w:val="en-US"/>
        </w:rPr>
      </w:pPr>
    </w:p>
    <w:p w:rsidR="00F86A59" w:rsidRDefault="008156AE" w:rsidP="00F86A59">
      <w:pPr>
        <w:spacing w:after="0" w:line="240" w:lineRule="auto"/>
        <w:ind w:firstLine="567"/>
        <w:jc w:val="both"/>
        <w:rPr>
          <w:lang w:val="en-US"/>
        </w:rPr>
      </w:pPr>
      <w:r w:rsidRPr="006B1294">
        <w:rPr>
          <w:lang w:val="en-US"/>
        </w:rPr>
        <w:t>This is one of the main directions in the learning process, which contributes to the development of the student's professional qualities. The scientific activity of teachers and students is an integral system of research works aimed at studying topical problems of the economic, social and humanitarian profile, as well as one of the main means of achieving state standards in the quality of training specialists with higher education and training highly qualified scientific and pedagogical personnel. These tasks are realized due to the integration of the educational process and scientific research, the training of specialists on the basis of the latest achievements in scientific and technical progress, the holding of scientific conferences, seminars, olympiads, student creativity competitions, as well as attracting highly qualified specialists, leading scientists and highly skilled practitioners educational process.</w:t>
      </w:r>
    </w:p>
    <w:p w:rsidR="00F86A59" w:rsidRDefault="008156AE" w:rsidP="00F86A59">
      <w:pPr>
        <w:spacing w:after="0" w:line="240" w:lineRule="auto"/>
        <w:ind w:firstLine="567"/>
        <w:jc w:val="both"/>
        <w:rPr>
          <w:lang w:val="en-US"/>
        </w:rPr>
      </w:pPr>
      <w:r w:rsidRPr="006B1294">
        <w:rPr>
          <w:lang w:val="en-US"/>
        </w:rPr>
        <w:t>The research work of students consists of very different processes:</w:t>
      </w:r>
    </w:p>
    <w:p w:rsidR="00F86A59" w:rsidRPr="006F5DC3" w:rsidRDefault="008156AE" w:rsidP="006D3D12">
      <w:pPr>
        <w:pStyle w:val="a3"/>
        <w:numPr>
          <w:ilvl w:val="0"/>
          <w:numId w:val="45"/>
        </w:numPr>
        <w:spacing w:after="0" w:line="240" w:lineRule="auto"/>
        <w:ind w:left="0" w:firstLine="567"/>
        <w:jc w:val="both"/>
        <w:rPr>
          <w:lang w:val="en-US"/>
        </w:rPr>
      </w:pPr>
      <w:r w:rsidRPr="006F5DC3">
        <w:rPr>
          <w:lang w:val="en-US"/>
        </w:rPr>
        <w:t>data acquisition as a result of experiments and observations;</w:t>
      </w:r>
    </w:p>
    <w:p w:rsidR="00F86A59" w:rsidRPr="006F5DC3" w:rsidRDefault="008156AE" w:rsidP="006D3D12">
      <w:pPr>
        <w:pStyle w:val="a3"/>
        <w:numPr>
          <w:ilvl w:val="0"/>
          <w:numId w:val="45"/>
        </w:numPr>
        <w:spacing w:after="0" w:line="240" w:lineRule="auto"/>
        <w:ind w:left="0" w:firstLine="567"/>
        <w:jc w:val="both"/>
        <w:rPr>
          <w:lang w:val="en-US"/>
        </w:rPr>
      </w:pPr>
      <w:r w:rsidRPr="006F5DC3">
        <w:rPr>
          <w:lang w:val="en-US"/>
        </w:rPr>
        <w:t>collection of information - facts and concepts;</w:t>
      </w:r>
    </w:p>
    <w:p w:rsidR="00F86A59" w:rsidRPr="006F5DC3" w:rsidRDefault="008156AE" w:rsidP="006D3D12">
      <w:pPr>
        <w:pStyle w:val="a3"/>
        <w:numPr>
          <w:ilvl w:val="0"/>
          <w:numId w:val="45"/>
        </w:numPr>
        <w:spacing w:after="0" w:line="240" w:lineRule="auto"/>
        <w:ind w:left="0" w:firstLine="567"/>
        <w:jc w:val="both"/>
        <w:rPr>
          <w:lang w:val="en-US"/>
        </w:rPr>
      </w:pPr>
      <w:r w:rsidRPr="006F5DC3">
        <w:rPr>
          <w:lang w:val="en-US"/>
        </w:rPr>
        <w:t>versatile analysis;</w:t>
      </w:r>
    </w:p>
    <w:p w:rsidR="00F86A59" w:rsidRPr="006F5DC3" w:rsidRDefault="008156AE" w:rsidP="006D3D12">
      <w:pPr>
        <w:pStyle w:val="a3"/>
        <w:numPr>
          <w:ilvl w:val="0"/>
          <w:numId w:val="45"/>
        </w:numPr>
        <w:spacing w:after="0" w:line="240" w:lineRule="auto"/>
        <w:ind w:left="0" w:firstLine="567"/>
        <w:jc w:val="both"/>
        <w:rPr>
          <w:lang w:val="en-US"/>
        </w:rPr>
      </w:pPr>
      <w:r w:rsidRPr="006F5DC3">
        <w:rPr>
          <w:lang w:val="en-US"/>
        </w:rPr>
        <w:t>the development of new conclusions and generalizations;</w:t>
      </w:r>
    </w:p>
    <w:p w:rsidR="00F86A59" w:rsidRPr="006F5DC3" w:rsidRDefault="008156AE" w:rsidP="006D3D12">
      <w:pPr>
        <w:pStyle w:val="a3"/>
        <w:numPr>
          <w:ilvl w:val="0"/>
          <w:numId w:val="45"/>
        </w:numPr>
        <w:spacing w:after="0" w:line="240" w:lineRule="auto"/>
        <w:ind w:left="0" w:firstLine="567"/>
        <w:jc w:val="both"/>
        <w:rPr>
          <w:lang w:val="en-US"/>
        </w:rPr>
      </w:pPr>
      <w:r w:rsidRPr="006F5DC3">
        <w:rPr>
          <w:lang w:val="en-US"/>
        </w:rPr>
        <w:t>approbation of them in practice or in scientific use;</w:t>
      </w:r>
    </w:p>
    <w:p w:rsidR="00F86A59" w:rsidRPr="006F5DC3" w:rsidRDefault="008156AE" w:rsidP="006D3D12">
      <w:pPr>
        <w:pStyle w:val="a3"/>
        <w:numPr>
          <w:ilvl w:val="0"/>
          <w:numId w:val="45"/>
        </w:numPr>
        <w:spacing w:after="0" w:line="240" w:lineRule="auto"/>
        <w:ind w:left="0" w:firstLine="567"/>
        <w:jc w:val="both"/>
        <w:rPr>
          <w:lang w:val="en-US"/>
        </w:rPr>
      </w:pPr>
      <w:r w:rsidRPr="006F5DC3">
        <w:rPr>
          <w:lang w:val="en-US"/>
        </w:rPr>
        <w:t>registration of scientific results;</w:t>
      </w:r>
    </w:p>
    <w:p w:rsidR="00F86A59" w:rsidRPr="006F5DC3" w:rsidRDefault="008156AE" w:rsidP="006D3D12">
      <w:pPr>
        <w:pStyle w:val="a3"/>
        <w:numPr>
          <w:ilvl w:val="0"/>
          <w:numId w:val="45"/>
        </w:numPr>
        <w:spacing w:after="0" w:line="240" w:lineRule="auto"/>
        <w:ind w:left="0" w:firstLine="567"/>
        <w:jc w:val="both"/>
        <w:rPr>
          <w:lang w:val="en-US"/>
        </w:rPr>
      </w:pPr>
      <w:r w:rsidRPr="006F5DC3">
        <w:rPr>
          <w:lang w:val="en-US"/>
        </w:rPr>
        <w:t>coordination and organization of scientific works, etc.</w:t>
      </w:r>
    </w:p>
    <w:p w:rsidR="00F86A59" w:rsidRDefault="008156AE" w:rsidP="00F86A59">
      <w:pPr>
        <w:spacing w:after="0" w:line="240" w:lineRule="auto"/>
        <w:ind w:firstLine="567"/>
        <w:jc w:val="both"/>
        <w:rPr>
          <w:lang w:val="en-US"/>
        </w:rPr>
      </w:pPr>
      <w:r w:rsidRPr="006B1294">
        <w:rPr>
          <w:lang w:val="en-US"/>
        </w:rPr>
        <w:t xml:space="preserve">The student acquires not only knowledge, but also research skills and abilities. </w:t>
      </w:r>
    </w:p>
    <w:p w:rsidR="00F86A59" w:rsidRDefault="008156AE" w:rsidP="00F86A59">
      <w:pPr>
        <w:spacing w:after="0" w:line="240" w:lineRule="auto"/>
        <w:ind w:firstLine="567"/>
        <w:jc w:val="both"/>
        <w:rPr>
          <w:lang w:val="en-US"/>
        </w:rPr>
      </w:pPr>
      <w:r w:rsidRPr="006B1294">
        <w:rPr>
          <w:lang w:val="en-US"/>
        </w:rPr>
        <w:t>In particular, we can distinguish such as:</w:t>
      </w:r>
    </w:p>
    <w:p w:rsidR="00F86A59" w:rsidRPr="006F5DC3" w:rsidRDefault="008156AE" w:rsidP="006D3D12">
      <w:pPr>
        <w:pStyle w:val="a3"/>
        <w:numPr>
          <w:ilvl w:val="0"/>
          <w:numId w:val="46"/>
        </w:numPr>
        <w:spacing w:after="0" w:line="240" w:lineRule="auto"/>
        <w:ind w:left="0" w:firstLine="567"/>
        <w:jc w:val="both"/>
        <w:rPr>
          <w:lang w:val="en-US"/>
        </w:rPr>
      </w:pPr>
      <w:r w:rsidRPr="006F5DC3">
        <w:rPr>
          <w:lang w:val="en-US"/>
        </w:rPr>
        <w:t>the ability to apply knowledge of the fundamental laws and principles of philosophy;</w:t>
      </w:r>
    </w:p>
    <w:p w:rsidR="00F86A59" w:rsidRPr="006F5DC3" w:rsidRDefault="008156AE" w:rsidP="006D3D12">
      <w:pPr>
        <w:pStyle w:val="a3"/>
        <w:numPr>
          <w:ilvl w:val="0"/>
          <w:numId w:val="46"/>
        </w:numPr>
        <w:spacing w:after="0" w:line="240" w:lineRule="auto"/>
        <w:ind w:left="0" w:firstLine="567"/>
        <w:jc w:val="both"/>
        <w:rPr>
          <w:lang w:val="en-US"/>
        </w:rPr>
      </w:pPr>
      <w:r w:rsidRPr="006F5DC3">
        <w:rPr>
          <w:lang w:val="en-US"/>
        </w:rPr>
        <w:t>ability to put experiments; process and summarize the results, systematize them;</w:t>
      </w:r>
    </w:p>
    <w:p w:rsidR="00F86A59" w:rsidRPr="006F5DC3" w:rsidRDefault="008156AE" w:rsidP="006D3D12">
      <w:pPr>
        <w:pStyle w:val="a3"/>
        <w:numPr>
          <w:ilvl w:val="0"/>
          <w:numId w:val="46"/>
        </w:numPr>
        <w:spacing w:after="0" w:line="240" w:lineRule="auto"/>
        <w:ind w:left="0" w:firstLine="567"/>
        <w:jc w:val="both"/>
        <w:rPr>
          <w:lang w:val="en-US"/>
        </w:rPr>
      </w:pPr>
      <w:r w:rsidRPr="006F5DC3">
        <w:rPr>
          <w:lang w:val="en-US"/>
        </w:rPr>
        <w:t>the ability to use modern methods of scientific research and carry out their critical analysis;</w:t>
      </w:r>
    </w:p>
    <w:p w:rsidR="000858B0" w:rsidRPr="006F5DC3" w:rsidRDefault="008156AE" w:rsidP="006D3D12">
      <w:pPr>
        <w:pStyle w:val="a3"/>
        <w:numPr>
          <w:ilvl w:val="0"/>
          <w:numId w:val="46"/>
        </w:numPr>
        <w:spacing w:after="0" w:line="240" w:lineRule="auto"/>
        <w:ind w:left="0" w:firstLine="567"/>
        <w:jc w:val="both"/>
        <w:rPr>
          <w:lang w:val="en-US"/>
        </w:rPr>
      </w:pPr>
      <w:r w:rsidRPr="006F5DC3">
        <w:rPr>
          <w:lang w:val="en-US"/>
        </w:rPr>
        <w:t xml:space="preserve">the ability to quickly master new instruments, equipment in research; </w:t>
      </w:r>
    </w:p>
    <w:p w:rsidR="00BD735F" w:rsidRPr="006F5DC3" w:rsidRDefault="008156AE" w:rsidP="006D3D12">
      <w:pPr>
        <w:pStyle w:val="a3"/>
        <w:numPr>
          <w:ilvl w:val="0"/>
          <w:numId w:val="46"/>
        </w:numPr>
        <w:spacing w:after="0" w:line="240" w:lineRule="auto"/>
        <w:ind w:left="0" w:firstLine="567"/>
        <w:jc w:val="both"/>
        <w:rPr>
          <w:lang w:val="en-US"/>
        </w:rPr>
      </w:pPr>
      <w:r w:rsidRPr="006F5DC3">
        <w:rPr>
          <w:lang w:val="en-US"/>
        </w:rPr>
        <w:t>the ability to work independently with scientific literature;</w:t>
      </w:r>
    </w:p>
    <w:p w:rsidR="00BD735F" w:rsidRPr="006F5DC3" w:rsidRDefault="008156AE" w:rsidP="006D3D12">
      <w:pPr>
        <w:pStyle w:val="a3"/>
        <w:numPr>
          <w:ilvl w:val="0"/>
          <w:numId w:val="46"/>
        </w:numPr>
        <w:spacing w:after="0" w:line="240" w:lineRule="auto"/>
        <w:ind w:left="0" w:firstLine="567"/>
        <w:jc w:val="both"/>
        <w:rPr>
          <w:lang w:val="en-US"/>
        </w:rPr>
      </w:pPr>
      <w:r w:rsidRPr="006F5DC3">
        <w:rPr>
          <w:lang w:val="en-US"/>
        </w:rPr>
        <w:t>the ability to reflect on the essence of certain information, critically evaluate its merits;</w:t>
      </w:r>
    </w:p>
    <w:p w:rsidR="00BD735F" w:rsidRPr="006F5DC3" w:rsidRDefault="008156AE" w:rsidP="006D3D12">
      <w:pPr>
        <w:pStyle w:val="a3"/>
        <w:numPr>
          <w:ilvl w:val="0"/>
          <w:numId w:val="46"/>
        </w:numPr>
        <w:spacing w:after="0" w:line="240" w:lineRule="auto"/>
        <w:ind w:left="0" w:firstLine="567"/>
        <w:jc w:val="both"/>
        <w:rPr>
          <w:lang w:val="en-US"/>
        </w:rPr>
      </w:pPr>
      <w:r w:rsidRPr="006F5DC3">
        <w:rPr>
          <w:lang w:val="en-US"/>
        </w:rPr>
        <w:t>the ability to properly organize their work; know the method of mental work.</w:t>
      </w:r>
    </w:p>
    <w:p w:rsidR="00DA666B" w:rsidRPr="001146EC" w:rsidRDefault="008156AE" w:rsidP="00F86A59">
      <w:pPr>
        <w:spacing w:after="0" w:line="240" w:lineRule="auto"/>
        <w:ind w:firstLine="567"/>
        <w:jc w:val="both"/>
        <w:rPr>
          <w:b/>
          <w:lang w:val="en-US"/>
        </w:rPr>
      </w:pPr>
      <w:r w:rsidRPr="006B1294">
        <w:rPr>
          <w:lang w:val="en-US"/>
        </w:rPr>
        <w:t xml:space="preserve">In the organization and conduct of scientific work of students, the following tasks can be distinguished: Deeper knowledge of discipline. Preparation of future </w:t>
      </w:r>
      <w:r w:rsidRPr="006B1294">
        <w:rPr>
          <w:lang w:val="en-US"/>
        </w:rPr>
        <w:lastRenderedPageBreak/>
        <w:t>specialists for independent scientific observation and research in production conditions.</w:t>
      </w:r>
    </w:p>
    <w:p w:rsidR="00DA666B" w:rsidRDefault="00DA666B" w:rsidP="001146EC">
      <w:pPr>
        <w:spacing w:after="0" w:line="240" w:lineRule="auto"/>
        <w:ind w:firstLine="567"/>
        <w:jc w:val="both"/>
        <w:rPr>
          <w:b/>
        </w:rPr>
      </w:pPr>
    </w:p>
    <w:p w:rsidR="008156AE" w:rsidRPr="00215BFC" w:rsidRDefault="00215BFC" w:rsidP="006D3D12">
      <w:pPr>
        <w:pStyle w:val="a3"/>
        <w:numPr>
          <w:ilvl w:val="1"/>
          <w:numId w:val="21"/>
        </w:numPr>
        <w:tabs>
          <w:tab w:val="left" w:pos="851"/>
        </w:tabs>
        <w:spacing w:after="0" w:line="240" w:lineRule="auto"/>
        <w:ind w:left="0" w:firstLine="360"/>
        <w:jc w:val="both"/>
        <w:rPr>
          <w:b/>
          <w:lang w:val="en-US"/>
        </w:rPr>
      </w:pPr>
      <w:r w:rsidRPr="00215BFC">
        <w:rPr>
          <w:b/>
          <w:lang w:val="en-US"/>
        </w:rPr>
        <w:t xml:space="preserve"> </w:t>
      </w:r>
      <w:r w:rsidR="008156AE" w:rsidRPr="00215BFC">
        <w:rPr>
          <w:b/>
          <w:lang w:val="en-US"/>
        </w:rPr>
        <w:t>Characteristics of the educational, research and creative work of students</w:t>
      </w:r>
    </w:p>
    <w:p w:rsidR="00BD735F" w:rsidRDefault="00BD735F" w:rsidP="00FB03B7">
      <w:pPr>
        <w:spacing w:after="0" w:line="240" w:lineRule="auto"/>
        <w:ind w:firstLine="567"/>
        <w:rPr>
          <w:lang w:val="en-US"/>
        </w:rPr>
      </w:pPr>
    </w:p>
    <w:p w:rsidR="00BD735F" w:rsidRDefault="008156AE" w:rsidP="00FB03B7">
      <w:pPr>
        <w:spacing w:after="0" w:line="240" w:lineRule="auto"/>
        <w:ind w:firstLine="567"/>
        <w:rPr>
          <w:lang w:val="en-US"/>
        </w:rPr>
      </w:pPr>
      <w:r w:rsidRPr="006B1294">
        <w:rPr>
          <w:lang w:val="en-US"/>
        </w:rPr>
        <w:t>There are and are two main types of research work for students (NIRS).</w:t>
      </w:r>
    </w:p>
    <w:p w:rsidR="00BD735F" w:rsidRPr="00BD735F" w:rsidRDefault="008156AE" w:rsidP="006D3D12">
      <w:pPr>
        <w:pStyle w:val="a3"/>
        <w:numPr>
          <w:ilvl w:val="0"/>
          <w:numId w:val="22"/>
        </w:numPr>
        <w:tabs>
          <w:tab w:val="left" w:pos="851"/>
        </w:tabs>
        <w:spacing w:after="0" w:line="240" w:lineRule="auto"/>
        <w:ind w:left="0" w:firstLine="567"/>
        <w:jc w:val="both"/>
        <w:rPr>
          <w:lang w:val="en-US"/>
        </w:rPr>
      </w:pPr>
      <w:r w:rsidRPr="00BD735F">
        <w:rPr>
          <w:lang w:val="en-US"/>
        </w:rPr>
        <w:t>Educational research work of students, as stipulated by the current curriculum.</w:t>
      </w:r>
    </w:p>
    <w:p w:rsidR="00BD735F" w:rsidRDefault="008156AE" w:rsidP="00BD735F">
      <w:pPr>
        <w:spacing w:after="0" w:line="240" w:lineRule="auto"/>
        <w:ind w:firstLine="567"/>
        <w:rPr>
          <w:lang w:val="en-US"/>
        </w:rPr>
      </w:pPr>
      <w:r w:rsidRPr="00BD735F">
        <w:rPr>
          <w:lang w:val="en-US"/>
        </w:rPr>
        <w:t>This kin</w:t>
      </w:r>
      <w:r w:rsidR="00BD735F">
        <w:rPr>
          <w:lang w:val="en-US"/>
        </w:rPr>
        <w:t>d of NIRS can be attributed to:</w:t>
      </w:r>
    </w:p>
    <w:p w:rsidR="00BD735F" w:rsidRDefault="008156AE" w:rsidP="00BD735F">
      <w:pPr>
        <w:spacing w:after="0" w:line="240" w:lineRule="auto"/>
        <w:ind w:firstLine="567"/>
        <w:rPr>
          <w:lang w:val="en-US"/>
        </w:rPr>
      </w:pPr>
      <w:r w:rsidRPr="00BD735F">
        <w:rPr>
          <w:lang w:val="en-US"/>
        </w:rPr>
        <w:t>abstracts,</w:t>
      </w:r>
    </w:p>
    <w:p w:rsidR="00BD735F" w:rsidRDefault="008156AE" w:rsidP="00BD735F">
      <w:pPr>
        <w:spacing w:after="0" w:line="240" w:lineRule="auto"/>
        <w:ind w:firstLine="567"/>
        <w:jc w:val="both"/>
        <w:rPr>
          <w:lang w:val="en-US"/>
        </w:rPr>
      </w:pPr>
      <w:r w:rsidRPr="00BD735F">
        <w:rPr>
          <w:lang w:val="en-US"/>
        </w:rPr>
        <w:t>term papers, performed during the entire period of study at the university,</w:t>
      </w:r>
      <w:r w:rsidRPr="00BD735F">
        <w:rPr>
          <w:lang w:val="en-US"/>
        </w:rPr>
        <w:br/>
        <w:t>degree work, carried out in the fifth year.</w:t>
      </w:r>
    </w:p>
    <w:p w:rsidR="00BD735F" w:rsidRDefault="008156AE" w:rsidP="00BD735F">
      <w:pPr>
        <w:spacing w:after="0" w:line="240" w:lineRule="auto"/>
        <w:ind w:firstLine="567"/>
        <w:jc w:val="both"/>
        <w:rPr>
          <w:lang w:val="en-US"/>
        </w:rPr>
      </w:pPr>
      <w:r w:rsidRPr="00BD735F">
        <w:rPr>
          <w:lang w:val="en-US"/>
        </w:rPr>
        <w:t>The abstract (from the Latin Referre - to report, to report) means a brief written statement or report of the content of the publication or several publications. This is one of the most widespread scientific and educational work of the student.</w:t>
      </w:r>
    </w:p>
    <w:p w:rsidR="00BD735F" w:rsidRDefault="008156AE" w:rsidP="00BD735F">
      <w:pPr>
        <w:spacing w:after="0" w:line="240" w:lineRule="auto"/>
        <w:ind w:firstLine="567"/>
        <w:jc w:val="both"/>
        <w:rPr>
          <w:lang w:val="en-US"/>
        </w:rPr>
      </w:pPr>
      <w:r w:rsidRPr="00BD735F">
        <w:rPr>
          <w:lang w:val="en-US"/>
        </w:rPr>
        <w:t>The essence of the abstract is to isolate the most essential information of the abstracted material and to present them in a laconic form. Distinguish monoreferat intended for the transfer of the contents of one book, an article, and a review essay summarizing the data of several sources on a single topic.</w:t>
      </w:r>
    </w:p>
    <w:p w:rsidR="00BD735F" w:rsidRDefault="008156AE" w:rsidP="00BD735F">
      <w:pPr>
        <w:spacing w:after="0" w:line="240" w:lineRule="auto"/>
        <w:ind w:firstLine="567"/>
        <w:jc w:val="both"/>
        <w:rPr>
          <w:lang w:val="en-US"/>
        </w:rPr>
      </w:pPr>
      <w:r w:rsidRPr="00BD735F">
        <w:rPr>
          <w:lang w:val="en-US"/>
        </w:rPr>
        <w:t>The main goal of the essay is to give a clear idea of ​​the nature and value of the work, the degree of need to address it. Still MI Lomonosov actually formulated the basic requirements for the abstract: "Who undertakes to inform the public of the content of new messages ... undertakes difficult and very difficult work, whose goal is not to convey things known and common truths, but to be able to grasp the new and essential in works that sometimes belong to people of genius. "</w:t>
      </w:r>
    </w:p>
    <w:p w:rsidR="00BD735F" w:rsidRDefault="008156AE" w:rsidP="00BD735F">
      <w:pPr>
        <w:spacing w:after="0" w:line="240" w:lineRule="auto"/>
        <w:ind w:firstLine="567"/>
        <w:jc w:val="both"/>
        <w:rPr>
          <w:lang w:val="en-US"/>
        </w:rPr>
      </w:pPr>
      <w:r w:rsidRPr="00BD735F">
        <w:rPr>
          <w:lang w:val="en-US"/>
        </w:rPr>
        <w:t xml:space="preserve">During the course work, the student takes the first steps towards independent scientific creativity. He learns to work with scientific literature (if necessary, then with a foreign one), acquires the skills of critical selection and analysis of necessary information. If the requirements for course work are minimal in the first year, and writing it is not very difficult for the student, the requirements for the next year are significantly increased, and the writing of the work turns into a truly creative process. </w:t>
      </w:r>
    </w:p>
    <w:p w:rsidR="00BD735F" w:rsidRDefault="008156AE" w:rsidP="00BD735F">
      <w:pPr>
        <w:spacing w:after="0" w:line="240" w:lineRule="auto"/>
        <w:ind w:firstLine="567"/>
        <w:jc w:val="both"/>
        <w:rPr>
          <w:lang w:val="en-US"/>
        </w:rPr>
      </w:pPr>
      <w:r w:rsidRPr="00BD735F">
        <w:rPr>
          <w:lang w:val="en-US"/>
        </w:rPr>
        <w:t>Thus, increasing the requirements for course work every year, the university promotes the development of the student as a researcher, making it almost imperceptible and unobtrusive for him.</w:t>
      </w:r>
    </w:p>
    <w:p w:rsidR="008156AE" w:rsidRPr="00BD735F" w:rsidRDefault="008156AE" w:rsidP="00BD735F">
      <w:pPr>
        <w:spacing w:after="0" w:line="240" w:lineRule="auto"/>
        <w:ind w:firstLine="567"/>
        <w:jc w:val="both"/>
        <w:rPr>
          <w:lang w:val="en-US"/>
        </w:rPr>
      </w:pPr>
      <w:r w:rsidRPr="00BD735F">
        <w:rPr>
          <w:lang w:val="en-US"/>
        </w:rPr>
        <w:t>Completion of the thesis is aimed at further development of the student's creative and cognitive ability, and as the final stage of the student's study at the university is aimed at consolidation and expansion of theoretical knowledge and in-depth study of the chosen topic.</w:t>
      </w:r>
    </w:p>
    <w:p w:rsidR="008156AE" w:rsidRPr="006B1294" w:rsidRDefault="008156AE" w:rsidP="00BD735F">
      <w:pPr>
        <w:spacing w:after="0" w:line="240" w:lineRule="auto"/>
        <w:ind w:firstLine="567"/>
        <w:jc w:val="both"/>
        <w:rPr>
          <w:lang w:val="en-US"/>
        </w:rPr>
      </w:pPr>
      <w:r w:rsidRPr="006B1294">
        <w:rPr>
          <w:lang w:val="en-US"/>
        </w:rPr>
        <w:t>Thesis work is a creative work based on a deep study of the theory and history of the issue, the practice of advanced and personal experience, based on the results of the experiment.</w:t>
      </w:r>
    </w:p>
    <w:p w:rsidR="008156AE" w:rsidRPr="006B1294" w:rsidRDefault="008156AE" w:rsidP="00BD735F">
      <w:pPr>
        <w:spacing w:after="0" w:line="240" w:lineRule="auto"/>
        <w:ind w:firstLine="567"/>
        <w:jc w:val="both"/>
        <w:rPr>
          <w:lang w:val="en-US"/>
        </w:rPr>
      </w:pPr>
      <w:r w:rsidRPr="006B1294">
        <w:rPr>
          <w:lang w:val="en-US"/>
        </w:rPr>
        <w:t>Completion of the thesis involves solving the main problems of professional training of graduates of the university:</w:t>
      </w:r>
    </w:p>
    <w:p w:rsidR="008156AE" w:rsidRPr="006B1294" w:rsidRDefault="00215BFC" w:rsidP="00BD735F">
      <w:pPr>
        <w:spacing w:after="0" w:line="240" w:lineRule="auto"/>
        <w:ind w:firstLine="567"/>
        <w:jc w:val="both"/>
        <w:rPr>
          <w:lang w:val="en-US"/>
        </w:rPr>
      </w:pPr>
      <w:r w:rsidRPr="00215BFC">
        <w:rPr>
          <w:lang w:val="en-US"/>
        </w:rPr>
        <w:lastRenderedPageBreak/>
        <w:t xml:space="preserve">- </w:t>
      </w:r>
      <w:r w:rsidR="008156AE" w:rsidRPr="006B1294">
        <w:rPr>
          <w:lang w:val="en-US"/>
        </w:rPr>
        <w:t>deepening and systematization of theoretical knowledge,</w:t>
      </w:r>
      <w:r w:rsidR="008156AE" w:rsidRPr="006B1294">
        <w:rPr>
          <w:lang w:val="en-US"/>
        </w:rPr>
        <w:br/>
        <w:t>the formation of research skills,</w:t>
      </w:r>
    </w:p>
    <w:p w:rsidR="00BD735F" w:rsidRDefault="00215BFC" w:rsidP="00BD735F">
      <w:pPr>
        <w:spacing w:after="0" w:line="240" w:lineRule="auto"/>
        <w:ind w:firstLine="567"/>
        <w:jc w:val="both"/>
        <w:rPr>
          <w:lang w:val="en-US"/>
        </w:rPr>
      </w:pPr>
      <w:r w:rsidRPr="00215BFC">
        <w:rPr>
          <w:lang w:val="en-US"/>
        </w:rPr>
        <w:t xml:space="preserve">- </w:t>
      </w:r>
      <w:r w:rsidR="008156AE" w:rsidRPr="006B1294">
        <w:rPr>
          <w:lang w:val="en-US"/>
        </w:rPr>
        <w:t xml:space="preserve">development of the skills of independent scientific and practical activities. </w:t>
      </w:r>
    </w:p>
    <w:p w:rsidR="00BD735F" w:rsidRDefault="008156AE" w:rsidP="00BD735F">
      <w:pPr>
        <w:spacing w:after="0" w:line="240" w:lineRule="auto"/>
        <w:ind w:firstLine="567"/>
        <w:jc w:val="both"/>
        <w:rPr>
          <w:lang w:val="en-US"/>
        </w:rPr>
      </w:pPr>
      <w:r w:rsidRPr="006B1294">
        <w:rPr>
          <w:lang w:val="en-US"/>
        </w:rPr>
        <w:t>The graduation work must meet the following requirements:</w:t>
      </w:r>
    </w:p>
    <w:p w:rsidR="00BD735F" w:rsidRDefault="00215BFC" w:rsidP="00BD735F">
      <w:pPr>
        <w:spacing w:after="0" w:line="240" w:lineRule="auto"/>
        <w:ind w:firstLine="567"/>
        <w:jc w:val="both"/>
        <w:rPr>
          <w:lang w:val="en-US"/>
        </w:rPr>
      </w:pPr>
      <w:r w:rsidRPr="00215BFC">
        <w:rPr>
          <w:lang w:val="en-US"/>
        </w:rPr>
        <w:t xml:space="preserve">- </w:t>
      </w:r>
      <w:r w:rsidR="008156AE" w:rsidRPr="006B1294">
        <w:rPr>
          <w:lang w:val="en-US"/>
        </w:rPr>
        <w:t>reflect the relevance of the subject matter, its relevance to the current state and prospects for the development of this field of science;</w:t>
      </w:r>
    </w:p>
    <w:p w:rsidR="008156AE" w:rsidRPr="006B1294" w:rsidRDefault="00215BFC" w:rsidP="00BD735F">
      <w:pPr>
        <w:spacing w:after="0" w:line="240" w:lineRule="auto"/>
        <w:ind w:firstLine="567"/>
        <w:jc w:val="both"/>
        <w:rPr>
          <w:lang w:val="en-US"/>
        </w:rPr>
      </w:pPr>
      <w:r w:rsidRPr="00215BFC">
        <w:rPr>
          <w:lang w:val="en-US"/>
        </w:rPr>
        <w:t xml:space="preserve">- </w:t>
      </w:r>
      <w:r w:rsidR="008156AE" w:rsidRPr="006B1294">
        <w:rPr>
          <w:lang w:val="en-US"/>
        </w:rPr>
        <w:t>Assume the study and analysis of monographic and periodical literature on the research topic;</w:t>
      </w:r>
    </w:p>
    <w:p w:rsidR="008156AE" w:rsidRPr="006B1294" w:rsidRDefault="00215BFC" w:rsidP="001146EC">
      <w:pPr>
        <w:spacing w:after="0" w:line="240" w:lineRule="auto"/>
        <w:ind w:firstLine="567"/>
        <w:jc w:val="both"/>
        <w:rPr>
          <w:lang w:val="en-US"/>
        </w:rPr>
      </w:pPr>
      <w:r w:rsidRPr="00215BFC">
        <w:rPr>
          <w:lang w:val="en-US"/>
        </w:rPr>
        <w:t xml:space="preserve">- </w:t>
      </w:r>
      <w:r w:rsidR="008156AE" w:rsidRPr="006B1294">
        <w:rPr>
          <w:lang w:val="en-US"/>
        </w:rPr>
        <w:t>studying and characterizing the history of the problem under study and its practical state, best practices;</w:t>
      </w:r>
    </w:p>
    <w:p w:rsidR="00BD735F" w:rsidRDefault="00215BFC" w:rsidP="001146EC">
      <w:pPr>
        <w:spacing w:after="0" w:line="240" w:lineRule="auto"/>
        <w:ind w:firstLine="567"/>
        <w:jc w:val="both"/>
        <w:rPr>
          <w:lang w:val="en-US"/>
        </w:rPr>
      </w:pPr>
      <w:r w:rsidRPr="00215BFC">
        <w:rPr>
          <w:lang w:val="en-US"/>
        </w:rPr>
        <w:t xml:space="preserve">- </w:t>
      </w:r>
      <w:r w:rsidR="008156AE" w:rsidRPr="006B1294">
        <w:rPr>
          <w:lang w:val="en-US"/>
        </w:rPr>
        <w:t>have a clear description of the subject, purpose and methods of research, description and analysis of the experiment conducted by the author;</w:t>
      </w:r>
    </w:p>
    <w:p w:rsidR="00BD735F" w:rsidRDefault="00215BFC" w:rsidP="001146EC">
      <w:pPr>
        <w:spacing w:after="0" w:line="240" w:lineRule="auto"/>
        <w:ind w:firstLine="567"/>
        <w:jc w:val="both"/>
        <w:rPr>
          <w:lang w:val="en-US"/>
        </w:rPr>
      </w:pPr>
      <w:r w:rsidRPr="00215BFC">
        <w:rPr>
          <w:lang w:val="en-US"/>
        </w:rPr>
        <w:t xml:space="preserve">- </w:t>
      </w:r>
      <w:r w:rsidR="008156AE" w:rsidRPr="006B1294">
        <w:rPr>
          <w:lang w:val="en-US"/>
        </w:rPr>
        <w:t>summarizing the results, justifying the conclusions and practical recommendations.</w:t>
      </w:r>
    </w:p>
    <w:p w:rsidR="00BD735F" w:rsidRDefault="008156AE" w:rsidP="001146EC">
      <w:pPr>
        <w:spacing w:after="0" w:line="240" w:lineRule="auto"/>
        <w:ind w:firstLine="567"/>
        <w:jc w:val="both"/>
        <w:rPr>
          <w:lang w:val="en-US"/>
        </w:rPr>
      </w:pPr>
      <w:r w:rsidRPr="006B1294">
        <w:rPr>
          <w:lang w:val="en-US"/>
        </w:rPr>
        <w:t>On the senior courses, many students already work on their specialty, and, choosing the topic for the course work, this is most often taken into account. In this case, in addition to analyzing the literature, one can include in his thesis his own practical experience on this issue, which only increases the scientific value of the work.</w:t>
      </w:r>
    </w:p>
    <w:p w:rsidR="00BD735F" w:rsidRPr="00BD735F" w:rsidRDefault="008156AE" w:rsidP="006D3D12">
      <w:pPr>
        <w:pStyle w:val="a3"/>
        <w:numPr>
          <w:ilvl w:val="0"/>
          <w:numId w:val="22"/>
        </w:numPr>
        <w:tabs>
          <w:tab w:val="left" w:pos="851"/>
        </w:tabs>
        <w:spacing w:after="0" w:line="240" w:lineRule="auto"/>
        <w:ind w:left="0" w:firstLine="567"/>
        <w:jc w:val="both"/>
        <w:rPr>
          <w:lang w:val="en-US"/>
        </w:rPr>
      </w:pPr>
      <w:r w:rsidRPr="00BD735F">
        <w:rPr>
          <w:lang w:val="en-US"/>
        </w:rPr>
        <w:t>Research beyond the curriculum.</w:t>
      </w:r>
    </w:p>
    <w:p w:rsidR="00BD735F" w:rsidRDefault="008156AE" w:rsidP="00BD735F">
      <w:pPr>
        <w:spacing w:after="0" w:line="240" w:lineRule="auto"/>
        <w:ind w:firstLine="567"/>
        <w:jc w:val="both"/>
        <w:rPr>
          <w:lang w:val="en-US"/>
        </w:rPr>
      </w:pPr>
      <w:r w:rsidRPr="00BD735F">
        <w:rPr>
          <w:lang w:val="en-US"/>
        </w:rPr>
        <w:t>This form of SIRS is the most effective for the development of research and scientific abilities among students. It's easy to explain: if a student is willing to deal with any discipline at the expense of free time, one of the teacher's main problems, that is, the student's motivation for classes, is removed. The student is already so developed that you can work with him not as a student, but as a junior colleague. He follows the novelties of literature, tries to keep abreast of the changes taking place in his chosen science, and most importantly, the process of comprehending science does not stop outside the university and prepare for practical classes and exams. Even during a break in the depths of consciousness, the process of self-perfection does not stop.</w:t>
      </w:r>
    </w:p>
    <w:p w:rsidR="008156AE" w:rsidRPr="00BD735F" w:rsidRDefault="008156AE" w:rsidP="00BD735F">
      <w:pPr>
        <w:spacing w:after="0" w:line="240" w:lineRule="auto"/>
        <w:ind w:firstLine="567"/>
        <w:jc w:val="both"/>
        <w:rPr>
          <w:lang w:val="en-US"/>
        </w:rPr>
      </w:pPr>
      <w:r w:rsidRPr="00BD735F">
        <w:rPr>
          <w:lang w:val="en-US"/>
        </w:rPr>
        <w:t>The main forms of SRWS performed in non-academic are:</w:t>
      </w:r>
      <w:r w:rsidRPr="00BD735F">
        <w:rPr>
          <w:lang w:val="en-US"/>
        </w:rPr>
        <w:br/>
        <w:t>Subject circles;</w:t>
      </w:r>
    </w:p>
    <w:p w:rsidR="008156AE" w:rsidRPr="006B1294" w:rsidRDefault="008156AE" w:rsidP="001146EC">
      <w:pPr>
        <w:spacing w:after="0" w:line="240" w:lineRule="auto"/>
        <w:ind w:firstLine="567"/>
        <w:jc w:val="both"/>
        <w:rPr>
          <w:lang w:val="en-US"/>
        </w:rPr>
      </w:pPr>
      <w:r w:rsidRPr="006B1294">
        <w:rPr>
          <w:lang w:val="en-US"/>
        </w:rPr>
        <w:t>Problem circles;</w:t>
      </w:r>
    </w:p>
    <w:p w:rsidR="008156AE" w:rsidRPr="006B1294" w:rsidRDefault="008156AE" w:rsidP="001146EC">
      <w:pPr>
        <w:spacing w:after="0" w:line="240" w:lineRule="auto"/>
        <w:ind w:firstLine="567"/>
        <w:jc w:val="both"/>
        <w:rPr>
          <w:lang w:val="en-US"/>
        </w:rPr>
      </w:pPr>
      <w:r w:rsidRPr="006B1294">
        <w:rPr>
          <w:lang w:val="en-US"/>
        </w:rPr>
        <w:t>Problem student laboratories;</w:t>
      </w:r>
    </w:p>
    <w:p w:rsidR="008156AE" w:rsidRPr="006B1294" w:rsidRDefault="008156AE" w:rsidP="001146EC">
      <w:pPr>
        <w:spacing w:after="0" w:line="240" w:lineRule="auto"/>
        <w:ind w:firstLine="567"/>
        <w:jc w:val="both"/>
        <w:rPr>
          <w:lang w:val="en-US"/>
        </w:rPr>
      </w:pPr>
      <w:r w:rsidRPr="006B1294">
        <w:rPr>
          <w:lang w:val="en-US"/>
        </w:rPr>
        <w:t>Participation in scientific and scientific-practical conferences;</w:t>
      </w:r>
    </w:p>
    <w:p w:rsidR="00DA666B" w:rsidRPr="001146EC" w:rsidRDefault="008156AE" w:rsidP="001146EC">
      <w:pPr>
        <w:spacing w:after="0" w:line="240" w:lineRule="auto"/>
        <w:ind w:firstLine="567"/>
        <w:jc w:val="both"/>
        <w:rPr>
          <w:b/>
          <w:lang w:val="en-US"/>
        </w:rPr>
      </w:pPr>
      <w:r w:rsidRPr="006B1294">
        <w:rPr>
          <w:lang w:val="en-US"/>
        </w:rPr>
        <w:t>Participation in internal and republican competitions. Let us dwell in more detail on each of the above forms. Subject circles.</w:t>
      </w:r>
    </w:p>
    <w:p w:rsidR="00DA666B" w:rsidRDefault="00DA666B" w:rsidP="001146EC">
      <w:pPr>
        <w:spacing w:after="0" w:line="240" w:lineRule="auto"/>
        <w:ind w:firstLine="567"/>
        <w:jc w:val="both"/>
        <w:rPr>
          <w:b/>
        </w:rPr>
      </w:pPr>
    </w:p>
    <w:p w:rsidR="006F5DC3" w:rsidRDefault="006F5DC3" w:rsidP="001146EC">
      <w:pPr>
        <w:spacing w:after="0" w:line="240" w:lineRule="auto"/>
        <w:ind w:firstLine="567"/>
        <w:jc w:val="both"/>
        <w:rPr>
          <w:b/>
        </w:rPr>
      </w:pPr>
    </w:p>
    <w:p w:rsidR="006F5DC3" w:rsidRDefault="006F5DC3" w:rsidP="001146EC">
      <w:pPr>
        <w:spacing w:after="0" w:line="240" w:lineRule="auto"/>
        <w:ind w:firstLine="567"/>
        <w:jc w:val="both"/>
        <w:rPr>
          <w:b/>
        </w:rPr>
      </w:pPr>
    </w:p>
    <w:p w:rsidR="006F5DC3" w:rsidRDefault="006F5DC3" w:rsidP="001146EC">
      <w:pPr>
        <w:spacing w:after="0" w:line="240" w:lineRule="auto"/>
        <w:ind w:firstLine="567"/>
        <w:jc w:val="both"/>
        <w:rPr>
          <w:b/>
        </w:rPr>
      </w:pPr>
    </w:p>
    <w:p w:rsidR="006F5DC3" w:rsidRPr="006F5DC3" w:rsidRDefault="006F5DC3" w:rsidP="001146EC">
      <w:pPr>
        <w:spacing w:after="0" w:line="240" w:lineRule="auto"/>
        <w:ind w:firstLine="567"/>
        <w:jc w:val="both"/>
        <w:rPr>
          <w:b/>
        </w:rPr>
      </w:pPr>
    </w:p>
    <w:p w:rsidR="00DA666B" w:rsidRDefault="00DA666B" w:rsidP="001146EC">
      <w:pPr>
        <w:spacing w:after="0" w:line="240" w:lineRule="auto"/>
        <w:ind w:firstLine="567"/>
        <w:jc w:val="both"/>
        <w:rPr>
          <w:b/>
          <w:lang w:val="en-US"/>
        </w:rPr>
      </w:pPr>
    </w:p>
    <w:p w:rsidR="00660192" w:rsidRPr="001146EC" w:rsidRDefault="00D40C0E" w:rsidP="00BD735F">
      <w:pPr>
        <w:spacing w:after="0" w:line="240" w:lineRule="auto"/>
        <w:ind w:firstLine="567"/>
        <w:jc w:val="both"/>
        <w:rPr>
          <w:b/>
          <w:bCs/>
          <w:lang w:val="en-US"/>
        </w:rPr>
      </w:pPr>
      <w:r w:rsidRPr="001146EC">
        <w:rPr>
          <w:b/>
          <w:lang w:val="en-US"/>
        </w:rPr>
        <w:lastRenderedPageBreak/>
        <w:t>Lecture</w:t>
      </w:r>
      <w:r w:rsidR="00660192" w:rsidRPr="001146EC">
        <w:rPr>
          <w:b/>
          <w:lang w:val="kk-KZ"/>
        </w:rPr>
        <w:t xml:space="preserve"> </w:t>
      </w:r>
      <w:r w:rsidR="000B5A1C" w:rsidRPr="001146EC">
        <w:rPr>
          <w:b/>
          <w:lang w:val="en-US"/>
        </w:rPr>
        <w:t>8</w:t>
      </w:r>
      <w:r w:rsidR="00660192" w:rsidRPr="001146EC">
        <w:rPr>
          <w:b/>
          <w:lang w:val="en-US"/>
        </w:rPr>
        <w:t xml:space="preserve">. </w:t>
      </w:r>
      <w:r w:rsidRPr="001146EC">
        <w:rPr>
          <w:b/>
          <w:lang w:val="en-US"/>
        </w:rPr>
        <w:t>History of the development of chemical knowledge and</w:t>
      </w:r>
      <w:r w:rsidRPr="001146EC">
        <w:rPr>
          <w:lang w:val="en-US"/>
        </w:rPr>
        <w:t xml:space="preserve"> </w:t>
      </w:r>
      <w:r w:rsidRPr="001146EC">
        <w:rPr>
          <w:b/>
          <w:lang w:val="en-US"/>
        </w:rPr>
        <w:t>chemical engineering</w:t>
      </w:r>
    </w:p>
    <w:p w:rsidR="008E0F6A" w:rsidRPr="001146EC" w:rsidRDefault="008E0F6A" w:rsidP="001146EC">
      <w:pPr>
        <w:spacing w:after="0" w:line="240" w:lineRule="auto"/>
        <w:ind w:firstLine="567"/>
        <w:jc w:val="both"/>
        <w:rPr>
          <w:bCs/>
          <w:lang w:val="en-US"/>
        </w:rPr>
      </w:pPr>
    </w:p>
    <w:p w:rsidR="006227E9" w:rsidRPr="001146EC" w:rsidRDefault="00BD735F" w:rsidP="001146EC">
      <w:pPr>
        <w:spacing w:after="0" w:line="240" w:lineRule="auto"/>
        <w:ind w:firstLine="567"/>
        <w:jc w:val="both"/>
        <w:rPr>
          <w:lang w:val="en-US"/>
        </w:rPr>
      </w:pPr>
      <w:r>
        <w:rPr>
          <w:lang w:val="en-US"/>
        </w:rPr>
        <w:t>8.</w:t>
      </w:r>
      <w:r w:rsidR="00D40C0E" w:rsidRPr="001146EC">
        <w:rPr>
          <w:lang w:val="en-US"/>
        </w:rPr>
        <w:t>1 The emergence and main stages of the dev</w:t>
      </w:r>
      <w:r>
        <w:rPr>
          <w:lang w:val="en-US"/>
        </w:rPr>
        <w:t>elopment of chemical technology</w:t>
      </w:r>
    </w:p>
    <w:p w:rsidR="006227E9" w:rsidRPr="001146EC" w:rsidRDefault="00BD735F" w:rsidP="001146EC">
      <w:pPr>
        <w:spacing w:after="0" w:line="240" w:lineRule="auto"/>
        <w:ind w:firstLine="567"/>
        <w:jc w:val="both"/>
        <w:rPr>
          <w:lang w:val="en-US"/>
        </w:rPr>
      </w:pPr>
      <w:r>
        <w:rPr>
          <w:lang w:val="en-US"/>
        </w:rPr>
        <w:t>8.</w:t>
      </w:r>
      <w:r w:rsidR="00D40C0E" w:rsidRPr="001146EC">
        <w:rPr>
          <w:lang w:val="en-US"/>
        </w:rPr>
        <w:t>2 History of the developm</w:t>
      </w:r>
      <w:r>
        <w:rPr>
          <w:lang w:val="en-US"/>
        </w:rPr>
        <w:t>ent of sulfuric acid production</w:t>
      </w:r>
    </w:p>
    <w:p w:rsidR="006227E9" w:rsidRPr="00BD735F" w:rsidRDefault="00D40C0E" w:rsidP="006D3D12">
      <w:pPr>
        <w:pStyle w:val="a3"/>
        <w:numPr>
          <w:ilvl w:val="1"/>
          <w:numId w:val="40"/>
        </w:numPr>
        <w:spacing w:after="0" w:line="240" w:lineRule="auto"/>
        <w:jc w:val="both"/>
        <w:rPr>
          <w:lang w:val="en-US"/>
        </w:rPr>
      </w:pPr>
      <w:r w:rsidRPr="00BD735F">
        <w:rPr>
          <w:lang w:val="en-US"/>
        </w:rPr>
        <w:t>History of the development o</w:t>
      </w:r>
      <w:r w:rsidR="00BD735F">
        <w:rPr>
          <w:lang w:val="en-US"/>
        </w:rPr>
        <w:t>f mineral fertilizer technology</w:t>
      </w:r>
    </w:p>
    <w:p w:rsidR="00660192" w:rsidRPr="001146EC" w:rsidRDefault="00660192" w:rsidP="001146EC">
      <w:pPr>
        <w:spacing w:after="0" w:line="240" w:lineRule="auto"/>
        <w:ind w:firstLine="567"/>
        <w:jc w:val="both"/>
        <w:rPr>
          <w:b/>
          <w:snapToGrid w:val="0"/>
          <w:lang w:val="en-US"/>
        </w:rPr>
      </w:pPr>
    </w:p>
    <w:p w:rsidR="00660192" w:rsidRPr="00BD735F" w:rsidRDefault="00BD735F" w:rsidP="00BD735F">
      <w:pPr>
        <w:spacing w:after="0" w:line="240" w:lineRule="auto"/>
        <w:ind w:firstLine="567"/>
        <w:jc w:val="both"/>
        <w:rPr>
          <w:b/>
          <w:lang w:val="en-US"/>
        </w:rPr>
      </w:pPr>
      <w:r w:rsidRPr="00BD735F">
        <w:rPr>
          <w:b/>
          <w:lang w:val="en-US"/>
        </w:rPr>
        <w:t xml:space="preserve">8.1 </w:t>
      </w:r>
      <w:r w:rsidR="006227E9" w:rsidRPr="00BD735F">
        <w:rPr>
          <w:b/>
          <w:lang w:val="en-US"/>
        </w:rPr>
        <w:t>The emergence and main stages of the dev</w:t>
      </w:r>
      <w:r>
        <w:rPr>
          <w:b/>
          <w:lang w:val="en-US"/>
        </w:rPr>
        <w:t>elopment of chemical technology</w:t>
      </w:r>
    </w:p>
    <w:p w:rsidR="00BD735F" w:rsidRDefault="00BD735F" w:rsidP="001146EC">
      <w:pPr>
        <w:pStyle w:val="a4"/>
        <w:spacing w:before="0" w:beforeAutospacing="0" w:after="0" w:afterAutospacing="0"/>
        <w:ind w:firstLine="567"/>
        <w:jc w:val="both"/>
        <w:rPr>
          <w:b w:val="0"/>
          <w:sz w:val="28"/>
          <w:szCs w:val="28"/>
          <w:lang w:val="en-US"/>
        </w:rPr>
      </w:pPr>
    </w:p>
    <w:p w:rsidR="00660192" w:rsidRPr="001146EC" w:rsidRDefault="00660192" w:rsidP="001146EC">
      <w:pPr>
        <w:pStyle w:val="a4"/>
        <w:spacing w:before="0" w:beforeAutospacing="0" w:after="0" w:afterAutospacing="0"/>
        <w:ind w:firstLine="567"/>
        <w:jc w:val="both"/>
        <w:rPr>
          <w:b w:val="0"/>
          <w:sz w:val="28"/>
          <w:szCs w:val="28"/>
          <w:lang w:val="en-US"/>
        </w:rPr>
      </w:pPr>
      <w:r w:rsidRPr="001146EC">
        <w:rPr>
          <w:b w:val="0"/>
          <w:sz w:val="28"/>
          <w:szCs w:val="28"/>
          <w:lang w:val="en-US"/>
        </w:rPr>
        <w:t xml:space="preserve">The </w:t>
      </w:r>
      <w:r w:rsidRPr="001146EC">
        <w:rPr>
          <w:b w:val="0"/>
          <w:bCs w:val="0"/>
          <w:sz w:val="28"/>
          <w:szCs w:val="28"/>
          <w:lang w:val="en-US"/>
        </w:rPr>
        <w:t>history of chemistry</w:t>
      </w:r>
      <w:r w:rsidRPr="001146EC">
        <w:rPr>
          <w:b w:val="0"/>
          <w:sz w:val="28"/>
          <w:szCs w:val="28"/>
          <w:lang w:val="en-US"/>
        </w:rPr>
        <w:t xml:space="preserve"> encompasses a span of time reaching from </w:t>
      </w:r>
      <w:hyperlink r:id="rId15" w:tooltip="Ancient history (page does not exist)" w:history="1">
        <w:r w:rsidRPr="001146EC">
          <w:rPr>
            <w:rStyle w:val="a5"/>
            <w:b w:val="0"/>
            <w:color w:val="auto"/>
            <w:sz w:val="28"/>
            <w:szCs w:val="28"/>
            <w:u w:val="none"/>
            <w:lang w:val="en-US"/>
          </w:rPr>
          <w:t>ancient history</w:t>
        </w:r>
      </w:hyperlink>
      <w:r w:rsidRPr="001146EC">
        <w:rPr>
          <w:b w:val="0"/>
          <w:sz w:val="28"/>
          <w:szCs w:val="28"/>
          <w:lang w:val="en-US"/>
        </w:rPr>
        <w:t xml:space="preserve"> to the present. By 1000 BC, the ancient civilizations were using technologies that would form the basis of the various branches of </w:t>
      </w:r>
      <w:hyperlink r:id="rId16" w:tooltip="wikipedia:chemistry" w:history="1">
        <w:r w:rsidRPr="001146EC">
          <w:rPr>
            <w:rStyle w:val="a5"/>
            <w:b w:val="0"/>
            <w:color w:val="auto"/>
            <w:sz w:val="28"/>
            <w:szCs w:val="28"/>
            <w:u w:val="none"/>
            <w:lang w:val="en-US"/>
          </w:rPr>
          <w:t>chemistry</w:t>
        </w:r>
      </w:hyperlink>
      <w:r w:rsidRPr="001146EC">
        <w:rPr>
          <w:b w:val="0"/>
          <w:sz w:val="28"/>
          <w:szCs w:val="28"/>
          <w:lang w:val="en-US"/>
        </w:rPr>
        <w:t xml:space="preserve">. Extracting metal from their ores, making pottery and glazes, fermenting beer and wine, making pigments for cosmetics and painting, extracting chemicals from plants for medicine and perfume, making cheese, dying cloth, tanning leather, rendering fat into soap, making glass, and making alloys like bronze. </w:t>
      </w:r>
    </w:p>
    <w:p w:rsidR="00660192" w:rsidRPr="001146EC" w:rsidRDefault="00660192" w:rsidP="001146EC">
      <w:pPr>
        <w:pStyle w:val="a4"/>
        <w:spacing w:before="0" w:beforeAutospacing="0" w:after="0" w:afterAutospacing="0"/>
        <w:ind w:firstLine="567"/>
        <w:jc w:val="both"/>
        <w:rPr>
          <w:b w:val="0"/>
          <w:sz w:val="28"/>
          <w:szCs w:val="28"/>
          <w:lang w:val="en-US"/>
        </w:rPr>
      </w:pPr>
      <w:r w:rsidRPr="001146EC">
        <w:rPr>
          <w:b w:val="0"/>
          <w:sz w:val="28"/>
          <w:szCs w:val="28"/>
          <w:lang w:val="en-US"/>
        </w:rPr>
        <w:t xml:space="preserve">Philosophical attempts to explain the nature of matter and its transformations failed. </w:t>
      </w:r>
      <w:hyperlink r:id="rId17" w:tooltip="Alchemy" w:history="1">
        <w:r w:rsidRPr="001146EC">
          <w:rPr>
            <w:rStyle w:val="a5"/>
            <w:b w:val="0"/>
            <w:color w:val="auto"/>
            <w:sz w:val="28"/>
            <w:szCs w:val="28"/>
            <w:u w:val="none"/>
            <w:lang w:val="en-US"/>
          </w:rPr>
          <w:t>Alchemy</w:t>
        </w:r>
      </w:hyperlink>
      <w:r w:rsidRPr="001146EC">
        <w:rPr>
          <w:b w:val="0"/>
          <w:sz w:val="28"/>
          <w:szCs w:val="28"/>
          <w:lang w:val="en-US"/>
        </w:rPr>
        <w:t xml:space="preserve">, the predecessor of modern chemistry, was also unsuccessful in explaining the true nature of matter. However, the work of </w:t>
      </w:r>
      <w:hyperlink r:id="rId18" w:tooltip="Jabir ibn Hayyan" w:history="1">
        <w:r w:rsidRPr="001146EC">
          <w:rPr>
            <w:rStyle w:val="a5"/>
            <w:b w:val="0"/>
            <w:color w:val="auto"/>
            <w:sz w:val="28"/>
            <w:szCs w:val="28"/>
            <w:u w:val="none"/>
            <w:lang w:val="en-US"/>
          </w:rPr>
          <w:t>Jabir ibn Hayyan</w:t>
        </w:r>
      </w:hyperlink>
      <w:r w:rsidRPr="001146EC">
        <w:rPr>
          <w:b w:val="0"/>
          <w:sz w:val="28"/>
          <w:szCs w:val="28"/>
          <w:lang w:val="en-US"/>
        </w:rPr>
        <w:t xml:space="preserve"> gave alchemy a more scientific approach with a strong emphasis on laboratory </w:t>
      </w:r>
      <w:hyperlink r:id="rId19" w:tooltip="Experiment (page does not exist)" w:history="1">
        <w:r w:rsidRPr="001146EC">
          <w:rPr>
            <w:rStyle w:val="a5"/>
            <w:b w:val="0"/>
            <w:color w:val="auto"/>
            <w:sz w:val="28"/>
            <w:szCs w:val="28"/>
            <w:u w:val="none"/>
            <w:lang w:val="en-US"/>
          </w:rPr>
          <w:t>experimentation</w:t>
        </w:r>
      </w:hyperlink>
      <w:r w:rsidRPr="001146EC">
        <w:rPr>
          <w:b w:val="0"/>
          <w:sz w:val="28"/>
          <w:szCs w:val="28"/>
          <w:lang w:val="en-US"/>
        </w:rPr>
        <w:t xml:space="preserve"> and recording results,</w:t>
      </w:r>
      <w:hyperlink r:id="rId20" w:anchor="cite_note-Kraus-0" w:history="1"/>
      <w:r w:rsidRPr="001146EC">
        <w:rPr>
          <w:b w:val="0"/>
          <w:sz w:val="28"/>
          <w:szCs w:val="28"/>
          <w:lang w:val="en-US"/>
        </w:rPr>
        <w:t xml:space="preserve"> thus setting the stage for modern chemistry, which begins to emerge when a clear distinction is made between chemistry and alchemy by </w:t>
      </w:r>
      <w:hyperlink r:id="rId21" w:tooltip="Robert Boyle (page does not exist)" w:history="1">
        <w:r w:rsidRPr="001146EC">
          <w:rPr>
            <w:rStyle w:val="a5"/>
            <w:b w:val="0"/>
            <w:color w:val="auto"/>
            <w:sz w:val="28"/>
            <w:szCs w:val="28"/>
            <w:u w:val="none"/>
            <w:lang w:val="en-US"/>
          </w:rPr>
          <w:t>Robert Boyle</w:t>
        </w:r>
      </w:hyperlink>
      <w:r w:rsidRPr="001146EC">
        <w:rPr>
          <w:b w:val="0"/>
          <w:sz w:val="28"/>
          <w:szCs w:val="28"/>
          <w:lang w:val="en-US"/>
        </w:rPr>
        <w:t xml:space="preserve"> in his work </w:t>
      </w:r>
      <w:hyperlink r:id="rId22" w:tooltip="The Sceptical Chymist (page does not exist)" w:history="1">
        <w:r w:rsidRPr="001146EC">
          <w:rPr>
            <w:rStyle w:val="a5"/>
            <w:b w:val="0"/>
            <w:iCs/>
            <w:color w:val="auto"/>
            <w:sz w:val="28"/>
            <w:szCs w:val="28"/>
            <w:u w:val="none"/>
            <w:lang w:val="en-US"/>
          </w:rPr>
          <w:t>The Sceptical Chymist</w:t>
        </w:r>
      </w:hyperlink>
      <w:r w:rsidRPr="001146EC">
        <w:rPr>
          <w:b w:val="0"/>
          <w:sz w:val="28"/>
          <w:szCs w:val="28"/>
          <w:lang w:val="en-US"/>
        </w:rPr>
        <w:t xml:space="preserve"> (1661). Chemistry then becomes a full-fledged science when </w:t>
      </w:r>
      <w:hyperlink r:id="rId23" w:tooltip="Antoine Lavoisier (page does not exist)" w:history="1">
        <w:r w:rsidRPr="001146EC">
          <w:rPr>
            <w:rStyle w:val="a5"/>
            <w:b w:val="0"/>
            <w:color w:val="auto"/>
            <w:sz w:val="28"/>
            <w:szCs w:val="28"/>
            <w:u w:val="none"/>
            <w:lang w:val="en-US"/>
          </w:rPr>
          <w:t>Antoine Lavoisier</w:t>
        </w:r>
      </w:hyperlink>
      <w:r w:rsidRPr="001146EC">
        <w:rPr>
          <w:b w:val="0"/>
          <w:sz w:val="28"/>
          <w:szCs w:val="28"/>
          <w:lang w:val="en-US"/>
        </w:rPr>
        <w:t xml:space="preserve"> develops his law of </w:t>
      </w:r>
      <w:hyperlink r:id="rId24" w:tooltip="Conservation of mass (page does not exist)" w:history="1">
        <w:r w:rsidRPr="001146EC">
          <w:rPr>
            <w:rStyle w:val="a5"/>
            <w:b w:val="0"/>
            <w:color w:val="auto"/>
            <w:sz w:val="28"/>
            <w:szCs w:val="28"/>
            <w:u w:val="none"/>
            <w:lang w:val="en-US"/>
          </w:rPr>
          <w:t>conservation of mass</w:t>
        </w:r>
      </w:hyperlink>
      <w:r w:rsidRPr="001146EC">
        <w:rPr>
          <w:b w:val="0"/>
          <w:sz w:val="28"/>
          <w:szCs w:val="28"/>
          <w:lang w:val="en-US"/>
        </w:rPr>
        <w:t xml:space="preserve">, which demands careful measurements and quantitative observations of chemical phenomena. So, while both alchemy and chemistry are concerned with the nature of matter and its transformations, it is only the </w:t>
      </w:r>
      <w:hyperlink r:id="rId25" w:tooltip="Chemist (page does not exist)" w:history="1">
        <w:r w:rsidRPr="001146EC">
          <w:rPr>
            <w:rStyle w:val="a5"/>
            <w:b w:val="0"/>
            <w:color w:val="auto"/>
            <w:sz w:val="28"/>
            <w:szCs w:val="28"/>
            <w:u w:val="none"/>
            <w:lang w:val="en-US"/>
          </w:rPr>
          <w:t>chemists</w:t>
        </w:r>
      </w:hyperlink>
      <w:r w:rsidRPr="001146EC">
        <w:rPr>
          <w:b w:val="0"/>
          <w:sz w:val="28"/>
          <w:szCs w:val="28"/>
          <w:lang w:val="en-US"/>
        </w:rPr>
        <w:t xml:space="preserve"> who apply the </w:t>
      </w:r>
      <w:hyperlink r:id="rId26" w:tooltip="Scientific method (page does not exist)" w:history="1">
        <w:r w:rsidRPr="001146EC">
          <w:rPr>
            <w:rStyle w:val="a5"/>
            <w:b w:val="0"/>
            <w:color w:val="auto"/>
            <w:sz w:val="28"/>
            <w:szCs w:val="28"/>
            <w:u w:val="none"/>
            <w:lang w:val="en-US"/>
          </w:rPr>
          <w:t>scientific method</w:t>
        </w:r>
      </w:hyperlink>
      <w:r w:rsidRPr="001146EC">
        <w:rPr>
          <w:b w:val="0"/>
          <w:sz w:val="28"/>
          <w:szCs w:val="28"/>
          <w:lang w:val="en-US"/>
        </w:rPr>
        <w:t xml:space="preserve">. The </w:t>
      </w:r>
      <w:r w:rsidRPr="001146EC">
        <w:rPr>
          <w:b w:val="0"/>
          <w:bCs w:val="0"/>
          <w:sz w:val="28"/>
          <w:szCs w:val="28"/>
          <w:lang w:val="en-US"/>
        </w:rPr>
        <w:t>history of chemistry</w:t>
      </w:r>
      <w:r w:rsidRPr="001146EC">
        <w:rPr>
          <w:b w:val="0"/>
          <w:sz w:val="28"/>
          <w:szCs w:val="28"/>
          <w:lang w:val="en-US"/>
        </w:rPr>
        <w:t xml:space="preserve"> is intertwined with the </w:t>
      </w:r>
      <w:hyperlink r:id="rId27" w:tooltip="History of thermodynamics (page does not exist)" w:history="1">
        <w:r w:rsidRPr="001146EC">
          <w:rPr>
            <w:rStyle w:val="a5"/>
            <w:b w:val="0"/>
            <w:color w:val="auto"/>
            <w:sz w:val="28"/>
            <w:szCs w:val="28"/>
            <w:u w:val="none"/>
            <w:lang w:val="en-US"/>
          </w:rPr>
          <w:t>history of thermodynamics</w:t>
        </w:r>
      </w:hyperlink>
      <w:r w:rsidRPr="001146EC">
        <w:rPr>
          <w:b w:val="0"/>
          <w:sz w:val="28"/>
          <w:szCs w:val="28"/>
          <w:lang w:val="en-US"/>
        </w:rPr>
        <w:t xml:space="preserve">, especially through the work of </w:t>
      </w:r>
      <w:hyperlink r:id="rId28" w:tooltip="Willard Gibbs (page does not exist)" w:history="1">
        <w:r w:rsidRPr="001146EC">
          <w:rPr>
            <w:rStyle w:val="a5"/>
            <w:b w:val="0"/>
            <w:color w:val="auto"/>
            <w:sz w:val="28"/>
            <w:szCs w:val="28"/>
            <w:u w:val="none"/>
            <w:lang w:val="en-US"/>
          </w:rPr>
          <w:t>Willard Gibbs</w:t>
        </w:r>
      </w:hyperlink>
      <w:r w:rsidRPr="001146EC">
        <w:rPr>
          <w:b w:val="0"/>
          <w:sz w:val="28"/>
          <w:szCs w:val="28"/>
          <w:lang w:val="en-US"/>
        </w:rPr>
        <w:t>.</w:t>
      </w:r>
    </w:p>
    <w:p w:rsidR="00660192" w:rsidRPr="001146EC" w:rsidRDefault="00660192" w:rsidP="001146EC">
      <w:pPr>
        <w:spacing w:after="0" w:line="240" w:lineRule="auto"/>
        <w:ind w:firstLine="567"/>
        <w:jc w:val="both"/>
        <w:rPr>
          <w:rStyle w:val="fhwtggwyjn"/>
          <w:lang w:val="en-US"/>
        </w:rPr>
      </w:pPr>
      <w:r w:rsidRPr="001146EC">
        <w:rPr>
          <w:rStyle w:val="fhwtggwyjn"/>
          <w:lang w:val="en-US"/>
        </w:rPr>
        <w:t xml:space="preserve">Arguably the first chemical reaction that was used in a controlled manner by mankind was </w:t>
      </w:r>
      <w:hyperlink r:id="rId29" w:tooltip="Combustion (page does not exist)" w:history="1">
        <w:r w:rsidRPr="001146EC">
          <w:rPr>
            <w:rStyle w:val="a5"/>
            <w:color w:val="auto"/>
            <w:u w:val="none"/>
            <w:lang w:val="en-US"/>
          </w:rPr>
          <w:t>fire</w:t>
        </w:r>
      </w:hyperlink>
      <w:r w:rsidRPr="001146EC">
        <w:rPr>
          <w:rStyle w:val="fhwtggwyjn"/>
          <w:lang w:val="en-US"/>
        </w:rPr>
        <w:t xml:space="preserve">. However, for millennia, in absence of a scientific understanding, </w:t>
      </w:r>
      <w:hyperlink r:id="rId30" w:tooltip="Fire (page does not exist)" w:history="1">
        <w:r w:rsidRPr="001146EC">
          <w:rPr>
            <w:rStyle w:val="a5"/>
            <w:color w:val="auto"/>
            <w:u w:val="none"/>
            <w:lang w:val="en-US"/>
          </w:rPr>
          <w:t>fire</w:t>
        </w:r>
      </w:hyperlink>
      <w:r w:rsidRPr="001146EC">
        <w:rPr>
          <w:rStyle w:val="fhwtggwyjn"/>
          <w:lang w:val="en-US"/>
        </w:rPr>
        <w:t xml:space="preserve"> was simply a mystical force that could transform one substance into another (burn the wood, or boil the water) while producing heat and light. Fire affected many aspects of early societies, ranging from the most simple facets of everyday life, such as cooking and habitat lighting, to more advanced technologies, such as pottery, bricks, and melting of metals to make tools.</w:t>
      </w:r>
    </w:p>
    <w:p w:rsidR="00660192" w:rsidRPr="001146EC" w:rsidRDefault="00660192" w:rsidP="001146EC">
      <w:pPr>
        <w:pStyle w:val="a4"/>
        <w:spacing w:before="0" w:beforeAutospacing="0" w:after="0" w:afterAutospacing="0"/>
        <w:ind w:firstLine="567"/>
        <w:jc w:val="both"/>
        <w:rPr>
          <w:b w:val="0"/>
          <w:sz w:val="28"/>
          <w:szCs w:val="28"/>
          <w:vertAlign w:val="superscript"/>
          <w:lang w:val="en-US"/>
        </w:rPr>
      </w:pPr>
      <w:r w:rsidRPr="001146EC">
        <w:rPr>
          <w:b w:val="0"/>
          <w:sz w:val="28"/>
          <w:szCs w:val="28"/>
          <w:lang w:val="en-US"/>
        </w:rPr>
        <w:t xml:space="preserve">Many people were interested in finding a method that could convert cheaper metals into gold. The material that would help them do this was rumored to exist in what was called the </w:t>
      </w:r>
      <w:hyperlink r:id="rId31" w:tooltip="Philosopher's stone (page does not exist)" w:history="1">
        <w:r w:rsidRPr="001146EC">
          <w:rPr>
            <w:rStyle w:val="a5"/>
            <w:b w:val="0"/>
            <w:color w:val="auto"/>
            <w:sz w:val="28"/>
            <w:szCs w:val="28"/>
            <w:u w:val="none"/>
            <w:lang w:val="en-US"/>
          </w:rPr>
          <w:t>philosopher's stone</w:t>
        </w:r>
      </w:hyperlink>
      <w:r w:rsidRPr="001146EC">
        <w:rPr>
          <w:b w:val="0"/>
          <w:sz w:val="28"/>
          <w:szCs w:val="28"/>
          <w:lang w:val="en-US"/>
        </w:rPr>
        <w:t xml:space="preserve">. This led to the </w:t>
      </w:r>
      <w:hyperlink r:id="rId32" w:tooltip="Protoscience (page does not exist)" w:history="1">
        <w:r w:rsidRPr="001146EC">
          <w:rPr>
            <w:rStyle w:val="a5"/>
            <w:b w:val="0"/>
            <w:color w:val="auto"/>
            <w:sz w:val="28"/>
            <w:szCs w:val="28"/>
            <w:u w:val="none"/>
            <w:lang w:val="en-US"/>
          </w:rPr>
          <w:t>protoscience</w:t>
        </w:r>
      </w:hyperlink>
      <w:r w:rsidRPr="001146EC">
        <w:rPr>
          <w:b w:val="0"/>
          <w:sz w:val="28"/>
          <w:szCs w:val="28"/>
          <w:lang w:val="en-US"/>
        </w:rPr>
        <w:t xml:space="preserve"> called </w:t>
      </w:r>
      <w:hyperlink r:id="rId33" w:tooltip="Alchemy" w:history="1">
        <w:r w:rsidRPr="001146EC">
          <w:rPr>
            <w:rStyle w:val="a5"/>
            <w:b w:val="0"/>
            <w:color w:val="auto"/>
            <w:sz w:val="28"/>
            <w:szCs w:val="28"/>
            <w:u w:val="none"/>
            <w:lang w:val="en-US"/>
          </w:rPr>
          <w:t>alchemy</w:t>
        </w:r>
      </w:hyperlink>
      <w:r w:rsidRPr="001146EC">
        <w:rPr>
          <w:b w:val="0"/>
          <w:sz w:val="28"/>
          <w:szCs w:val="28"/>
          <w:lang w:val="en-US"/>
        </w:rPr>
        <w:t xml:space="preserve">. Alchemy was practiced by many cultures throughout history and often contained a mixture of philosophy, mysticism, and protoscience. The practice of alchemy arose independently in several civilizations: </w:t>
      </w:r>
      <w:hyperlink r:id="rId34" w:tooltip="Egypt" w:history="1">
        <w:r w:rsidRPr="001146EC">
          <w:rPr>
            <w:rStyle w:val="a5"/>
            <w:b w:val="0"/>
            <w:color w:val="auto"/>
            <w:sz w:val="28"/>
            <w:szCs w:val="28"/>
            <w:u w:val="none"/>
            <w:lang w:val="en-US"/>
          </w:rPr>
          <w:t>Egypt</w:t>
        </w:r>
      </w:hyperlink>
      <w:r w:rsidRPr="001146EC">
        <w:rPr>
          <w:b w:val="0"/>
          <w:sz w:val="28"/>
          <w:szCs w:val="28"/>
          <w:lang w:val="en-US"/>
        </w:rPr>
        <w:t xml:space="preserve">, </w:t>
      </w:r>
      <w:hyperlink r:id="rId35" w:tooltip="India" w:history="1">
        <w:r w:rsidRPr="001146EC">
          <w:rPr>
            <w:rStyle w:val="a5"/>
            <w:b w:val="0"/>
            <w:color w:val="auto"/>
            <w:sz w:val="28"/>
            <w:szCs w:val="28"/>
            <w:u w:val="none"/>
            <w:lang w:val="en-US"/>
          </w:rPr>
          <w:t>India</w:t>
        </w:r>
      </w:hyperlink>
      <w:r w:rsidRPr="001146EC">
        <w:rPr>
          <w:b w:val="0"/>
          <w:sz w:val="28"/>
          <w:szCs w:val="28"/>
          <w:lang w:val="en-US"/>
        </w:rPr>
        <w:t xml:space="preserve">, and </w:t>
      </w:r>
      <w:hyperlink r:id="rId36" w:tooltip="China" w:history="1">
        <w:r w:rsidRPr="001146EC">
          <w:rPr>
            <w:rStyle w:val="a5"/>
            <w:b w:val="0"/>
            <w:color w:val="auto"/>
            <w:sz w:val="28"/>
            <w:szCs w:val="28"/>
            <w:u w:val="none"/>
            <w:lang w:val="en-US"/>
          </w:rPr>
          <w:t>China</w:t>
        </w:r>
      </w:hyperlink>
      <w:r w:rsidRPr="001146EC">
        <w:rPr>
          <w:b w:val="0"/>
          <w:sz w:val="28"/>
          <w:szCs w:val="28"/>
          <w:lang w:val="en-US"/>
        </w:rPr>
        <w:t xml:space="preserve">. Egyptian alchemy in particular gave rise to </w:t>
      </w:r>
      <w:hyperlink r:id="rId37" w:tooltip="w:c:islam:Alchemy and chemistry in medieval Islam" w:history="1">
        <w:r w:rsidRPr="001146EC">
          <w:rPr>
            <w:rStyle w:val="a5"/>
            <w:b w:val="0"/>
            <w:color w:val="auto"/>
            <w:sz w:val="28"/>
            <w:szCs w:val="28"/>
            <w:u w:val="none"/>
            <w:lang w:val="en-US"/>
          </w:rPr>
          <w:t>Islamic alchemy</w:t>
        </w:r>
      </w:hyperlink>
      <w:r w:rsidRPr="001146EC">
        <w:rPr>
          <w:b w:val="0"/>
          <w:sz w:val="28"/>
          <w:szCs w:val="28"/>
          <w:lang w:val="en-US"/>
        </w:rPr>
        <w:t xml:space="preserve">, which in turn gave rise to </w:t>
      </w:r>
      <w:hyperlink r:id="rId38" w:tooltip="Europe" w:history="1">
        <w:r w:rsidRPr="001146EC">
          <w:rPr>
            <w:rStyle w:val="a5"/>
            <w:b w:val="0"/>
            <w:color w:val="auto"/>
            <w:sz w:val="28"/>
            <w:szCs w:val="28"/>
            <w:u w:val="none"/>
            <w:lang w:val="en-US"/>
          </w:rPr>
          <w:t>European</w:t>
        </w:r>
      </w:hyperlink>
      <w:r w:rsidRPr="001146EC">
        <w:rPr>
          <w:b w:val="0"/>
          <w:sz w:val="28"/>
          <w:szCs w:val="28"/>
          <w:lang w:val="en-US"/>
        </w:rPr>
        <w:t xml:space="preserve"> alchemy. </w:t>
      </w:r>
    </w:p>
    <w:p w:rsidR="00660192" w:rsidRPr="001146EC" w:rsidRDefault="00660192" w:rsidP="001146EC">
      <w:pPr>
        <w:pStyle w:val="a4"/>
        <w:spacing w:before="0" w:beforeAutospacing="0" w:after="0" w:afterAutospacing="0"/>
        <w:ind w:firstLine="567"/>
        <w:jc w:val="both"/>
        <w:rPr>
          <w:b w:val="0"/>
          <w:sz w:val="28"/>
          <w:szCs w:val="28"/>
          <w:lang w:val="en-US"/>
        </w:rPr>
      </w:pPr>
      <w:r w:rsidRPr="001146EC">
        <w:rPr>
          <w:b w:val="0"/>
          <w:sz w:val="28"/>
          <w:szCs w:val="28"/>
          <w:lang w:val="en-US"/>
        </w:rPr>
        <w:lastRenderedPageBreak/>
        <w:t xml:space="preserve">Alchemy not only sought to turn base metals into gold, but especially in a Europe rocked by </w:t>
      </w:r>
      <w:hyperlink r:id="rId39" w:tooltip="Bubonic plague (page does not exist)" w:history="1">
        <w:r w:rsidRPr="001146EC">
          <w:rPr>
            <w:rStyle w:val="a5"/>
            <w:b w:val="0"/>
            <w:color w:val="auto"/>
            <w:sz w:val="28"/>
            <w:szCs w:val="28"/>
            <w:u w:val="none"/>
            <w:lang w:val="en-US"/>
          </w:rPr>
          <w:t>bubonic plague</w:t>
        </w:r>
      </w:hyperlink>
      <w:r w:rsidRPr="001146EC">
        <w:rPr>
          <w:b w:val="0"/>
          <w:sz w:val="28"/>
          <w:szCs w:val="28"/>
          <w:lang w:val="en-US"/>
        </w:rPr>
        <w:t xml:space="preserve">, there was hope that alchemy would lead to the development of medicines to improve people's health. The </w:t>
      </w:r>
      <w:hyperlink r:id="rId40" w:tooltip="Holy grail (page does not exist)" w:history="1">
        <w:r w:rsidRPr="001146EC">
          <w:rPr>
            <w:rStyle w:val="a5"/>
            <w:b w:val="0"/>
            <w:color w:val="auto"/>
            <w:sz w:val="28"/>
            <w:szCs w:val="28"/>
            <w:u w:val="none"/>
            <w:lang w:val="en-US"/>
          </w:rPr>
          <w:t>holy grail</w:t>
        </w:r>
      </w:hyperlink>
      <w:r w:rsidRPr="001146EC">
        <w:rPr>
          <w:b w:val="0"/>
          <w:sz w:val="28"/>
          <w:szCs w:val="28"/>
          <w:lang w:val="en-US"/>
        </w:rPr>
        <w:t xml:space="preserve"> of this strain of alchemy was in the attempts made at finding the </w:t>
      </w:r>
      <w:hyperlink r:id="rId41" w:tooltip="Elixir of life (page does not exist)" w:history="1">
        <w:r w:rsidRPr="001146EC">
          <w:rPr>
            <w:rStyle w:val="a5"/>
            <w:b w:val="0"/>
            <w:color w:val="auto"/>
            <w:sz w:val="28"/>
            <w:szCs w:val="28"/>
            <w:u w:val="none"/>
            <w:lang w:val="en-US"/>
          </w:rPr>
          <w:t>elixir of life</w:t>
        </w:r>
      </w:hyperlink>
      <w:r w:rsidRPr="001146EC">
        <w:rPr>
          <w:b w:val="0"/>
          <w:sz w:val="28"/>
          <w:szCs w:val="28"/>
          <w:lang w:val="en-US"/>
        </w:rPr>
        <w:t xml:space="preserve">, which promised eternal youth. Neither the elixir nor the philosopher's stone were ever found. Also, characteristic of alchemists was the belief that there was in the air an "ether" which breathed life into living things. Practitioners of alchemy included </w:t>
      </w:r>
      <w:hyperlink r:id="rId42" w:tooltip="Isaac Newton (page does not exist)" w:history="1">
        <w:r w:rsidRPr="001146EC">
          <w:rPr>
            <w:rStyle w:val="a5"/>
            <w:b w:val="0"/>
            <w:color w:val="auto"/>
            <w:sz w:val="28"/>
            <w:szCs w:val="28"/>
            <w:u w:val="none"/>
            <w:lang w:val="en-US"/>
          </w:rPr>
          <w:t>Isaac Newton</w:t>
        </w:r>
      </w:hyperlink>
      <w:r w:rsidRPr="001146EC">
        <w:rPr>
          <w:b w:val="0"/>
          <w:sz w:val="28"/>
          <w:szCs w:val="28"/>
          <w:lang w:val="en-US"/>
        </w:rPr>
        <w:t xml:space="preserve">, who remained one throughout his life. </w:t>
      </w:r>
    </w:p>
    <w:p w:rsidR="00660192" w:rsidRPr="001146EC" w:rsidRDefault="00660192" w:rsidP="001146EC">
      <w:pPr>
        <w:pStyle w:val="a4"/>
        <w:spacing w:before="0" w:beforeAutospacing="0" w:after="0" w:afterAutospacing="0"/>
        <w:ind w:firstLine="567"/>
        <w:jc w:val="both"/>
        <w:rPr>
          <w:b w:val="0"/>
          <w:sz w:val="28"/>
          <w:szCs w:val="28"/>
          <w:lang w:val="en-US"/>
        </w:rPr>
      </w:pPr>
      <w:r w:rsidRPr="001146EC">
        <w:rPr>
          <w:b w:val="0"/>
          <w:sz w:val="28"/>
          <w:szCs w:val="28"/>
          <w:lang w:val="en-US"/>
        </w:rPr>
        <w:t xml:space="preserve">The later part of the nineteenth century saw a huge increase in the exploitation of </w:t>
      </w:r>
      <w:hyperlink r:id="rId43" w:tooltip="Petroleum (page does not exist)" w:history="1">
        <w:r w:rsidRPr="001146EC">
          <w:rPr>
            <w:rStyle w:val="a5"/>
            <w:b w:val="0"/>
            <w:color w:val="auto"/>
            <w:sz w:val="28"/>
            <w:szCs w:val="28"/>
            <w:u w:val="none"/>
            <w:lang w:val="en-US"/>
          </w:rPr>
          <w:t>petroleum</w:t>
        </w:r>
      </w:hyperlink>
      <w:r w:rsidRPr="001146EC">
        <w:rPr>
          <w:b w:val="0"/>
          <w:sz w:val="28"/>
          <w:szCs w:val="28"/>
          <w:lang w:val="en-US"/>
        </w:rPr>
        <w:t xml:space="preserve"> extracted from the earth for the production of a host of chemicals and largely replaced the use of </w:t>
      </w:r>
      <w:hyperlink r:id="rId44" w:tooltip="Whale oil (page does not exist)" w:history="1">
        <w:r w:rsidRPr="001146EC">
          <w:rPr>
            <w:rStyle w:val="a5"/>
            <w:b w:val="0"/>
            <w:color w:val="auto"/>
            <w:sz w:val="28"/>
            <w:szCs w:val="28"/>
            <w:u w:val="none"/>
            <w:lang w:val="en-US"/>
          </w:rPr>
          <w:t>whale oil</w:t>
        </w:r>
      </w:hyperlink>
      <w:r w:rsidRPr="001146EC">
        <w:rPr>
          <w:b w:val="0"/>
          <w:sz w:val="28"/>
          <w:szCs w:val="28"/>
          <w:lang w:val="en-US"/>
        </w:rPr>
        <w:t xml:space="preserve">, </w:t>
      </w:r>
      <w:hyperlink r:id="rId45" w:tooltip="Coal tar (page does not exist)" w:history="1">
        <w:r w:rsidRPr="001146EC">
          <w:rPr>
            <w:rStyle w:val="a5"/>
            <w:b w:val="0"/>
            <w:color w:val="auto"/>
            <w:sz w:val="28"/>
            <w:szCs w:val="28"/>
            <w:u w:val="none"/>
            <w:lang w:val="en-US"/>
          </w:rPr>
          <w:t>coal tar</w:t>
        </w:r>
      </w:hyperlink>
      <w:r w:rsidRPr="001146EC">
        <w:rPr>
          <w:b w:val="0"/>
          <w:sz w:val="28"/>
          <w:szCs w:val="28"/>
          <w:lang w:val="en-US"/>
        </w:rPr>
        <w:t xml:space="preserve"> and </w:t>
      </w:r>
      <w:hyperlink r:id="rId46" w:tooltip="Naval stores (page does not exist)" w:history="1">
        <w:r w:rsidRPr="001146EC">
          <w:rPr>
            <w:rStyle w:val="a5"/>
            <w:b w:val="0"/>
            <w:color w:val="auto"/>
            <w:sz w:val="28"/>
            <w:szCs w:val="28"/>
            <w:u w:val="none"/>
            <w:lang w:val="en-US"/>
          </w:rPr>
          <w:t>naval stores</w:t>
        </w:r>
      </w:hyperlink>
      <w:r w:rsidRPr="001146EC">
        <w:rPr>
          <w:b w:val="0"/>
          <w:sz w:val="28"/>
          <w:szCs w:val="28"/>
          <w:lang w:val="en-US"/>
        </w:rPr>
        <w:t xml:space="preserve"> used previously. Large scale production and </w:t>
      </w:r>
      <w:hyperlink r:id="rId47" w:tooltip="Oil refinery (page does not exist)" w:history="1">
        <w:r w:rsidRPr="001146EC">
          <w:rPr>
            <w:rStyle w:val="a5"/>
            <w:b w:val="0"/>
            <w:color w:val="auto"/>
            <w:sz w:val="28"/>
            <w:szCs w:val="28"/>
            <w:u w:val="none"/>
            <w:lang w:val="en-US"/>
          </w:rPr>
          <w:t>refinement of petroleum</w:t>
        </w:r>
      </w:hyperlink>
      <w:r w:rsidRPr="001146EC">
        <w:rPr>
          <w:b w:val="0"/>
          <w:sz w:val="28"/>
          <w:szCs w:val="28"/>
          <w:lang w:val="en-US"/>
        </w:rPr>
        <w:t xml:space="preserve"> provided feedstocks for </w:t>
      </w:r>
      <w:hyperlink r:id="rId48" w:tooltip="Liquid fuels (page does not exist)" w:history="1">
        <w:r w:rsidRPr="001146EC">
          <w:rPr>
            <w:rStyle w:val="a5"/>
            <w:b w:val="0"/>
            <w:color w:val="auto"/>
            <w:sz w:val="28"/>
            <w:szCs w:val="28"/>
            <w:u w:val="none"/>
            <w:lang w:val="en-US"/>
          </w:rPr>
          <w:t>liquid fuels</w:t>
        </w:r>
      </w:hyperlink>
      <w:r w:rsidRPr="001146EC">
        <w:rPr>
          <w:b w:val="0"/>
          <w:sz w:val="28"/>
          <w:szCs w:val="28"/>
          <w:lang w:val="en-US"/>
        </w:rPr>
        <w:t xml:space="preserve"> such as </w:t>
      </w:r>
      <w:hyperlink r:id="rId49" w:tooltip="Gasoline (page does not exist)" w:history="1">
        <w:r w:rsidRPr="001146EC">
          <w:rPr>
            <w:rStyle w:val="a5"/>
            <w:b w:val="0"/>
            <w:color w:val="auto"/>
            <w:sz w:val="28"/>
            <w:szCs w:val="28"/>
            <w:u w:val="none"/>
            <w:lang w:val="en-US"/>
          </w:rPr>
          <w:t>gasoline</w:t>
        </w:r>
      </w:hyperlink>
      <w:r w:rsidRPr="001146EC">
        <w:rPr>
          <w:b w:val="0"/>
          <w:sz w:val="28"/>
          <w:szCs w:val="28"/>
          <w:lang w:val="en-US"/>
        </w:rPr>
        <w:t xml:space="preserve"> and </w:t>
      </w:r>
      <w:hyperlink r:id="rId50" w:tooltip="Diesel fuel (page does not exist)" w:history="1">
        <w:r w:rsidRPr="001146EC">
          <w:rPr>
            <w:rStyle w:val="a5"/>
            <w:b w:val="0"/>
            <w:color w:val="auto"/>
            <w:sz w:val="28"/>
            <w:szCs w:val="28"/>
            <w:u w:val="none"/>
            <w:lang w:val="en-US"/>
          </w:rPr>
          <w:t>diesel</w:t>
        </w:r>
      </w:hyperlink>
      <w:r w:rsidRPr="001146EC">
        <w:rPr>
          <w:b w:val="0"/>
          <w:sz w:val="28"/>
          <w:szCs w:val="28"/>
          <w:lang w:val="en-US"/>
        </w:rPr>
        <w:t xml:space="preserve">, </w:t>
      </w:r>
      <w:hyperlink r:id="rId51" w:tooltip="Solvents (page does not exist)" w:history="1">
        <w:r w:rsidRPr="001146EC">
          <w:rPr>
            <w:rStyle w:val="a5"/>
            <w:b w:val="0"/>
            <w:color w:val="auto"/>
            <w:sz w:val="28"/>
            <w:szCs w:val="28"/>
            <w:u w:val="none"/>
            <w:lang w:val="en-US"/>
          </w:rPr>
          <w:t>solvents</w:t>
        </w:r>
      </w:hyperlink>
      <w:r w:rsidRPr="001146EC">
        <w:rPr>
          <w:b w:val="0"/>
          <w:sz w:val="28"/>
          <w:szCs w:val="28"/>
          <w:lang w:val="en-US"/>
        </w:rPr>
        <w:t xml:space="preserve">, </w:t>
      </w:r>
      <w:hyperlink r:id="rId52" w:tooltip="Lubricants (page does not exist)" w:history="1">
        <w:r w:rsidRPr="001146EC">
          <w:rPr>
            <w:rStyle w:val="a5"/>
            <w:b w:val="0"/>
            <w:color w:val="auto"/>
            <w:sz w:val="28"/>
            <w:szCs w:val="28"/>
            <w:u w:val="none"/>
            <w:lang w:val="en-US"/>
          </w:rPr>
          <w:t>lubricants</w:t>
        </w:r>
      </w:hyperlink>
      <w:r w:rsidRPr="001146EC">
        <w:rPr>
          <w:b w:val="0"/>
          <w:sz w:val="28"/>
          <w:szCs w:val="28"/>
          <w:lang w:val="en-US"/>
        </w:rPr>
        <w:t xml:space="preserve">, </w:t>
      </w:r>
      <w:hyperlink r:id="rId53" w:tooltip="Asphalt (page does not exist)" w:history="1">
        <w:r w:rsidRPr="001146EC">
          <w:rPr>
            <w:rStyle w:val="a5"/>
            <w:b w:val="0"/>
            <w:color w:val="auto"/>
            <w:sz w:val="28"/>
            <w:szCs w:val="28"/>
            <w:u w:val="none"/>
            <w:lang w:val="en-US"/>
          </w:rPr>
          <w:t>asphalt</w:t>
        </w:r>
      </w:hyperlink>
      <w:r w:rsidRPr="001146EC">
        <w:rPr>
          <w:b w:val="0"/>
          <w:sz w:val="28"/>
          <w:szCs w:val="28"/>
          <w:lang w:val="en-US"/>
        </w:rPr>
        <w:t xml:space="preserve">, </w:t>
      </w:r>
      <w:hyperlink r:id="rId54" w:tooltip="Waxes (page does not exist)" w:history="1">
        <w:r w:rsidRPr="001146EC">
          <w:rPr>
            <w:rStyle w:val="a5"/>
            <w:b w:val="0"/>
            <w:color w:val="auto"/>
            <w:sz w:val="28"/>
            <w:szCs w:val="28"/>
            <w:u w:val="none"/>
            <w:lang w:val="en-US"/>
          </w:rPr>
          <w:t>waxes</w:t>
        </w:r>
      </w:hyperlink>
      <w:r w:rsidRPr="001146EC">
        <w:rPr>
          <w:b w:val="0"/>
          <w:sz w:val="28"/>
          <w:szCs w:val="28"/>
          <w:lang w:val="en-US"/>
        </w:rPr>
        <w:t xml:space="preserve">, and for the production of many of the common materials of the modern world, such as synthetic </w:t>
      </w:r>
      <w:hyperlink r:id="rId55" w:tooltip="Fibers (page does not exist)" w:history="1">
        <w:r w:rsidRPr="001146EC">
          <w:rPr>
            <w:rStyle w:val="a5"/>
            <w:b w:val="0"/>
            <w:color w:val="auto"/>
            <w:sz w:val="28"/>
            <w:szCs w:val="28"/>
            <w:u w:val="none"/>
            <w:lang w:val="en-US"/>
          </w:rPr>
          <w:t>fibers</w:t>
        </w:r>
      </w:hyperlink>
      <w:r w:rsidRPr="001146EC">
        <w:rPr>
          <w:b w:val="0"/>
          <w:sz w:val="28"/>
          <w:szCs w:val="28"/>
          <w:lang w:val="en-US"/>
        </w:rPr>
        <w:t xml:space="preserve">, </w:t>
      </w:r>
      <w:hyperlink r:id="rId56" w:tooltip="Plastic (page does not exist)" w:history="1">
        <w:r w:rsidRPr="001146EC">
          <w:rPr>
            <w:rStyle w:val="a5"/>
            <w:b w:val="0"/>
            <w:color w:val="auto"/>
            <w:sz w:val="28"/>
            <w:szCs w:val="28"/>
            <w:u w:val="none"/>
            <w:lang w:val="en-US"/>
          </w:rPr>
          <w:t>plastics</w:t>
        </w:r>
      </w:hyperlink>
      <w:r w:rsidRPr="001146EC">
        <w:rPr>
          <w:b w:val="0"/>
          <w:sz w:val="28"/>
          <w:szCs w:val="28"/>
          <w:lang w:val="en-US"/>
        </w:rPr>
        <w:t xml:space="preserve">, </w:t>
      </w:r>
      <w:hyperlink r:id="rId57" w:tooltip="Paints (page does not exist)" w:history="1">
        <w:r w:rsidRPr="001146EC">
          <w:rPr>
            <w:rStyle w:val="a5"/>
            <w:b w:val="0"/>
            <w:color w:val="auto"/>
            <w:sz w:val="28"/>
            <w:szCs w:val="28"/>
            <w:u w:val="none"/>
            <w:lang w:val="en-US"/>
          </w:rPr>
          <w:t>paints</w:t>
        </w:r>
      </w:hyperlink>
      <w:r w:rsidRPr="001146EC">
        <w:rPr>
          <w:b w:val="0"/>
          <w:sz w:val="28"/>
          <w:szCs w:val="28"/>
          <w:lang w:val="en-US"/>
        </w:rPr>
        <w:t xml:space="preserve">, </w:t>
      </w:r>
      <w:hyperlink r:id="rId58" w:tooltip="Detergent (page does not exist)" w:history="1">
        <w:r w:rsidRPr="001146EC">
          <w:rPr>
            <w:rStyle w:val="a5"/>
            <w:b w:val="0"/>
            <w:color w:val="auto"/>
            <w:sz w:val="28"/>
            <w:szCs w:val="28"/>
            <w:u w:val="none"/>
            <w:lang w:val="en-US"/>
          </w:rPr>
          <w:t>detergents</w:t>
        </w:r>
      </w:hyperlink>
      <w:r w:rsidRPr="001146EC">
        <w:rPr>
          <w:b w:val="0"/>
          <w:sz w:val="28"/>
          <w:szCs w:val="28"/>
          <w:lang w:val="en-US"/>
        </w:rPr>
        <w:t xml:space="preserve">, </w:t>
      </w:r>
      <w:hyperlink r:id="rId59" w:tooltip="Pharmaceuticals (page does not exist)" w:history="1">
        <w:r w:rsidRPr="001146EC">
          <w:rPr>
            <w:rStyle w:val="a5"/>
            <w:b w:val="0"/>
            <w:color w:val="auto"/>
            <w:sz w:val="28"/>
            <w:szCs w:val="28"/>
            <w:u w:val="none"/>
            <w:lang w:val="en-US"/>
          </w:rPr>
          <w:t>pharmaceuticals</w:t>
        </w:r>
      </w:hyperlink>
      <w:r w:rsidRPr="001146EC">
        <w:rPr>
          <w:b w:val="0"/>
          <w:sz w:val="28"/>
          <w:szCs w:val="28"/>
          <w:lang w:val="en-US"/>
        </w:rPr>
        <w:t xml:space="preserve">, </w:t>
      </w:r>
      <w:hyperlink r:id="rId60" w:tooltip="Adhesives (page does not exist)" w:history="1">
        <w:r w:rsidRPr="001146EC">
          <w:rPr>
            <w:rStyle w:val="a5"/>
            <w:b w:val="0"/>
            <w:color w:val="auto"/>
            <w:sz w:val="28"/>
            <w:szCs w:val="28"/>
            <w:u w:val="none"/>
            <w:lang w:val="en-US"/>
          </w:rPr>
          <w:t>adhesives</w:t>
        </w:r>
      </w:hyperlink>
      <w:r w:rsidRPr="001146EC">
        <w:rPr>
          <w:b w:val="0"/>
          <w:sz w:val="28"/>
          <w:szCs w:val="28"/>
          <w:lang w:val="en-US"/>
        </w:rPr>
        <w:t xml:space="preserve"> and </w:t>
      </w:r>
      <w:hyperlink r:id="rId61" w:tooltip="Ammonia (page does not exist)" w:history="1">
        <w:r w:rsidRPr="001146EC">
          <w:rPr>
            <w:rStyle w:val="a5"/>
            <w:b w:val="0"/>
            <w:color w:val="auto"/>
            <w:sz w:val="28"/>
            <w:szCs w:val="28"/>
            <w:u w:val="none"/>
            <w:lang w:val="en-US"/>
          </w:rPr>
          <w:t>ammonia</w:t>
        </w:r>
      </w:hyperlink>
      <w:r w:rsidRPr="001146EC">
        <w:rPr>
          <w:b w:val="0"/>
          <w:sz w:val="28"/>
          <w:szCs w:val="28"/>
          <w:lang w:val="en-US"/>
        </w:rPr>
        <w:t xml:space="preserve"> as </w:t>
      </w:r>
      <w:hyperlink r:id="rId62" w:tooltip="Fertilizer (page does not exist)" w:history="1">
        <w:r w:rsidRPr="001146EC">
          <w:rPr>
            <w:rStyle w:val="a5"/>
            <w:b w:val="0"/>
            <w:color w:val="auto"/>
            <w:sz w:val="28"/>
            <w:szCs w:val="28"/>
            <w:u w:val="none"/>
            <w:lang w:val="en-US"/>
          </w:rPr>
          <w:t>fertilizer</w:t>
        </w:r>
      </w:hyperlink>
      <w:r w:rsidRPr="001146EC">
        <w:rPr>
          <w:b w:val="0"/>
          <w:sz w:val="28"/>
          <w:szCs w:val="28"/>
          <w:lang w:val="en-US"/>
        </w:rPr>
        <w:t xml:space="preserve"> and for other uses. Many of these required new </w:t>
      </w:r>
      <w:hyperlink r:id="rId63" w:tooltip="Catalysts (page does not exist)" w:history="1">
        <w:r w:rsidRPr="001146EC">
          <w:rPr>
            <w:rStyle w:val="a5"/>
            <w:b w:val="0"/>
            <w:color w:val="auto"/>
            <w:sz w:val="28"/>
            <w:szCs w:val="28"/>
            <w:u w:val="none"/>
            <w:lang w:val="en-US"/>
          </w:rPr>
          <w:t>catalysts</w:t>
        </w:r>
      </w:hyperlink>
      <w:r w:rsidRPr="001146EC">
        <w:rPr>
          <w:b w:val="0"/>
          <w:sz w:val="28"/>
          <w:szCs w:val="28"/>
          <w:lang w:val="en-US"/>
        </w:rPr>
        <w:t xml:space="preserve"> and the utilization of </w:t>
      </w:r>
      <w:hyperlink r:id="rId64" w:tooltip="Chemical engineering (page does not exist)" w:history="1">
        <w:r w:rsidRPr="001146EC">
          <w:rPr>
            <w:rStyle w:val="a5"/>
            <w:b w:val="0"/>
            <w:color w:val="auto"/>
            <w:sz w:val="28"/>
            <w:szCs w:val="28"/>
            <w:u w:val="none"/>
            <w:lang w:val="en-US"/>
          </w:rPr>
          <w:t>chemical engineering</w:t>
        </w:r>
      </w:hyperlink>
      <w:r w:rsidRPr="001146EC">
        <w:rPr>
          <w:b w:val="0"/>
          <w:sz w:val="28"/>
          <w:szCs w:val="28"/>
          <w:lang w:val="en-US"/>
        </w:rPr>
        <w:t xml:space="preserve"> for their cost-effective production. </w:t>
      </w:r>
    </w:p>
    <w:p w:rsidR="00660192" w:rsidRPr="001146EC" w:rsidRDefault="00660192" w:rsidP="001146EC">
      <w:pPr>
        <w:pStyle w:val="a4"/>
        <w:spacing w:before="0" w:beforeAutospacing="0" w:after="0" w:afterAutospacing="0"/>
        <w:ind w:firstLine="567"/>
        <w:jc w:val="both"/>
        <w:rPr>
          <w:b w:val="0"/>
          <w:sz w:val="28"/>
          <w:szCs w:val="28"/>
          <w:lang w:val="en-US"/>
        </w:rPr>
      </w:pPr>
      <w:r w:rsidRPr="001146EC">
        <w:rPr>
          <w:b w:val="0"/>
          <w:sz w:val="28"/>
          <w:szCs w:val="28"/>
          <w:lang w:val="en-US"/>
        </w:rPr>
        <w:t xml:space="preserve">In the mid-twentieth century, control of the electronic structure of </w:t>
      </w:r>
      <w:hyperlink r:id="rId65" w:tooltip="Semiconductor (page does not exist)" w:history="1">
        <w:r w:rsidRPr="001146EC">
          <w:rPr>
            <w:rStyle w:val="a5"/>
            <w:b w:val="0"/>
            <w:color w:val="auto"/>
            <w:sz w:val="28"/>
            <w:szCs w:val="28"/>
            <w:u w:val="none"/>
            <w:lang w:val="en-US"/>
          </w:rPr>
          <w:t>semiconductor</w:t>
        </w:r>
      </w:hyperlink>
      <w:r w:rsidRPr="001146EC">
        <w:rPr>
          <w:b w:val="0"/>
          <w:sz w:val="28"/>
          <w:szCs w:val="28"/>
          <w:lang w:val="en-US"/>
        </w:rPr>
        <w:t xml:space="preserve"> materials was made precise by the creation of large ingots of extremely pure single crystals of </w:t>
      </w:r>
      <w:hyperlink r:id="rId66" w:tooltip="Silicon (page does not exist)" w:history="1">
        <w:r w:rsidRPr="001146EC">
          <w:rPr>
            <w:rStyle w:val="a5"/>
            <w:b w:val="0"/>
            <w:color w:val="auto"/>
            <w:sz w:val="28"/>
            <w:szCs w:val="28"/>
            <w:u w:val="none"/>
            <w:lang w:val="en-US"/>
          </w:rPr>
          <w:t>silicon</w:t>
        </w:r>
      </w:hyperlink>
      <w:r w:rsidRPr="001146EC">
        <w:rPr>
          <w:b w:val="0"/>
          <w:sz w:val="28"/>
          <w:szCs w:val="28"/>
          <w:lang w:val="en-US"/>
        </w:rPr>
        <w:t xml:space="preserve"> and </w:t>
      </w:r>
      <w:hyperlink r:id="rId67" w:tooltip="Germanium (page does not exist)" w:history="1">
        <w:r w:rsidRPr="001146EC">
          <w:rPr>
            <w:rStyle w:val="a5"/>
            <w:b w:val="0"/>
            <w:color w:val="auto"/>
            <w:sz w:val="28"/>
            <w:szCs w:val="28"/>
            <w:u w:val="none"/>
            <w:lang w:val="en-US"/>
          </w:rPr>
          <w:t>germanium</w:t>
        </w:r>
      </w:hyperlink>
      <w:r w:rsidRPr="001146EC">
        <w:rPr>
          <w:b w:val="0"/>
          <w:sz w:val="28"/>
          <w:szCs w:val="28"/>
          <w:lang w:val="en-US"/>
        </w:rPr>
        <w:t xml:space="preserve">. Accurate control of their chemical composition by doping with other elements made the production of the solid state </w:t>
      </w:r>
      <w:hyperlink r:id="rId68" w:tooltip="Transistor (page does not exist)" w:history="1">
        <w:r w:rsidRPr="001146EC">
          <w:rPr>
            <w:rStyle w:val="a5"/>
            <w:b w:val="0"/>
            <w:color w:val="auto"/>
            <w:sz w:val="28"/>
            <w:szCs w:val="28"/>
            <w:u w:val="none"/>
            <w:lang w:val="en-US"/>
          </w:rPr>
          <w:t>transistor</w:t>
        </w:r>
      </w:hyperlink>
      <w:r w:rsidRPr="001146EC">
        <w:rPr>
          <w:b w:val="0"/>
          <w:sz w:val="28"/>
          <w:szCs w:val="28"/>
          <w:lang w:val="en-US"/>
        </w:rPr>
        <w:t xml:space="preserve"> in 1951 and made possible the production of tiny </w:t>
      </w:r>
      <w:hyperlink r:id="rId69" w:tooltip="Integrated circuit (page does not exist)" w:history="1">
        <w:r w:rsidRPr="001146EC">
          <w:rPr>
            <w:rStyle w:val="a5"/>
            <w:b w:val="0"/>
            <w:color w:val="auto"/>
            <w:sz w:val="28"/>
            <w:szCs w:val="28"/>
            <w:u w:val="none"/>
            <w:lang w:val="en-US"/>
          </w:rPr>
          <w:t>integrated circuits</w:t>
        </w:r>
      </w:hyperlink>
      <w:r w:rsidRPr="001146EC">
        <w:rPr>
          <w:b w:val="0"/>
          <w:sz w:val="28"/>
          <w:szCs w:val="28"/>
          <w:lang w:val="en-US"/>
        </w:rPr>
        <w:t xml:space="preserve"> for use in electronic devices, especially </w:t>
      </w:r>
      <w:hyperlink r:id="rId70" w:tooltip="Computers (page does not exist)" w:history="1">
        <w:r w:rsidRPr="001146EC">
          <w:rPr>
            <w:rStyle w:val="a5"/>
            <w:b w:val="0"/>
            <w:color w:val="auto"/>
            <w:sz w:val="28"/>
            <w:szCs w:val="28"/>
            <w:u w:val="none"/>
            <w:lang w:val="en-US"/>
          </w:rPr>
          <w:t>computers</w:t>
        </w:r>
      </w:hyperlink>
      <w:r w:rsidRPr="001146EC">
        <w:rPr>
          <w:b w:val="0"/>
          <w:sz w:val="28"/>
          <w:szCs w:val="28"/>
          <w:lang w:val="en-US"/>
        </w:rPr>
        <w:t xml:space="preserve">. </w:t>
      </w:r>
    </w:p>
    <w:p w:rsidR="00660192" w:rsidRPr="001146EC" w:rsidRDefault="00660192" w:rsidP="001146EC">
      <w:pPr>
        <w:pStyle w:val="a4"/>
        <w:spacing w:before="0" w:beforeAutospacing="0" w:after="0" w:afterAutospacing="0"/>
        <w:ind w:firstLine="567"/>
        <w:jc w:val="both"/>
        <w:rPr>
          <w:b w:val="0"/>
          <w:sz w:val="28"/>
          <w:szCs w:val="28"/>
          <w:lang w:val="en-US"/>
        </w:rPr>
      </w:pPr>
    </w:p>
    <w:p w:rsidR="00660192" w:rsidRPr="00BD735F" w:rsidRDefault="00BD735F" w:rsidP="006D3D12">
      <w:pPr>
        <w:pStyle w:val="a3"/>
        <w:numPr>
          <w:ilvl w:val="1"/>
          <w:numId w:val="23"/>
        </w:numPr>
        <w:tabs>
          <w:tab w:val="left" w:pos="993"/>
        </w:tabs>
        <w:spacing w:after="0" w:line="240" w:lineRule="auto"/>
        <w:ind w:left="0" w:firstLine="567"/>
        <w:jc w:val="both"/>
        <w:rPr>
          <w:b/>
          <w:lang w:val="en-US"/>
        </w:rPr>
      </w:pPr>
      <w:r w:rsidRPr="00BD735F">
        <w:rPr>
          <w:b/>
          <w:snapToGrid w:val="0"/>
          <w:lang w:val="en-US"/>
        </w:rPr>
        <w:t xml:space="preserve"> </w:t>
      </w:r>
      <w:r w:rsidR="006227E9" w:rsidRPr="00BD735F">
        <w:rPr>
          <w:b/>
          <w:snapToGrid w:val="0"/>
          <w:lang w:val="en-US"/>
        </w:rPr>
        <w:t>History of the development of sulfuric acid production</w:t>
      </w:r>
      <w:r w:rsidR="00660192" w:rsidRPr="00BD735F">
        <w:rPr>
          <w:b/>
          <w:snapToGrid w:val="0"/>
          <w:lang w:val="en-US"/>
        </w:rPr>
        <w:t xml:space="preserve"> </w:t>
      </w:r>
    </w:p>
    <w:p w:rsidR="00BD735F" w:rsidRDefault="00BD735F" w:rsidP="001146EC">
      <w:pPr>
        <w:spacing w:after="0" w:line="240" w:lineRule="auto"/>
        <w:ind w:firstLine="567"/>
        <w:jc w:val="both"/>
        <w:rPr>
          <w:rFonts w:eastAsia="Times New Roman"/>
          <w:lang w:val="en-US" w:eastAsia="ru-RU"/>
        </w:rPr>
      </w:pPr>
    </w:p>
    <w:p w:rsidR="00660192" w:rsidRPr="001146EC" w:rsidRDefault="00660192" w:rsidP="001146EC">
      <w:pPr>
        <w:spacing w:after="0" w:line="240" w:lineRule="auto"/>
        <w:ind w:firstLine="567"/>
        <w:jc w:val="both"/>
        <w:rPr>
          <w:rFonts w:eastAsia="Times New Roman"/>
          <w:lang w:val="en-US" w:eastAsia="ru-RU"/>
        </w:rPr>
      </w:pPr>
      <w:r w:rsidRPr="001146EC">
        <w:rPr>
          <w:rFonts w:eastAsia="Times New Roman"/>
          <w:lang w:val="en-US" w:eastAsia="ru-RU"/>
        </w:rPr>
        <w:t xml:space="preserve">The discovery of sulfuric acid is credited to the eighth-century alchemist </w:t>
      </w:r>
      <w:hyperlink r:id="rId71" w:tooltip="Geber" w:history="1">
        <w:r w:rsidRPr="001146EC">
          <w:rPr>
            <w:rFonts w:eastAsia="Times New Roman"/>
            <w:lang w:val="en-US" w:eastAsia="ru-RU"/>
          </w:rPr>
          <w:t>Jabir ibn Hayyan</w:t>
        </w:r>
      </w:hyperlink>
      <w:r w:rsidRPr="001146EC">
        <w:rPr>
          <w:rFonts w:eastAsia="Times New Roman"/>
          <w:lang w:val="en-US" w:eastAsia="ru-RU"/>
        </w:rPr>
        <w:t xml:space="preserve"> (Geber). It was studied later by the ninth-century physician and alchemist </w:t>
      </w:r>
      <w:hyperlink r:id="rId72" w:tooltip="Razi, ibn Zakariya al-" w:history="1">
        <w:r w:rsidRPr="001146EC">
          <w:rPr>
            <w:rFonts w:eastAsia="Times New Roman"/>
            <w:lang w:val="en-US" w:eastAsia="ru-RU"/>
          </w:rPr>
          <w:t>ibn Zakariya al-Razi</w:t>
        </w:r>
      </w:hyperlink>
      <w:r w:rsidRPr="001146EC">
        <w:rPr>
          <w:rFonts w:eastAsia="Times New Roman"/>
          <w:lang w:val="en-US" w:eastAsia="ru-RU"/>
        </w:rPr>
        <w:t xml:space="preserve"> (Rhases), who obtained the substance by the dry distillation of minerals, including iron(II) sulfate heptahydrate (FeSO</w:t>
      </w:r>
      <w:r w:rsidRPr="001146EC">
        <w:rPr>
          <w:rFonts w:eastAsia="Times New Roman"/>
          <w:vertAlign w:val="subscript"/>
          <w:lang w:val="en-US" w:eastAsia="ru-RU"/>
        </w:rPr>
        <w:t>4</w:t>
      </w:r>
      <w:r w:rsidRPr="001146EC">
        <w:rPr>
          <w:rFonts w:eastAsia="Times New Roman"/>
          <w:lang w:val="en-US" w:eastAsia="ru-RU"/>
        </w:rPr>
        <w:t xml:space="preserve"> • 7H</w:t>
      </w:r>
      <w:r w:rsidRPr="001146EC">
        <w:rPr>
          <w:rFonts w:eastAsia="Times New Roman"/>
          <w:vertAlign w:val="subscript"/>
          <w:lang w:val="en-US" w:eastAsia="ru-RU"/>
        </w:rPr>
        <w:t>2</w:t>
      </w:r>
      <w:r w:rsidRPr="001146EC">
        <w:rPr>
          <w:rFonts w:eastAsia="Times New Roman"/>
          <w:lang w:val="en-US" w:eastAsia="ru-RU"/>
        </w:rPr>
        <w:t>O) and copper(II) sulfate pentahydrate (CuSO</w:t>
      </w:r>
      <w:r w:rsidRPr="001146EC">
        <w:rPr>
          <w:rFonts w:eastAsia="Times New Roman"/>
          <w:vertAlign w:val="subscript"/>
          <w:lang w:val="en-US" w:eastAsia="ru-RU"/>
        </w:rPr>
        <w:t>4</w:t>
      </w:r>
      <w:r w:rsidRPr="001146EC">
        <w:rPr>
          <w:rFonts w:eastAsia="Times New Roman"/>
          <w:lang w:val="en-US" w:eastAsia="ru-RU"/>
        </w:rPr>
        <w:t xml:space="preserve"> • 5H</w:t>
      </w:r>
      <w:r w:rsidRPr="001146EC">
        <w:rPr>
          <w:rFonts w:eastAsia="Times New Roman"/>
          <w:vertAlign w:val="subscript"/>
          <w:lang w:val="en-US" w:eastAsia="ru-RU"/>
        </w:rPr>
        <w:t>2</w:t>
      </w:r>
      <w:r w:rsidRPr="001146EC">
        <w:rPr>
          <w:rFonts w:eastAsia="Times New Roman"/>
          <w:lang w:val="en-US" w:eastAsia="ru-RU"/>
        </w:rPr>
        <w:t xml:space="preserve">O). When heated, these compounds decompose to iron(II) oxide and copper(II) oxide, respectively, giving off water and sulfur trioxide. The combination of water with sulfur trioxide produced a dilute solution of sulfuric acid. This method was popularized in Europe through translations of Arabic and Persian treatises and books by European alchemists, including the thirteenth-century German </w:t>
      </w:r>
      <w:hyperlink r:id="rId73" w:tooltip="Albertus Magnus" w:history="1">
        <w:r w:rsidRPr="001146EC">
          <w:rPr>
            <w:rFonts w:eastAsia="Times New Roman"/>
            <w:lang w:val="en-US" w:eastAsia="ru-RU"/>
          </w:rPr>
          <w:t>Albertus Magnus</w:t>
        </w:r>
      </w:hyperlink>
      <w:r w:rsidRPr="001146EC">
        <w:rPr>
          <w:rFonts w:eastAsia="Times New Roman"/>
          <w:lang w:val="en-US" w:eastAsia="ru-RU"/>
        </w:rPr>
        <w:t>.</w:t>
      </w:r>
    </w:p>
    <w:p w:rsidR="00660192" w:rsidRPr="001146EC" w:rsidRDefault="00660192" w:rsidP="001146EC">
      <w:pPr>
        <w:spacing w:after="0" w:line="240" w:lineRule="auto"/>
        <w:ind w:firstLine="567"/>
        <w:jc w:val="both"/>
        <w:rPr>
          <w:rFonts w:eastAsia="Times New Roman"/>
          <w:lang w:val="en-US" w:eastAsia="ru-RU"/>
        </w:rPr>
      </w:pPr>
      <w:r w:rsidRPr="001146EC">
        <w:rPr>
          <w:rFonts w:eastAsia="Times New Roman"/>
          <w:lang w:val="en-US" w:eastAsia="ru-RU"/>
        </w:rPr>
        <w:t xml:space="preserve">Sulfuric acid was known to medieval European alchemists as </w:t>
      </w:r>
      <w:r w:rsidRPr="001146EC">
        <w:rPr>
          <w:rFonts w:eastAsia="Times New Roman"/>
          <w:i/>
          <w:iCs/>
          <w:lang w:val="en-US" w:eastAsia="ru-RU"/>
        </w:rPr>
        <w:t>oil of vitriol</w:t>
      </w:r>
      <w:r w:rsidRPr="001146EC">
        <w:rPr>
          <w:rFonts w:eastAsia="Times New Roman"/>
          <w:lang w:val="en-US" w:eastAsia="ru-RU"/>
        </w:rPr>
        <w:t xml:space="preserve">, </w:t>
      </w:r>
      <w:r w:rsidRPr="001146EC">
        <w:rPr>
          <w:rFonts w:eastAsia="Times New Roman"/>
          <w:i/>
          <w:iCs/>
          <w:lang w:val="en-US" w:eastAsia="ru-RU"/>
        </w:rPr>
        <w:t>spirit of vitriol</w:t>
      </w:r>
      <w:r w:rsidRPr="001146EC">
        <w:rPr>
          <w:rFonts w:eastAsia="Times New Roman"/>
          <w:lang w:val="en-US" w:eastAsia="ru-RU"/>
        </w:rPr>
        <w:t xml:space="preserve">, or simply </w:t>
      </w:r>
      <w:r w:rsidRPr="001146EC">
        <w:rPr>
          <w:rFonts w:eastAsia="Times New Roman"/>
          <w:i/>
          <w:iCs/>
          <w:lang w:val="en-US" w:eastAsia="ru-RU"/>
        </w:rPr>
        <w:t>vitriol</w:t>
      </w:r>
      <w:r w:rsidRPr="001146EC">
        <w:rPr>
          <w:rFonts w:eastAsia="Times New Roman"/>
          <w:lang w:val="en-US" w:eastAsia="ru-RU"/>
        </w:rPr>
        <w:t xml:space="preserve">, among other names. The word vitriol derives from the Latin </w:t>
      </w:r>
      <w:r w:rsidRPr="001146EC">
        <w:rPr>
          <w:rFonts w:eastAsia="Times New Roman"/>
          <w:i/>
          <w:iCs/>
          <w:lang w:val="en-US" w:eastAsia="ru-RU"/>
        </w:rPr>
        <w:t>vitreus</w:t>
      </w:r>
      <w:r w:rsidRPr="001146EC">
        <w:rPr>
          <w:rFonts w:eastAsia="Times New Roman"/>
          <w:lang w:val="en-US" w:eastAsia="ru-RU"/>
        </w:rPr>
        <w:t xml:space="preserve"> (meaning "glass"), for the glassy appearance of the sulfate salts, which also carried the name vitriol. Salts that were given this name included copper(II) sulfate (blue vitriol, or occasionally </w:t>
      </w:r>
      <w:hyperlink r:id="rId74" w:tooltip="Rome" w:history="1">
        <w:r w:rsidRPr="001146EC">
          <w:rPr>
            <w:rFonts w:eastAsia="Times New Roman"/>
            <w:lang w:val="en-US" w:eastAsia="ru-RU"/>
          </w:rPr>
          <w:t>Roman</w:t>
        </w:r>
      </w:hyperlink>
      <w:r w:rsidRPr="001146EC">
        <w:rPr>
          <w:rFonts w:eastAsia="Times New Roman"/>
          <w:lang w:val="en-US" w:eastAsia="ru-RU"/>
        </w:rPr>
        <w:t xml:space="preserve"> vitriol), zinc sulfate (white vitriol), iron(II) sulfate (green vitriol), iron(III) sulfate (vitriol of Mars), and cobalt(II) sulfate (red vitriol).</w:t>
      </w:r>
    </w:p>
    <w:p w:rsidR="00660192" w:rsidRPr="001146EC" w:rsidRDefault="00660192" w:rsidP="001146EC">
      <w:pPr>
        <w:spacing w:after="0" w:line="240" w:lineRule="auto"/>
        <w:ind w:firstLine="567"/>
        <w:jc w:val="both"/>
        <w:rPr>
          <w:rFonts w:eastAsia="Times New Roman"/>
          <w:lang w:val="en-US" w:eastAsia="ru-RU"/>
        </w:rPr>
      </w:pPr>
      <w:r w:rsidRPr="001146EC">
        <w:rPr>
          <w:rFonts w:eastAsia="Times New Roman"/>
          <w:lang w:val="en-US" w:eastAsia="ru-RU"/>
        </w:rPr>
        <w:lastRenderedPageBreak/>
        <w:t xml:space="preserve">Vitriol was widely considered the most important alchemical substance, intended to be used as a philosopher's stone. Highly purified vitriol was used as a medium to react substances in. This was largely because the acid does not react with </w:t>
      </w:r>
      <w:hyperlink r:id="rId75" w:tooltip="Gold" w:history="1">
        <w:r w:rsidRPr="001146EC">
          <w:rPr>
            <w:rFonts w:eastAsia="Times New Roman"/>
            <w:lang w:val="en-US" w:eastAsia="ru-RU"/>
          </w:rPr>
          <w:t>gold</w:t>
        </w:r>
      </w:hyperlink>
      <w:r w:rsidRPr="001146EC">
        <w:rPr>
          <w:rFonts w:eastAsia="Times New Roman"/>
          <w:lang w:val="en-US" w:eastAsia="ru-RU"/>
        </w:rPr>
        <w:t>, often the final aim of alchemical processes. The importance of vitriol to alchemy is highlighted in the alchemical motto, a backronym,</w:t>
      </w:r>
      <w:hyperlink r:id="rId76" w:anchor="cite_note-1" w:history="1">
        <w:r w:rsidRPr="001146EC">
          <w:rPr>
            <w:rFonts w:eastAsia="Times New Roman"/>
            <w:vertAlign w:val="superscript"/>
            <w:lang w:val="en-US" w:eastAsia="ru-RU"/>
          </w:rPr>
          <w:t>[2]</w:t>
        </w:r>
      </w:hyperlink>
      <w:r w:rsidRPr="001146EC">
        <w:rPr>
          <w:rFonts w:eastAsia="Times New Roman"/>
          <w:lang w:val="en-US" w:eastAsia="ru-RU"/>
        </w:rPr>
        <w:t xml:space="preserve"> </w:t>
      </w:r>
      <w:r w:rsidRPr="001146EC">
        <w:rPr>
          <w:rFonts w:eastAsia="Times New Roman"/>
          <w:i/>
          <w:iCs/>
          <w:lang w:val="en-US" w:eastAsia="ru-RU"/>
        </w:rPr>
        <w:t>Visita Interiora Terrae Rectificando Invenies Occultum Lapidem</w:t>
      </w:r>
      <w:r w:rsidRPr="001146EC">
        <w:rPr>
          <w:rFonts w:eastAsia="Times New Roman"/>
          <w:lang w:val="en-US" w:eastAsia="ru-RU"/>
        </w:rPr>
        <w:t xml:space="preserve"> ('Visit the interior of the earth and rectifying (i.e. purifying) you will find the hidden/secret stone').</w:t>
      </w:r>
      <w:hyperlink r:id="rId77" w:anchor="cite_note-2" w:history="1">
        <w:r w:rsidRPr="001146EC">
          <w:rPr>
            <w:rFonts w:eastAsia="Times New Roman"/>
            <w:vertAlign w:val="superscript"/>
            <w:lang w:val="en-US" w:eastAsia="ru-RU"/>
          </w:rPr>
          <w:t>[3]</w:t>
        </w:r>
      </w:hyperlink>
    </w:p>
    <w:p w:rsidR="00660192" w:rsidRPr="001146EC" w:rsidRDefault="00660192" w:rsidP="001146EC">
      <w:pPr>
        <w:spacing w:after="0" w:line="240" w:lineRule="auto"/>
        <w:ind w:firstLine="567"/>
        <w:jc w:val="both"/>
        <w:rPr>
          <w:rFonts w:eastAsia="Times New Roman"/>
          <w:lang w:val="en-US" w:eastAsia="ru-RU"/>
        </w:rPr>
      </w:pPr>
      <w:r w:rsidRPr="001146EC">
        <w:rPr>
          <w:rFonts w:eastAsia="Times New Roman"/>
          <w:lang w:val="en-US" w:eastAsia="ru-RU"/>
        </w:rPr>
        <w:t xml:space="preserve">In the seventeenth century, the German-Dutch chemist Johann Glauber prepared sulfuric acid by burning </w:t>
      </w:r>
      <w:hyperlink r:id="rId78" w:tooltip="Sulfur" w:history="1">
        <w:r w:rsidRPr="001146EC">
          <w:rPr>
            <w:rFonts w:eastAsia="Times New Roman"/>
            <w:lang w:val="en-US" w:eastAsia="ru-RU"/>
          </w:rPr>
          <w:t>sulfur</w:t>
        </w:r>
      </w:hyperlink>
      <w:r w:rsidRPr="001146EC">
        <w:rPr>
          <w:rFonts w:eastAsia="Times New Roman"/>
          <w:lang w:val="en-US" w:eastAsia="ru-RU"/>
        </w:rPr>
        <w:t xml:space="preserve"> together with saltpeter (potassium nitrate, KNO</w:t>
      </w:r>
      <w:r w:rsidRPr="001146EC">
        <w:rPr>
          <w:rFonts w:eastAsia="Times New Roman"/>
          <w:vertAlign w:val="subscript"/>
          <w:lang w:val="en-US" w:eastAsia="ru-RU"/>
        </w:rPr>
        <w:t>3</w:t>
      </w:r>
      <w:r w:rsidRPr="001146EC">
        <w:rPr>
          <w:rFonts w:eastAsia="Times New Roman"/>
          <w:lang w:val="en-US" w:eastAsia="ru-RU"/>
        </w:rPr>
        <w:t>), in the presence of steam. As the saltpeter decomposes, it oxidizes the sulfur to SO</w:t>
      </w:r>
      <w:r w:rsidRPr="001146EC">
        <w:rPr>
          <w:rFonts w:eastAsia="Times New Roman"/>
          <w:vertAlign w:val="subscript"/>
          <w:lang w:val="en-US" w:eastAsia="ru-RU"/>
        </w:rPr>
        <w:t>3</w:t>
      </w:r>
      <w:r w:rsidRPr="001146EC">
        <w:rPr>
          <w:rFonts w:eastAsia="Times New Roman"/>
          <w:lang w:val="en-US" w:eastAsia="ru-RU"/>
        </w:rPr>
        <w:t xml:space="preserve">, which combines with water to produce sulfuric acid. In 1736, Joshua Ward, a </w:t>
      </w:r>
      <w:hyperlink r:id="rId79" w:tooltip="London" w:history="1">
        <w:r w:rsidRPr="001146EC">
          <w:rPr>
            <w:rFonts w:eastAsia="Times New Roman"/>
            <w:lang w:val="en-US" w:eastAsia="ru-RU"/>
          </w:rPr>
          <w:t>London</w:t>
        </w:r>
      </w:hyperlink>
      <w:r w:rsidRPr="001146EC">
        <w:rPr>
          <w:rFonts w:eastAsia="Times New Roman"/>
          <w:lang w:val="en-US" w:eastAsia="ru-RU"/>
        </w:rPr>
        <w:t xml:space="preserve"> pharmacist, used this method to begin the first large-scale production of sulfuric acid.</w:t>
      </w:r>
    </w:p>
    <w:p w:rsidR="00660192" w:rsidRPr="001146EC" w:rsidRDefault="00660192" w:rsidP="001146EC">
      <w:pPr>
        <w:spacing w:after="0" w:line="240" w:lineRule="auto"/>
        <w:ind w:firstLine="567"/>
        <w:jc w:val="both"/>
        <w:rPr>
          <w:rFonts w:eastAsia="Times New Roman"/>
          <w:lang w:val="en-US" w:eastAsia="ru-RU"/>
        </w:rPr>
      </w:pPr>
      <w:r w:rsidRPr="001146EC">
        <w:rPr>
          <w:rFonts w:eastAsia="Times New Roman"/>
          <w:lang w:val="en-US" w:eastAsia="ru-RU"/>
        </w:rPr>
        <w:t xml:space="preserve">In 1746, in Birmingham, John Roebuck began producing sulfuric acid this way in </w:t>
      </w:r>
      <w:hyperlink r:id="rId80" w:tooltip="Lead" w:history="1">
        <w:r w:rsidRPr="001146EC">
          <w:rPr>
            <w:rFonts w:eastAsia="Times New Roman"/>
            <w:lang w:val="en-US" w:eastAsia="ru-RU"/>
          </w:rPr>
          <w:t>lead</w:t>
        </w:r>
      </w:hyperlink>
      <w:r w:rsidRPr="001146EC">
        <w:rPr>
          <w:rFonts w:eastAsia="Times New Roman"/>
          <w:lang w:val="en-US" w:eastAsia="ru-RU"/>
        </w:rPr>
        <w:t xml:space="preserve">-lined chambers, which were stronger, less expensive, and could be made larger than the glass containers that had been used previously. This </w:t>
      </w:r>
      <w:r w:rsidRPr="001146EC">
        <w:rPr>
          <w:rFonts w:eastAsia="Times New Roman"/>
          <w:i/>
          <w:iCs/>
          <w:lang w:val="en-US" w:eastAsia="ru-RU"/>
        </w:rPr>
        <w:t>lead chamber process</w:t>
      </w:r>
      <w:r w:rsidRPr="001146EC">
        <w:rPr>
          <w:rFonts w:eastAsia="Times New Roman"/>
          <w:lang w:val="en-US" w:eastAsia="ru-RU"/>
        </w:rPr>
        <w:t xml:space="preserve"> allowed the effective industrialization of sulfuric acid production, and, with several refinements, remained the standard method of production for almost two centuries.</w:t>
      </w:r>
    </w:p>
    <w:p w:rsidR="00660192" w:rsidRPr="001146EC" w:rsidRDefault="00660192" w:rsidP="001146EC">
      <w:pPr>
        <w:spacing w:after="0" w:line="240" w:lineRule="auto"/>
        <w:ind w:firstLine="567"/>
        <w:jc w:val="both"/>
        <w:rPr>
          <w:rFonts w:eastAsia="Times New Roman"/>
          <w:lang w:val="en-US" w:eastAsia="ru-RU"/>
        </w:rPr>
      </w:pPr>
      <w:r w:rsidRPr="001146EC">
        <w:rPr>
          <w:rFonts w:eastAsia="Times New Roman"/>
          <w:lang w:val="en-US" w:eastAsia="ru-RU"/>
        </w:rPr>
        <w:t xml:space="preserve">Roebuck's sulfuric acid was only about 35–40 percent sulfuric acid. Later refinements in the lead-chamber process by the French chemist Joseph-Louis Gay-Lussac and the British chemist John Glover improved this to 78 percent. However, the manufacture of some </w:t>
      </w:r>
      <w:hyperlink r:id="rId81" w:tooltip="Dye" w:history="1">
        <w:r w:rsidRPr="001146EC">
          <w:rPr>
            <w:rFonts w:eastAsia="Times New Roman"/>
            <w:lang w:val="en-US" w:eastAsia="ru-RU"/>
          </w:rPr>
          <w:t>dyes</w:t>
        </w:r>
      </w:hyperlink>
      <w:r w:rsidRPr="001146EC">
        <w:rPr>
          <w:rFonts w:eastAsia="Times New Roman"/>
          <w:lang w:val="en-US" w:eastAsia="ru-RU"/>
        </w:rPr>
        <w:t xml:space="preserve"> and other chemical processes require a more concentrated product, and throughout the eighteenth century, this could only be made by dry distilling minerals in a technique similar to the original alchemical processes. </w:t>
      </w:r>
      <w:hyperlink r:id="rId82" w:tooltip="Pyrite" w:history="1">
        <w:r w:rsidRPr="001146EC">
          <w:rPr>
            <w:rFonts w:eastAsia="Times New Roman"/>
            <w:lang w:val="en-US" w:eastAsia="ru-RU"/>
          </w:rPr>
          <w:t>Pyrite</w:t>
        </w:r>
      </w:hyperlink>
      <w:r w:rsidRPr="001146EC">
        <w:rPr>
          <w:rFonts w:eastAsia="Times New Roman"/>
          <w:lang w:val="en-US" w:eastAsia="ru-RU"/>
        </w:rPr>
        <w:t xml:space="preserve"> (iron disulfide, FeS</w:t>
      </w:r>
      <w:r w:rsidRPr="001146EC">
        <w:rPr>
          <w:rFonts w:eastAsia="Times New Roman"/>
          <w:vertAlign w:val="subscript"/>
          <w:lang w:val="en-US" w:eastAsia="ru-RU"/>
        </w:rPr>
        <w:t>2</w:t>
      </w:r>
      <w:r w:rsidRPr="001146EC">
        <w:rPr>
          <w:rFonts w:eastAsia="Times New Roman"/>
          <w:lang w:val="en-US" w:eastAsia="ru-RU"/>
        </w:rPr>
        <w:t>) was heated in air to yield iron (II) sulfate (FeSO</w:t>
      </w:r>
      <w:r w:rsidRPr="001146EC">
        <w:rPr>
          <w:rFonts w:eastAsia="Times New Roman"/>
          <w:vertAlign w:val="subscript"/>
          <w:lang w:val="en-US" w:eastAsia="ru-RU"/>
        </w:rPr>
        <w:t>4</w:t>
      </w:r>
      <w:r w:rsidRPr="001146EC">
        <w:rPr>
          <w:rFonts w:eastAsia="Times New Roman"/>
          <w:lang w:val="en-US" w:eastAsia="ru-RU"/>
        </w:rPr>
        <w:t>), which was oxidized by further heating in air to form iron(III) sulfate (Fe</w:t>
      </w:r>
      <w:r w:rsidRPr="001146EC">
        <w:rPr>
          <w:rFonts w:eastAsia="Times New Roman"/>
          <w:vertAlign w:val="subscript"/>
          <w:lang w:val="en-US" w:eastAsia="ru-RU"/>
        </w:rPr>
        <w:t>2</w:t>
      </w:r>
      <w:r w:rsidRPr="001146EC">
        <w:rPr>
          <w:rFonts w:eastAsia="Times New Roman"/>
          <w:lang w:val="en-US" w:eastAsia="ru-RU"/>
        </w:rPr>
        <w:t>(SO</w:t>
      </w:r>
      <w:r w:rsidRPr="001146EC">
        <w:rPr>
          <w:rFonts w:eastAsia="Times New Roman"/>
          <w:vertAlign w:val="subscript"/>
          <w:lang w:val="en-US" w:eastAsia="ru-RU"/>
        </w:rPr>
        <w:t>4</w:t>
      </w:r>
      <w:r w:rsidRPr="001146EC">
        <w:rPr>
          <w:rFonts w:eastAsia="Times New Roman"/>
          <w:lang w:val="en-US" w:eastAsia="ru-RU"/>
        </w:rPr>
        <w:t>)</w:t>
      </w:r>
      <w:r w:rsidRPr="001146EC">
        <w:rPr>
          <w:rFonts w:eastAsia="Times New Roman"/>
          <w:vertAlign w:val="subscript"/>
          <w:lang w:val="en-US" w:eastAsia="ru-RU"/>
        </w:rPr>
        <w:t>3</w:t>
      </w:r>
      <w:r w:rsidRPr="001146EC">
        <w:rPr>
          <w:rFonts w:eastAsia="Times New Roman"/>
          <w:lang w:val="en-US" w:eastAsia="ru-RU"/>
        </w:rPr>
        <w:t xml:space="preserve">). When iron(III) sulfate was heated to 480 °C, it decomposed to iron(III) oxide and sulfur trioxide, which could be passed through </w:t>
      </w:r>
      <w:hyperlink r:id="rId83" w:tooltip="Water" w:history="1">
        <w:r w:rsidRPr="001146EC">
          <w:rPr>
            <w:rFonts w:eastAsia="Times New Roman"/>
            <w:lang w:val="en-US" w:eastAsia="ru-RU"/>
          </w:rPr>
          <w:t>water</w:t>
        </w:r>
      </w:hyperlink>
      <w:r w:rsidRPr="001146EC">
        <w:rPr>
          <w:rFonts w:eastAsia="Times New Roman"/>
          <w:lang w:val="en-US" w:eastAsia="ru-RU"/>
        </w:rPr>
        <w:t xml:space="preserve"> to yield sulfuric acid in any concentration. The expense of this process prevented the large-scale use of concentrated sulfuric acid.</w:t>
      </w:r>
    </w:p>
    <w:p w:rsidR="00660192" w:rsidRPr="001146EC" w:rsidRDefault="00660192" w:rsidP="001146EC">
      <w:pPr>
        <w:spacing w:after="0" w:line="240" w:lineRule="auto"/>
        <w:ind w:firstLine="567"/>
        <w:jc w:val="both"/>
        <w:rPr>
          <w:rFonts w:eastAsia="Times New Roman"/>
          <w:lang w:val="en-US" w:eastAsia="ru-RU"/>
        </w:rPr>
      </w:pPr>
      <w:r w:rsidRPr="001146EC">
        <w:rPr>
          <w:rFonts w:eastAsia="Times New Roman"/>
          <w:lang w:val="en-US" w:eastAsia="ru-RU"/>
        </w:rPr>
        <w:t xml:space="preserve">In 1831, the British </w:t>
      </w:r>
      <w:hyperlink r:id="rId84" w:tooltip="Vinegar" w:history="1">
        <w:r w:rsidRPr="001146EC">
          <w:rPr>
            <w:rFonts w:eastAsia="Times New Roman"/>
            <w:lang w:val="en-US" w:eastAsia="ru-RU"/>
          </w:rPr>
          <w:t>vinegar</w:t>
        </w:r>
      </w:hyperlink>
      <w:r w:rsidRPr="001146EC">
        <w:rPr>
          <w:rFonts w:eastAsia="Times New Roman"/>
          <w:lang w:val="en-US" w:eastAsia="ru-RU"/>
        </w:rPr>
        <w:t xml:space="preserve"> merchant Peregrine Phillips patented a far more economical process for producing sulfur trioxide and concentrated sulfuric acid, now known as the </w:t>
      </w:r>
      <w:hyperlink r:id="rId85" w:anchor="Manufacture" w:history="1">
        <w:r w:rsidRPr="001146EC">
          <w:rPr>
            <w:rFonts w:eastAsia="Times New Roman"/>
            <w:lang w:val="en-US" w:eastAsia="ru-RU"/>
          </w:rPr>
          <w:t>contact process</w:t>
        </w:r>
      </w:hyperlink>
      <w:r w:rsidRPr="001146EC">
        <w:rPr>
          <w:rFonts w:eastAsia="Times New Roman"/>
          <w:lang w:val="en-US" w:eastAsia="ru-RU"/>
        </w:rPr>
        <w:t>. Essentially all of the world's supply of sulfuric acid is now produced by this method.</w:t>
      </w:r>
    </w:p>
    <w:p w:rsidR="006227E9" w:rsidRPr="001146EC" w:rsidRDefault="006227E9" w:rsidP="001146EC">
      <w:pPr>
        <w:spacing w:after="0" w:line="240" w:lineRule="auto"/>
        <w:ind w:firstLine="567"/>
        <w:jc w:val="both"/>
        <w:rPr>
          <w:rFonts w:eastAsia="Times New Roman"/>
          <w:lang w:val="en-US" w:eastAsia="ru-RU"/>
        </w:rPr>
      </w:pPr>
    </w:p>
    <w:p w:rsidR="00660192" w:rsidRPr="006F5DC3" w:rsidRDefault="00BD735F" w:rsidP="00BD735F">
      <w:pPr>
        <w:pStyle w:val="a3"/>
        <w:spacing w:after="0" w:line="240" w:lineRule="auto"/>
        <w:ind w:left="567"/>
        <w:jc w:val="both"/>
        <w:rPr>
          <w:b/>
          <w:lang w:val="en-US"/>
        </w:rPr>
      </w:pPr>
      <w:r w:rsidRPr="00BD735F">
        <w:rPr>
          <w:b/>
          <w:snapToGrid w:val="0"/>
          <w:lang w:val="en-US"/>
        </w:rPr>
        <w:t xml:space="preserve">8.3 </w:t>
      </w:r>
      <w:r w:rsidR="006227E9" w:rsidRPr="00BD735F">
        <w:rPr>
          <w:b/>
          <w:snapToGrid w:val="0"/>
          <w:lang w:val="en-US"/>
        </w:rPr>
        <w:t>History of the development of mineral fertilizer technology</w:t>
      </w:r>
    </w:p>
    <w:p w:rsidR="00BD735F" w:rsidRDefault="00BD735F" w:rsidP="001146EC">
      <w:pPr>
        <w:spacing w:after="0" w:line="240" w:lineRule="auto"/>
        <w:ind w:firstLine="567"/>
        <w:jc w:val="both"/>
        <w:rPr>
          <w:lang w:val="en-US"/>
        </w:rPr>
      </w:pPr>
    </w:p>
    <w:p w:rsidR="00660192" w:rsidRPr="001146EC" w:rsidRDefault="00660192" w:rsidP="001146EC">
      <w:pPr>
        <w:spacing w:after="0" w:line="240" w:lineRule="auto"/>
        <w:ind w:firstLine="567"/>
        <w:jc w:val="both"/>
        <w:rPr>
          <w:lang w:val="en-US"/>
        </w:rPr>
      </w:pPr>
      <w:r w:rsidRPr="001146EC">
        <w:rPr>
          <w:lang w:val="en-US"/>
        </w:rPr>
        <w:t>Fertilizers are substances added to soil to improve the growth of plants, as well as their yield. While fertilizers have been around as long as people discovered farming, it has only been since the past few centuries that chemical or synthetic ones have been developed with the knowledge of plants' chemical needs to improve quality and quantity of food.</w:t>
      </w:r>
    </w:p>
    <w:p w:rsidR="00660192" w:rsidRPr="001146EC" w:rsidRDefault="00660192" w:rsidP="001146EC">
      <w:pPr>
        <w:spacing w:after="0" w:line="240" w:lineRule="auto"/>
        <w:ind w:firstLine="567"/>
        <w:jc w:val="both"/>
        <w:rPr>
          <w:lang w:val="en-US"/>
        </w:rPr>
      </w:pPr>
      <w:r w:rsidRPr="001146EC">
        <w:rPr>
          <w:lang w:val="en-US"/>
        </w:rPr>
        <w:t xml:space="preserve">In the earliest times, people noted that the first yield on a plot of land qualitatively surpassed subsequent ones. Thus, there had to be a way of maintaining </w:t>
      </w:r>
      <w:r w:rsidRPr="001146EC">
        <w:rPr>
          <w:lang w:val="en-US"/>
        </w:rPr>
        <w:lastRenderedPageBreak/>
        <w:t>or even enhancing yield while staying on the same plot of land. Eventually, people came up with the idea of using animal manure to do so.</w:t>
      </w:r>
    </w:p>
    <w:p w:rsidR="00660192" w:rsidRPr="001146EC" w:rsidRDefault="00660192" w:rsidP="001146EC">
      <w:pPr>
        <w:spacing w:after="0" w:line="240" w:lineRule="auto"/>
        <w:ind w:firstLine="567"/>
        <w:jc w:val="both"/>
        <w:rPr>
          <w:lang w:val="en-US"/>
        </w:rPr>
      </w:pPr>
      <w:r w:rsidRPr="001146EC">
        <w:rPr>
          <w:lang w:val="en-US"/>
        </w:rPr>
        <w:t xml:space="preserve">The </w:t>
      </w:r>
      <w:r w:rsidRPr="001146EC">
        <w:rPr>
          <w:b/>
          <w:bCs/>
          <w:lang w:val="en-US"/>
        </w:rPr>
        <w:t>history of fertilizer</w:t>
      </w:r>
      <w:r w:rsidRPr="001146EC">
        <w:rPr>
          <w:lang w:val="en-US"/>
        </w:rPr>
        <w:t xml:space="preserve"> has largely shaped political, economic, and social circumstances in their traditional uses. Subsequently, there has been a radical reshaping of environmental conditions following the development of chemically synthesized </w:t>
      </w:r>
      <w:hyperlink r:id="rId86" w:tooltip="Fertilizer" w:history="1">
        <w:r w:rsidRPr="001146EC">
          <w:rPr>
            <w:rStyle w:val="a5"/>
            <w:color w:val="auto"/>
            <w:u w:val="none"/>
            <w:lang w:val="en-US"/>
          </w:rPr>
          <w:t>fertilizers</w:t>
        </w:r>
      </w:hyperlink>
      <w:r w:rsidRPr="001146EC">
        <w:rPr>
          <w:lang w:val="en-US"/>
        </w:rPr>
        <w:t>. Egyptians, Romans, Babylonians, and early Germans all are recorded as using minerals and or manure to enhance the productivity of their farms. The use of wood ash as a field treatment became widespread. While manure, cinder and ironmaking slag has been used to improve crops for centuries, the fertilizers were arguably one of the great innovations of the Agricultural Revolution of the nineteenth century.</w:t>
      </w:r>
    </w:p>
    <w:p w:rsidR="00660192" w:rsidRPr="001146EC" w:rsidRDefault="00660192" w:rsidP="001146EC">
      <w:pPr>
        <w:spacing w:after="0" w:line="240" w:lineRule="auto"/>
        <w:ind w:firstLine="567"/>
        <w:jc w:val="both"/>
        <w:rPr>
          <w:lang w:val="en-US"/>
        </w:rPr>
      </w:pPr>
      <w:r w:rsidRPr="001146EC">
        <w:rPr>
          <w:lang w:val="en-US"/>
        </w:rPr>
        <w:t>With time, natural fertilization became more refined. For instance, the ancient Egyptians added ashes from burned weeds to soil. Other materials used in ancient times included sea shells, clay, and vegetable waste.</w:t>
      </w:r>
    </w:p>
    <w:p w:rsidR="00AA4922" w:rsidRPr="001146EC" w:rsidRDefault="00AA4922" w:rsidP="001146EC">
      <w:pPr>
        <w:spacing w:after="0" w:line="240" w:lineRule="auto"/>
        <w:ind w:firstLine="567"/>
        <w:jc w:val="both"/>
        <w:rPr>
          <w:lang w:val="en-US"/>
        </w:rPr>
      </w:pPr>
      <w:r w:rsidRPr="001146EC">
        <w:rPr>
          <w:lang w:val="en-US"/>
        </w:rPr>
        <w:t>Starting from the early 17th century, people researched other modes of fertilization, particularly those of a chemical nature. For instance, German-Dutch chemist Johann Glauber (c. 1604 to 1670), developed the first mineral fertilizer, which comprised saltpeter, lime, phosphoric acid, nitrogen, and potash.</w:t>
      </w:r>
    </w:p>
    <w:p w:rsidR="00AA4922" w:rsidRPr="001146EC" w:rsidRDefault="00AA4922" w:rsidP="001146EC">
      <w:pPr>
        <w:spacing w:after="0" w:line="240" w:lineRule="auto"/>
        <w:ind w:firstLine="567"/>
        <w:jc w:val="both"/>
        <w:rPr>
          <w:lang w:val="en-US"/>
        </w:rPr>
      </w:pPr>
      <w:r w:rsidRPr="001146EC">
        <w:rPr>
          <w:lang w:val="en-US"/>
        </w:rPr>
        <w:t>It was organic chemist Justus von Liebig (1803 to 1873) who discovered that plants need mineral elements such as nitrogen and phosphorous for optimal growth. His work led to a half-century of exploring the chemical needs of plants to improve on fertilizer compositions. For this, he is referred to as the "Father of the Fertilizer Industry." Sir John Lawes (1814 to 1900) would discover superphosphate, which became the first chemical fertilizer.</w:t>
      </w:r>
    </w:p>
    <w:p w:rsidR="00AA4922" w:rsidRPr="001146EC" w:rsidRDefault="00AA4922" w:rsidP="001146EC">
      <w:pPr>
        <w:spacing w:after="0" w:line="240" w:lineRule="auto"/>
        <w:ind w:firstLine="567"/>
        <w:jc w:val="both"/>
        <w:rPr>
          <w:lang w:val="en-US"/>
        </w:rPr>
      </w:pPr>
      <w:r w:rsidRPr="001146EC">
        <w:rPr>
          <w:lang w:val="en-US"/>
        </w:rPr>
        <w:t>By the 20th century, it was understood that the core plant nutrients are nitrogen, phosphorous, and potassium. Nitrogen is considered the most needed nutrient---as an essential building block for assembling amino acids, nucleic acids, and protein. Plants with less nitrogen tend to be smaller, less fruitful, and have more of a yellowish color. With that knowledge of plant chemical needs, the chemical fertilizer industry experienced significant growth, particularly after World War I, which ended in 1918.</w:t>
      </w:r>
    </w:p>
    <w:p w:rsidR="00AA4922" w:rsidRPr="001146EC" w:rsidRDefault="00AA4922" w:rsidP="001146EC">
      <w:pPr>
        <w:spacing w:after="0" w:line="240" w:lineRule="auto"/>
        <w:ind w:firstLine="567"/>
        <w:jc w:val="both"/>
        <w:rPr>
          <w:lang w:val="en-US"/>
        </w:rPr>
      </w:pPr>
      <w:r w:rsidRPr="001146EC">
        <w:rPr>
          <w:lang w:val="en-US"/>
        </w:rPr>
        <w:t>Although organic fertilizers are still used today throughout the world, chemical fertilizers are more popular. Also, research is still being conducted---to reduce the harmful environmental effects of fertilizer use, as well as discovering new, less costly sources of fertilizers.</w:t>
      </w:r>
    </w:p>
    <w:p w:rsidR="006227E9" w:rsidRPr="001146EC" w:rsidRDefault="006227E9" w:rsidP="001146EC">
      <w:pPr>
        <w:spacing w:after="0" w:line="240" w:lineRule="auto"/>
        <w:ind w:firstLine="567"/>
        <w:jc w:val="both"/>
        <w:rPr>
          <w:lang w:val="en-US"/>
        </w:rPr>
      </w:pPr>
    </w:p>
    <w:p w:rsidR="008E694F" w:rsidRDefault="008E694F" w:rsidP="001146EC">
      <w:pPr>
        <w:spacing w:after="0" w:line="240" w:lineRule="auto"/>
        <w:ind w:firstLine="567"/>
        <w:jc w:val="both"/>
      </w:pPr>
    </w:p>
    <w:p w:rsidR="006F5DC3" w:rsidRDefault="006F5DC3" w:rsidP="001146EC">
      <w:pPr>
        <w:spacing w:after="0" w:line="240" w:lineRule="auto"/>
        <w:ind w:firstLine="567"/>
        <w:jc w:val="both"/>
      </w:pPr>
    </w:p>
    <w:p w:rsidR="006F5DC3" w:rsidRDefault="006F5DC3" w:rsidP="001146EC">
      <w:pPr>
        <w:spacing w:after="0" w:line="240" w:lineRule="auto"/>
        <w:ind w:firstLine="567"/>
        <w:jc w:val="both"/>
      </w:pPr>
    </w:p>
    <w:p w:rsidR="006F5DC3" w:rsidRDefault="006F5DC3" w:rsidP="001146EC">
      <w:pPr>
        <w:spacing w:after="0" w:line="240" w:lineRule="auto"/>
        <w:ind w:firstLine="567"/>
        <w:jc w:val="both"/>
      </w:pPr>
    </w:p>
    <w:p w:rsidR="006F5DC3" w:rsidRDefault="006F5DC3" w:rsidP="001146EC">
      <w:pPr>
        <w:spacing w:after="0" w:line="240" w:lineRule="auto"/>
        <w:ind w:firstLine="567"/>
        <w:jc w:val="both"/>
      </w:pPr>
    </w:p>
    <w:p w:rsidR="006F5DC3" w:rsidRDefault="006F5DC3" w:rsidP="001146EC">
      <w:pPr>
        <w:spacing w:after="0" w:line="240" w:lineRule="auto"/>
        <w:ind w:firstLine="567"/>
        <w:jc w:val="both"/>
      </w:pPr>
    </w:p>
    <w:p w:rsidR="006F5DC3" w:rsidRDefault="006F5DC3" w:rsidP="001146EC">
      <w:pPr>
        <w:spacing w:after="0" w:line="240" w:lineRule="auto"/>
        <w:ind w:firstLine="567"/>
        <w:jc w:val="both"/>
      </w:pPr>
    </w:p>
    <w:p w:rsidR="006F5DC3" w:rsidRPr="006F5DC3" w:rsidRDefault="006F5DC3" w:rsidP="001146EC">
      <w:pPr>
        <w:spacing w:after="0" w:line="240" w:lineRule="auto"/>
        <w:ind w:firstLine="567"/>
        <w:jc w:val="both"/>
      </w:pPr>
    </w:p>
    <w:p w:rsidR="008E694F" w:rsidRPr="001146EC" w:rsidRDefault="008E694F" w:rsidP="00BD735F">
      <w:pPr>
        <w:spacing w:after="0" w:line="240" w:lineRule="auto"/>
        <w:ind w:firstLine="567"/>
        <w:jc w:val="both"/>
        <w:rPr>
          <w:b/>
          <w:lang w:val="en-US"/>
        </w:rPr>
      </w:pPr>
      <w:r w:rsidRPr="001146EC">
        <w:rPr>
          <w:b/>
          <w:lang w:val="en-US"/>
        </w:rPr>
        <w:lastRenderedPageBreak/>
        <w:t xml:space="preserve">Lecture </w:t>
      </w:r>
      <w:r w:rsidR="000B5A1C" w:rsidRPr="001146EC">
        <w:rPr>
          <w:b/>
          <w:lang w:val="en-US"/>
        </w:rPr>
        <w:t>9</w:t>
      </w:r>
      <w:r w:rsidRPr="001146EC">
        <w:rPr>
          <w:b/>
          <w:lang w:val="en-US"/>
        </w:rPr>
        <w:t>. Development of inorganic substances technologies. Trends of its further development</w:t>
      </w:r>
    </w:p>
    <w:p w:rsidR="008E694F" w:rsidRPr="001146EC" w:rsidRDefault="008E694F" w:rsidP="001146EC">
      <w:pPr>
        <w:spacing w:after="0" w:line="240" w:lineRule="auto"/>
        <w:ind w:firstLine="567"/>
        <w:jc w:val="both"/>
        <w:rPr>
          <w:lang w:val="en-US"/>
        </w:rPr>
      </w:pPr>
    </w:p>
    <w:p w:rsidR="008E694F" w:rsidRPr="00696DE9" w:rsidRDefault="00BD735F" w:rsidP="001146EC">
      <w:pPr>
        <w:spacing w:after="0" w:line="240" w:lineRule="auto"/>
        <w:ind w:firstLine="567"/>
        <w:jc w:val="both"/>
      </w:pPr>
      <w:r>
        <w:rPr>
          <w:lang w:val="en-US"/>
        </w:rPr>
        <w:t>9.1</w:t>
      </w:r>
      <w:r w:rsidR="008E694F" w:rsidRPr="001146EC">
        <w:rPr>
          <w:lang w:val="en-US"/>
        </w:rPr>
        <w:t xml:space="preserve"> History of development of potash producti</w:t>
      </w:r>
      <w:r w:rsidR="00696DE9">
        <w:rPr>
          <w:lang w:val="en-US"/>
        </w:rPr>
        <w:t>on, saltpeter, salt preparation</w:t>
      </w:r>
    </w:p>
    <w:p w:rsidR="008E694F" w:rsidRPr="00696DE9" w:rsidRDefault="00BD735F" w:rsidP="001146EC">
      <w:pPr>
        <w:spacing w:after="0" w:line="240" w:lineRule="auto"/>
        <w:ind w:firstLine="567"/>
        <w:jc w:val="both"/>
      </w:pPr>
      <w:r>
        <w:rPr>
          <w:lang w:val="en-US"/>
        </w:rPr>
        <w:t>9.2</w:t>
      </w:r>
      <w:r w:rsidR="008E694F" w:rsidRPr="001146EC">
        <w:rPr>
          <w:lang w:val="en-US"/>
        </w:rPr>
        <w:t xml:space="preserve"> History of dev</w:t>
      </w:r>
      <w:r w:rsidR="00696DE9">
        <w:rPr>
          <w:lang w:val="en-US"/>
        </w:rPr>
        <w:t>elopment of soda ash production</w:t>
      </w:r>
    </w:p>
    <w:p w:rsidR="008E694F" w:rsidRPr="00696DE9" w:rsidRDefault="008E694F" w:rsidP="006D3D12">
      <w:pPr>
        <w:pStyle w:val="a3"/>
        <w:numPr>
          <w:ilvl w:val="1"/>
          <w:numId w:val="42"/>
        </w:numPr>
        <w:spacing w:after="0" w:line="240" w:lineRule="auto"/>
        <w:jc w:val="both"/>
      </w:pPr>
      <w:r w:rsidRPr="00696DE9">
        <w:rPr>
          <w:lang w:val="en-US"/>
        </w:rPr>
        <w:t>Developme</w:t>
      </w:r>
      <w:r w:rsidR="00696DE9" w:rsidRPr="00696DE9">
        <w:rPr>
          <w:lang w:val="en-US"/>
        </w:rPr>
        <w:t>nt of bound nitrogen technology</w:t>
      </w:r>
    </w:p>
    <w:p w:rsidR="008E694F" w:rsidRPr="00696DE9" w:rsidRDefault="00696DE9" w:rsidP="00696DE9">
      <w:pPr>
        <w:spacing w:after="0" w:line="240" w:lineRule="auto"/>
        <w:ind w:firstLine="567"/>
        <w:jc w:val="both"/>
        <w:rPr>
          <w:b/>
          <w:snapToGrid w:val="0"/>
          <w:lang w:val="en-US"/>
        </w:rPr>
      </w:pPr>
      <w:r w:rsidRPr="00696DE9">
        <w:rPr>
          <w:lang w:val="en-US"/>
        </w:rPr>
        <w:t xml:space="preserve">9.4 </w:t>
      </w:r>
      <w:r w:rsidR="008E694F" w:rsidRPr="00696DE9">
        <w:rPr>
          <w:lang w:val="en-US"/>
        </w:rPr>
        <w:t>Current trends in the development of the chemical industry</w:t>
      </w:r>
    </w:p>
    <w:p w:rsidR="008E694F" w:rsidRPr="001146EC" w:rsidRDefault="008E694F" w:rsidP="001146EC">
      <w:pPr>
        <w:spacing w:after="0" w:line="240" w:lineRule="auto"/>
        <w:ind w:firstLine="567"/>
        <w:jc w:val="both"/>
        <w:rPr>
          <w:lang w:val="en-US"/>
        </w:rPr>
      </w:pPr>
    </w:p>
    <w:p w:rsidR="008E694F" w:rsidRPr="001146EC" w:rsidRDefault="008E694F" w:rsidP="001146EC">
      <w:pPr>
        <w:spacing w:after="0" w:line="240" w:lineRule="auto"/>
        <w:ind w:firstLine="567"/>
        <w:jc w:val="both"/>
        <w:rPr>
          <w:lang w:val="en-US"/>
        </w:rPr>
      </w:pPr>
    </w:p>
    <w:p w:rsidR="00AA4922" w:rsidRPr="00BD735F" w:rsidRDefault="00BD735F" w:rsidP="00BD735F">
      <w:pPr>
        <w:pStyle w:val="a3"/>
        <w:spacing w:after="0" w:line="240" w:lineRule="auto"/>
        <w:ind w:left="0" w:firstLine="567"/>
        <w:jc w:val="both"/>
        <w:rPr>
          <w:b/>
          <w:lang w:val="en-US"/>
        </w:rPr>
      </w:pPr>
      <w:r w:rsidRPr="00BD735F">
        <w:rPr>
          <w:b/>
          <w:lang w:val="en-US"/>
        </w:rPr>
        <w:t xml:space="preserve">9.1 </w:t>
      </w:r>
      <w:r w:rsidR="006227E9" w:rsidRPr="00BD735F">
        <w:rPr>
          <w:b/>
          <w:lang w:val="en-US"/>
        </w:rPr>
        <w:t>History of development of potash production, saltpeter, salt preparation</w:t>
      </w:r>
    </w:p>
    <w:p w:rsidR="00BD735F" w:rsidRDefault="00BD735F" w:rsidP="001146EC">
      <w:pPr>
        <w:spacing w:after="0" w:line="240" w:lineRule="auto"/>
        <w:ind w:firstLine="567"/>
        <w:jc w:val="both"/>
        <w:rPr>
          <w:b/>
          <w:bCs/>
          <w:lang w:val="en-US"/>
        </w:rPr>
      </w:pPr>
    </w:p>
    <w:p w:rsidR="00AA4922" w:rsidRPr="001146EC" w:rsidRDefault="00AA4922" w:rsidP="001146EC">
      <w:pPr>
        <w:spacing w:after="0" w:line="240" w:lineRule="auto"/>
        <w:ind w:firstLine="567"/>
        <w:jc w:val="both"/>
        <w:rPr>
          <w:lang w:val="en-US"/>
        </w:rPr>
      </w:pPr>
      <w:r w:rsidRPr="001146EC">
        <w:rPr>
          <w:b/>
          <w:bCs/>
          <w:lang w:val="en-US"/>
        </w:rPr>
        <w:t>Potassium carbonate</w:t>
      </w:r>
      <w:r w:rsidRPr="001146EC">
        <w:rPr>
          <w:lang w:val="en-US"/>
        </w:rPr>
        <w:t xml:space="preserve"> (</w:t>
      </w:r>
      <w:hyperlink r:id="rId87" w:tooltip="Potassium" w:history="1">
        <w:r w:rsidRPr="001146EC">
          <w:rPr>
            <w:rStyle w:val="a5"/>
            <w:color w:val="auto"/>
            <w:u w:val="none"/>
            <w:lang w:val="en-US"/>
          </w:rPr>
          <w:t>K</w:t>
        </w:r>
        <w:r w:rsidRPr="001146EC">
          <w:rPr>
            <w:rStyle w:val="a5"/>
            <w:color w:val="auto"/>
            <w:u w:val="none"/>
            <w:vertAlign w:val="subscript"/>
            <w:lang w:val="en-US"/>
          </w:rPr>
          <w:t>2</w:t>
        </w:r>
      </w:hyperlink>
      <w:hyperlink r:id="rId88" w:tooltip="Carbonate" w:history="1">
        <w:r w:rsidRPr="001146EC">
          <w:rPr>
            <w:rStyle w:val="a5"/>
            <w:color w:val="auto"/>
            <w:u w:val="none"/>
            <w:lang w:val="en-US"/>
          </w:rPr>
          <w:t>CO</w:t>
        </w:r>
        <w:r w:rsidRPr="001146EC">
          <w:rPr>
            <w:rStyle w:val="a5"/>
            <w:color w:val="auto"/>
            <w:u w:val="none"/>
            <w:vertAlign w:val="subscript"/>
            <w:lang w:val="en-US"/>
          </w:rPr>
          <w:t>3</w:t>
        </w:r>
      </w:hyperlink>
      <w:r w:rsidRPr="001146EC">
        <w:rPr>
          <w:lang w:val="en-US"/>
        </w:rPr>
        <w:t xml:space="preserve">) is a white salt, </w:t>
      </w:r>
      <w:hyperlink r:id="rId89" w:tooltip="Soluble" w:history="1">
        <w:r w:rsidRPr="001146EC">
          <w:rPr>
            <w:rStyle w:val="a5"/>
            <w:color w:val="auto"/>
            <w:u w:val="none"/>
            <w:lang w:val="en-US"/>
          </w:rPr>
          <w:t>soluble</w:t>
        </w:r>
      </w:hyperlink>
      <w:r w:rsidRPr="001146EC">
        <w:rPr>
          <w:lang w:val="en-US"/>
        </w:rPr>
        <w:t xml:space="preserve"> in </w:t>
      </w:r>
      <w:hyperlink r:id="rId90" w:tooltip="Water" w:history="1">
        <w:r w:rsidRPr="001146EC">
          <w:rPr>
            <w:rStyle w:val="a5"/>
            <w:color w:val="auto"/>
            <w:u w:val="none"/>
            <w:lang w:val="en-US"/>
          </w:rPr>
          <w:t>water</w:t>
        </w:r>
      </w:hyperlink>
      <w:r w:rsidRPr="001146EC">
        <w:rPr>
          <w:lang w:val="en-US"/>
        </w:rPr>
        <w:t xml:space="preserve"> (insoluble in </w:t>
      </w:r>
      <w:hyperlink r:id="rId91" w:tooltip="Ethanol" w:history="1">
        <w:r w:rsidRPr="001146EC">
          <w:rPr>
            <w:rStyle w:val="a5"/>
            <w:color w:val="auto"/>
            <w:u w:val="none"/>
            <w:lang w:val="en-US"/>
          </w:rPr>
          <w:t>ethanol</w:t>
        </w:r>
      </w:hyperlink>
      <w:r w:rsidRPr="001146EC">
        <w:rPr>
          <w:lang w:val="en-US"/>
        </w:rPr>
        <w:t xml:space="preserve">) which forms a strongly </w:t>
      </w:r>
      <w:hyperlink r:id="rId92" w:tooltip="Alkaline" w:history="1">
        <w:r w:rsidRPr="001146EC">
          <w:rPr>
            <w:rStyle w:val="a5"/>
            <w:color w:val="auto"/>
            <w:u w:val="none"/>
            <w:lang w:val="en-US"/>
          </w:rPr>
          <w:t>alkaline</w:t>
        </w:r>
      </w:hyperlink>
      <w:r w:rsidRPr="001146EC">
        <w:rPr>
          <w:lang w:val="en-US"/>
        </w:rPr>
        <w:t xml:space="preserve"> solution. It can be made as the product of </w:t>
      </w:r>
      <w:hyperlink r:id="rId93" w:tooltip="Potassium hydroxide" w:history="1">
        <w:r w:rsidRPr="001146EC">
          <w:rPr>
            <w:rStyle w:val="a5"/>
            <w:color w:val="auto"/>
            <w:u w:val="none"/>
            <w:lang w:val="en-US"/>
          </w:rPr>
          <w:t>potassium hydroxide</w:t>
        </w:r>
      </w:hyperlink>
      <w:r w:rsidRPr="001146EC">
        <w:rPr>
          <w:lang w:val="en-US"/>
        </w:rPr>
        <w:t xml:space="preserve">'s absorbent reaction with </w:t>
      </w:r>
      <w:hyperlink r:id="rId94" w:tooltip="Carbon dioxide" w:history="1">
        <w:r w:rsidRPr="001146EC">
          <w:rPr>
            <w:rStyle w:val="a5"/>
            <w:color w:val="auto"/>
            <w:u w:val="none"/>
            <w:lang w:val="en-US"/>
          </w:rPr>
          <w:t>carbon dioxide</w:t>
        </w:r>
      </w:hyperlink>
      <w:r w:rsidRPr="001146EC">
        <w:rPr>
          <w:lang w:val="en-US"/>
        </w:rPr>
        <w:t xml:space="preserve">. It is </w:t>
      </w:r>
      <w:hyperlink r:id="rId95" w:anchor="Deliquescence" w:tooltip="Hygroscopy" w:history="1">
        <w:r w:rsidRPr="001146EC">
          <w:rPr>
            <w:rStyle w:val="a5"/>
            <w:color w:val="auto"/>
            <w:u w:val="none"/>
            <w:lang w:val="en-US"/>
          </w:rPr>
          <w:t>deliquescent</w:t>
        </w:r>
      </w:hyperlink>
      <w:r w:rsidRPr="001146EC">
        <w:rPr>
          <w:lang w:val="en-US"/>
        </w:rPr>
        <w:t xml:space="preserve">, often appearing a damp or wet </w:t>
      </w:r>
      <w:hyperlink r:id="rId96" w:tooltip="Solid" w:history="1">
        <w:r w:rsidRPr="001146EC">
          <w:rPr>
            <w:rStyle w:val="a5"/>
            <w:color w:val="auto"/>
            <w:u w:val="none"/>
            <w:lang w:val="en-US"/>
          </w:rPr>
          <w:t>solid</w:t>
        </w:r>
      </w:hyperlink>
      <w:r w:rsidRPr="001146EC">
        <w:rPr>
          <w:lang w:val="en-US"/>
        </w:rPr>
        <w:t xml:space="preserve">. Potassium carbonate is used in the production of </w:t>
      </w:r>
      <w:hyperlink r:id="rId97" w:tooltip="Soap" w:history="1">
        <w:r w:rsidRPr="001146EC">
          <w:rPr>
            <w:rStyle w:val="a5"/>
            <w:color w:val="auto"/>
            <w:u w:val="none"/>
            <w:lang w:val="en-US"/>
          </w:rPr>
          <w:t>soap</w:t>
        </w:r>
      </w:hyperlink>
      <w:r w:rsidRPr="001146EC">
        <w:rPr>
          <w:lang w:val="en-US"/>
        </w:rPr>
        <w:t xml:space="preserve"> and </w:t>
      </w:r>
      <w:hyperlink r:id="rId98" w:tooltip="Glass" w:history="1">
        <w:r w:rsidRPr="001146EC">
          <w:rPr>
            <w:rStyle w:val="a5"/>
            <w:color w:val="auto"/>
            <w:u w:val="none"/>
            <w:lang w:val="en-US"/>
          </w:rPr>
          <w:t>glass</w:t>
        </w:r>
      </w:hyperlink>
      <w:r w:rsidRPr="001146EC">
        <w:rPr>
          <w:lang w:val="en-US"/>
        </w:rPr>
        <w:t>.</w:t>
      </w:r>
    </w:p>
    <w:p w:rsidR="00AA4922" w:rsidRPr="001146EC" w:rsidRDefault="00AA4922" w:rsidP="001146EC">
      <w:pPr>
        <w:spacing w:after="0" w:line="240" w:lineRule="auto"/>
        <w:ind w:firstLine="567"/>
        <w:jc w:val="both"/>
        <w:outlineLvl w:val="1"/>
        <w:rPr>
          <w:rFonts w:eastAsia="Times New Roman"/>
          <w:b/>
          <w:bCs/>
          <w:lang w:eastAsia="ru-RU"/>
        </w:rPr>
      </w:pPr>
      <w:r w:rsidRPr="001146EC">
        <w:rPr>
          <w:rFonts w:eastAsia="Times New Roman"/>
          <w:b/>
          <w:bCs/>
          <w:lang w:eastAsia="ru-RU"/>
        </w:rPr>
        <w:t>Applications</w:t>
      </w:r>
    </w:p>
    <w:p w:rsidR="00AA4922" w:rsidRPr="001146EC" w:rsidRDefault="00AA4922" w:rsidP="006D3D12">
      <w:pPr>
        <w:numPr>
          <w:ilvl w:val="0"/>
          <w:numId w:val="1"/>
        </w:numPr>
        <w:spacing w:after="0" w:line="240" w:lineRule="auto"/>
        <w:ind w:left="0" w:firstLine="567"/>
        <w:jc w:val="both"/>
        <w:rPr>
          <w:rFonts w:eastAsia="Times New Roman"/>
          <w:lang w:val="en-US" w:eastAsia="ru-RU"/>
        </w:rPr>
      </w:pPr>
      <w:r w:rsidRPr="001146EC">
        <w:rPr>
          <w:rFonts w:eastAsia="Times New Roman"/>
          <w:lang w:val="en-US" w:eastAsia="ru-RU"/>
        </w:rPr>
        <w:t xml:space="preserve">(historically) for </w:t>
      </w:r>
      <w:hyperlink r:id="rId99" w:tooltip="Soap" w:history="1">
        <w:r w:rsidRPr="001146EC">
          <w:rPr>
            <w:rFonts w:eastAsia="Times New Roman"/>
            <w:lang w:val="en-US" w:eastAsia="ru-RU"/>
          </w:rPr>
          <w:t>soap</w:t>
        </w:r>
      </w:hyperlink>
      <w:r w:rsidRPr="001146EC">
        <w:rPr>
          <w:rFonts w:eastAsia="Times New Roman"/>
          <w:lang w:val="en-US" w:eastAsia="ru-RU"/>
        </w:rPr>
        <w:t xml:space="preserve">, </w:t>
      </w:r>
      <w:hyperlink r:id="rId100" w:tooltip="Glass" w:history="1">
        <w:r w:rsidRPr="001146EC">
          <w:rPr>
            <w:rFonts w:eastAsia="Times New Roman"/>
            <w:lang w:val="en-US" w:eastAsia="ru-RU"/>
          </w:rPr>
          <w:t>glass</w:t>
        </w:r>
      </w:hyperlink>
      <w:r w:rsidRPr="001146EC">
        <w:rPr>
          <w:rFonts w:eastAsia="Times New Roman"/>
          <w:lang w:val="en-US" w:eastAsia="ru-RU"/>
        </w:rPr>
        <w:t xml:space="preserve">, and </w:t>
      </w:r>
      <w:hyperlink r:id="rId101" w:tooltip="Dishware" w:history="1">
        <w:r w:rsidRPr="001146EC">
          <w:rPr>
            <w:rFonts w:eastAsia="Times New Roman"/>
            <w:lang w:val="en-US" w:eastAsia="ru-RU"/>
          </w:rPr>
          <w:t>china</w:t>
        </w:r>
      </w:hyperlink>
      <w:r w:rsidRPr="001146EC">
        <w:rPr>
          <w:rFonts w:eastAsia="Times New Roman"/>
          <w:lang w:val="en-US" w:eastAsia="ru-RU"/>
        </w:rPr>
        <w:t xml:space="preserve"> production</w:t>
      </w:r>
    </w:p>
    <w:p w:rsidR="00AA4922" w:rsidRPr="001146EC" w:rsidRDefault="00AA4922" w:rsidP="006D3D12">
      <w:pPr>
        <w:numPr>
          <w:ilvl w:val="0"/>
          <w:numId w:val="1"/>
        </w:numPr>
        <w:spacing w:after="0" w:line="240" w:lineRule="auto"/>
        <w:ind w:left="0" w:firstLine="567"/>
        <w:jc w:val="both"/>
        <w:rPr>
          <w:rFonts w:eastAsia="Times New Roman"/>
          <w:lang w:val="en-US" w:eastAsia="ru-RU"/>
        </w:rPr>
      </w:pPr>
      <w:r w:rsidRPr="001146EC">
        <w:rPr>
          <w:rFonts w:eastAsia="Times New Roman"/>
          <w:lang w:val="en-US" w:eastAsia="ru-RU"/>
        </w:rPr>
        <w:t xml:space="preserve">as a mild </w:t>
      </w:r>
      <w:hyperlink r:id="rId102" w:tooltip="Desiccant" w:history="1">
        <w:r w:rsidRPr="001146EC">
          <w:rPr>
            <w:rFonts w:eastAsia="Times New Roman"/>
            <w:lang w:val="en-US" w:eastAsia="ru-RU"/>
          </w:rPr>
          <w:t>drying agent</w:t>
        </w:r>
      </w:hyperlink>
      <w:r w:rsidRPr="001146EC">
        <w:rPr>
          <w:rFonts w:eastAsia="Times New Roman"/>
          <w:lang w:val="en-US" w:eastAsia="ru-RU"/>
        </w:rPr>
        <w:t xml:space="preserve"> where other drying agents, such as </w:t>
      </w:r>
      <w:hyperlink r:id="rId103" w:tooltip="Calcium chloride" w:history="1">
        <w:r w:rsidRPr="001146EC">
          <w:rPr>
            <w:rFonts w:eastAsia="Times New Roman"/>
            <w:lang w:val="en-US" w:eastAsia="ru-RU"/>
          </w:rPr>
          <w:t>calcium chloride</w:t>
        </w:r>
      </w:hyperlink>
      <w:r w:rsidRPr="001146EC">
        <w:rPr>
          <w:rFonts w:eastAsia="Times New Roman"/>
          <w:lang w:val="en-US" w:eastAsia="ru-RU"/>
        </w:rPr>
        <w:t xml:space="preserve"> and </w:t>
      </w:r>
      <w:hyperlink r:id="rId104" w:tooltip="Magnesium sulfate" w:history="1">
        <w:r w:rsidRPr="001146EC">
          <w:rPr>
            <w:rFonts w:eastAsia="Times New Roman"/>
            <w:lang w:val="en-US" w:eastAsia="ru-RU"/>
          </w:rPr>
          <w:t>magnesium sulfate</w:t>
        </w:r>
      </w:hyperlink>
      <w:r w:rsidRPr="001146EC">
        <w:rPr>
          <w:rFonts w:eastAsia="Times New Roman"/>
          <w:lang w:val="en-US" w:eastAsia="ru-RU"/>
        </w:rPr>
        <w:t>, may be incompatible. It is not suitable for acidic compounds, but can be useful for drying an organic phase if one has a small amount of acidic impurity. It may also be used to dry some ketones, alcohols, and amines prior to distillation.</w:t>
      </w:r>
    </w:p>
    <w:p w:rsidR="00AA4922" w:rsidRPr="001146EC" w:rsidRDefault="00AA4922" w:rsidP="006D3D12">
      <w:pPr>
        <w:numPr>
          <w:ilvl w:val="0"/>
          <w:numId w:val="1"/>
        </w:numPr>
        <w:spacing w:after="0" w:line="240" w:lineRule="auto"/>
        <w:ind w:left="0" w:firstLine="567"/>
        <w:jc w:val="both"/>
        <w:rPr>
          <w:rFonts w:eastAsia="Times New Roman"/>
          <w:lang w:val="en-US" w:eastAsia="ru-RU"/>
        </w:rPr>
      </w:pPr>
      <w:r w:rsidRPr="001146EC">
        <w:rPr>
          <w:rFonts w:eastAsia="Times New Roman"/>
          <w:lang w:val="en-US" w:eastAsia="ru-RU"/>
        </w:rPr>
        <w:t xml:space="preserve">in cuisine, where it has many traditional uses. It is an ingredient in the production of </w:t>
      </w:r>
      <w:hyperlink r:id="rId105" w:tooltip="Grass jelly" w:history="1">
        <w:r w:rsidRPr="001146EC">
          <w:rPr>
            <w:rFonts w:eastAsia="Times New Roman"/>
            <w:lang w:val="en-US" w:eastAsia="ru-RU"/>
          </w:rPr>
          <w:t>grass jelly</w:t>
        </w:r>
      </w:hyperlink>
      <w:r w:rsidRPr="001146EC">
        <w:rPr>
          <w:rFonts w:eastAsia="Times New Roman"/>
          <w:lang w:val="en-US" w:eastAsia="ru-RU"/>
        </w:rPr>
        <w:t xml:space="preserve">, a food consumed in Chinese and Southeast Asian cuisines, as well as Chinese noodles and moon cake. It is used to tenderize tripe. German </w:t>
      </w:r>
      <w:hyperlink r:id="rId106" w:tooltip="Gingerbread" w:history="1">
        <w:r w:rsidRPr="001146EC">
          <w:rPr>
            <w:rFonts w:eastAsia="Times New Roman"/>
            <w:lang w:val="en-US" w:eastAsia="ru-RU"/>
          </w:rPr>
          <w:t>gingerbread</w:t>
        </w:r>
      </w:hyperlink>
      <w:r w:rsidRPr="001146EC">
        <w:rPr>
          <w:rFonts w:eastAsia="Times New Roman"/>
          <w:lang w:val="en-US" w:eastAsia="ru-RU"/>
        </w:rPr>
        <w:t xml:space="preserve"> recipes often use potassium carbonate as a baking agent, although in combination with </w:t>
      </w:r>
      <w:hyperlink r:id="rId107" w:tooltip="Hartshorn" w:history="1">
        <w:r w:rsidRPr="001146EC">
          <w:rPr>
            <w:rFonts w:eastAsia="Times New Roman"/>
            <w:lang w:val="en-US" w:eastAsia="ru-RU"/>
          </w:rPr>
          <w:t>hartshorn</w:t>
        </w:r>
      </w:hyperlink>
      <w:r w:rsidRPr="001146EC">
        <w:rPr>
          <w:rFonts w:eastAsia="Times New Roman"/>
          <w:lang w:val="en-US" w:eastAsia="ru-RU"/>
        </w:rPr>
        <w:t>. It is however important that the right quantities are used to prevent harm, and cooks should not use it without guidance.</w:t>
      </w:r>
    </w:p>
    <w:p w:rsidR="00AA4922" w:rsidRPr="001146EC" w:rsidRDefault="00AA4922" w:rsidP="006D3D12">
      <w:pPr>
        <w:numPr>
          <w:ilvl w:val="0"/>
          <w:numId w:val="1"/>
        </w:numPr>
        <w:spacing w:after="0" w:line="240" w:lineRule="auto"/>
        <w:ind w:left="0" w:firstLine="567"/>
        <w:jc w:val="both"/>
        <w:rPr>
          <w:rFonts w:eastAsia="Times New Roman"/>
          <w:lang w:val="en-US" w:eastAsia="ru-RU"/>
        </w:rPr>
      </w:pPr>
      <w:r w:rsidRPr="001146EC">
        <w:rPr>
          <w:rFonts w:eastAsia="Times New Roman"/>
          <w:lang w:val="en-US" w:eastAsia="ru-RU"/>
        </w:rPr>
        <w:t xml:space="preserve">in the production of cocoa powder to balance the pH (i.e., reduce the acidity) of natural cocoa beans; it also enhances aroma. The process of adding potassium carbonate to cocoa powder is usually called "Dutching" (and the products referred to as Dutch-processed cocoa powder), as the process was first developed in 1828 by </w:t>
      </w:r>
      <w:hyperlink r:id="rId108" w:tooltip="Coenraad Johannes van Houten" w:history="1">
        <w:r w:rsidRPr="001146EC">
          <w:rPr>
            <w:rFonts w:eastAsia="Times New Roman"/>
            <w:lang w:val="en-US" w:eastAsia="ru-RU"/>
          </w:rPr>
          <w:t>Coenrad Johannes van Houten</w:t>
        </w:r>
      </w:hyperlink>
      <w:r w:rsidRPr="001146EC">
        <w:rPr>
          <w:rFonts w:eastAsia="Times New Roman"/>
          <w:lang w:val="en-US" w:eastAsia="ru-RU"/>
        </w:rPr>
        <w:t>, a Dutchman.</w:t>
      </w:r>
    </w:p>
    <w:p w:rsidR="00AA4922" w:rsidRPr="001146EC" w:rsidRDefault="00AA4922" w:rsidP="006D3D12">
      <w:pPr>
        <w:numPr>
          <w:ilvl w:val="0"/>
          <w:numId w:val="1"/>
        </w:numPr>
        <w:spacing w:after="0" w:line="240" w:lineRule="auto"/>
        <w:ind w:left="0" w:firstLine="567"/>
        <w:jc w:val="both"/>
        <w:rPr>
          <w:rFonts w:eastAsia="Times New Roman"/>
          <w:lang w:val="en-US" w:eastAsia="ru-RU"/>
        </w:rPr>
      </w:pPr>
      <w:r w:rsidRPr="001146EC">
        <w:rPr>
          <w:rFonts w:eastAsia="Times New Roman"/>
          <w:lang w:val="en-US" w:eastAsia="ru-RU"/>
        </w:rPr>
        <w:t xml:space="preserve">as a </w:t>
      </w:r>
      <w:hyperlink r:id="rId109" w:tooltip="Buffering agent" w:history="1">
        <w:r w:rsidRPr="001146EC">
          <w:rPr>
            <w:rFonts w:eastAsia="Times New Roman"/>
            <w:lang w:val="en-US" w:eastAsia="ru-RU"/>
          </w:rPr>
          <w:t>buffering agent</w:t>
        </w:r>
      </w:hyperlink>
      <w:r w:rsidRPr="001146EC">
        <w:rPr>
          <w:rFonts w:eastAsia="Times New Roman"/>
          <w:lang w:val="en-US" w:eastAsia="ru-RU"/>
        </w:rPr>
        <w:t xml:space="preserve"> in the production of </w:t>
      </w:r>
      <w:hyperlink r:id="rId110" w:tooltip="Mead" w:history="1">
        <w:r w:rsidRPr="001146EC">
          <w:rPr>
            <w:rFonts w:eastAsia="Times New Roman"/>
            <w:lang w:val="en-US" w:eastAsia="ru-RU"/>
          </w:rPr>
          <w:t>mead</w:t>
        </w:r>
      </w:hyperlink>
      <w:r w:rsidRPr="001146EC">
        <w:rPr>
          <w:rFonts w:eastAsia="Times New Roman"/>
          <w:lang w:val="en-US" w:eastAsia="ru-RU"/>
        </w:rPr>
        <w:t xml:space="preserve"> or </w:t>
      </w:r>
      <w:hyperlink r:id="rId111" w:tooltip="Wine" w:history="1">
        <w:r w:rsidRPr="001146EC">
          <w:rPr>
            <w:rFonts w:eastAsia="Times New Roman"/>
            <w:lang w:val="en-US" w:eastAsia="ru-RU"/>
          </w:rPr>
          <w:t>wine</w:t>
        </w:r>
      </w:hyperlink>
      <w:r w:rsidRPr="001146EC">
        <w:rPr>
          <w:rFonts w:eastAsia="Times New Roman"/>
          <w:lang w:val="en-US" w:eastAsia="ru-RU"/>
        </w:rPr>
        <w:t>.</w:t>
      </w:r>
    </w:p>
    <w:p w:rsidR="00AA4922" w:rsidRPr="001146EC" w:rsidRDefault="00AA4922" w:rsidP="006D3D12">
      <w:pPr>
        <w:numPr>
          <w:ilvl w:val="0"/>
          <w:numId w:val="1"/>
        </w:numPr>
        <w:spacing w:after="0" w:line="240" w:lineRule="auto"/>
        <w:ind w:left="0" w:firstLine="567"/>
        <w:jc w:val="both"/>
        <w:rPr>
          <w:rFonts w:eastAsia="Times New Roman"/>
          <w:lang w:val="en-US" w:eastAsia="ru-RU"/>
        </w:rPr>
      </w:pPr>
      <w:r w:rsidRPr="001146EC">
        <w:rPr>
          <w:rFonts w:eastAsia="Times New Roman"/>
          <w:lang w:val="en-US" w:eastAsia="ru-RU"/>
        </w:rPr>
        <w:t xml:space="preserve">in antique documents, it is reported to have been used to soften </w:t>
      </w:r>
      <w:hyperlink r:id="rId112" w:tooltip="Hard water" w:history="1">
        <w:r w:rsidRPr="001146EC">
          <w:rPr>
            <w:rFonts w:eastAsia="Times New Roman"/>
            <w:lang w:val="en-US" w:eastAsia="ru-RU"/>
          </w:rPr>
          <w:t>hard water</w:t>
        </w:r>
      </w:hyperlink>
    </w:p>
    <w:p w:rsidR="00AA4922" w:rsidRPr="001146EC" w:rsidRDefault="00AA4922" w:rsidP="006D3D12">
      <w:pPr>
        <w:numPr>
          <w:ilvl w:val="0"/>
          <w:numId w:val="1"/>
        </w:numPr>
        <w:spacing w:after="0" w:line="240" w:lineRule="auto"/>
        <w:ind w:left="0" w:firstLine="567"/>
        <w:jc w:val="both"/>
        <w:rPr>
          <w:rFonts w:eastAsia="Times New Roman"/>
          <w:lang w:val="en-US" w:eastAsia="ru-RU"/>
        </w:rPr>
      </w:pPr>
      <w:r w:rsidRPr="001146EC">
        <w:rPr>
          <w:rFonts w:eastAsia="Times New Roman"/>
          <w:lang w:val="en-US" w:eastAsia="ru-RU"/>
        </w:rPr>
        <w:t>as a fire suppressant in extinguishing deep-fat fryers and various other B class-related fires.</w:t>
      </w:r>
    </w:p>
    <w:p w:rsidR="00AA4922" w:rsidRPr="001146EC" w:rsidRDefault="00AA4922" w:rsidP="006D3D12">
      <w:pPr>
        <w:numPr>
          <w:ilvl w:val="0"/>
          <w:numId w:val="1"/>
        </w:numPr>
        <w:spacing w:after="0" w:line="240" w:lineRule="auto"/>
        <w:ind w:left="0" w:firstLine="567"/>
        <w:jc w:val="both"/>
        <w:rPr>
          <w:rFonts w:eastAsia="Times New Roman"/>
          <w:lang w:val="en-US" w:eastAsia="ru-RU"/>
        </w:rPr>
      </w:pPr>
      <w:r w:rsidRPr="001146EC">
        <w:rPr>
          <w:rFonts w:eastAsia="Times New Roman"/>
          <w:lang w:val="en-US" w:eastAsia="ru-RU"/>
        </w:rPr>
        <w:t xml:space="preserve">in </w:t>
      </w:r>
      <w:hyperlink r:id="rId113" w:tooltip="Condensed aerosol fire suppression" w:history="1">
        <w:r w:rsidRPr="001146EC">
          <w:rPr>
            <w:rFonts w:eastAsia="Times New Roman"/>
            <w:lang w:val="en-US" w:eastAsia="ru-RU"/>
          </w:rPr>
          <w:t>condensed aerosol fire suppression</w:t>
        </w:r>
      </w:hyperlink>
      <w:r w:rsidRPr="001146EC">
        <w:rPr>
          <w:rFonts w:eastAsia="Times New Roman"/>
          <w:lang w:val="en-US" w:eastAsia="ru-RU"/>
        </w:rPr>
        <w:t>, although as the byproduct of potassium nitrate.</w:t>
      </w:r>
    </w:p>
    <w:p w:rsidR="00AA4922" w:rsidRPr="001146EC" w:rsidRDefault="00AA4922" w:rsidP="006D3D12">
      <w:pPr>
        <w:numPr>
          <w:ilvl w:val="0"/>
          <w:numId w:val="1"/>
        </w:numPr>
        <w:spacing w:after="0" w:line="240" w:lineRule="auto"/>
        <w:ind w:left="0" w:firstLine="567"/>
        <w:jc w:val="both"/>
        <w:rPr>
          <w:rFonts w:eastAsia="Times New Roman"/>
          <w:lang w:val="en-US" w:eastAsia="ru-RU"/>
        </w:rPr>
      </w:pPr>
      <w:r w:rsidRPr="001146EC">
        <w:rPr>
          <w:rFonts w:eastAsia="Times New Roman"/>
          <w:lang w:val="en-US" w:eastAsia="ru-RU"/>
        </w:rPr>
        <w:t>as an ingredient in welding fluxes, and in the flux coating on arc-welding rods.</w:t>
      </w:r>
    </w:p>
    <w:p w:rsidR="00AA4922" w:rsidRPr="001146EC" w:rsidRDefault="00AA4922" w:rsidP="006D3D12">
      <w:pPr>
        <w:numPr>
          <w:ilvl w:val="0"/>
          <w:numId w:val="1"/>
        </w:numPr>
        <w:spacing w:after="0" w:line="240" w:lineRule="auto"/>
        <w:ind w:left="0" w:firstLine="567"/>
        <w:jc w:val="both"/>
        <w:rPr>
          <w:rFonts w:eastAsia="Times New Roman"/>
          <w:lang w:val="en-US" w:eastAsia="ru-RU"/>
        </w:rPr>
      </w:pPr>
      <w:r w:rsidRPr="001146EC">
        <w:rPr>
          <w:rFonts w:eastAsia="Times New Roman"/>
          <w:lang w:val="en-US" w:eastAsia="ru-RU"/>
        </w:rPr>
        <w:t>as an aid to stability in neurons helping to maintain equilibrium.</w:t>
      </w:r>
    </w:p>
    <w:p w:rsidR="00AA4922" w:rsidRPr="001146EC" w:rsidRDefault="00AA4922" w:rsidP="006D3D12">
      <w:pPr>
        <w:numPr>
          <w:ilvl w:val="0"/>
          <w:numId w:val="1"/>
        </w:numPr>
        <w:spacing w:after="0" w:line="240" w:lineRule="auto"/>
        <w:ind w:left="0" w:firstLine="567"/>
        <w:jc w:val="both"/>
        <w:rPr>
          <w:rFonts w:eastAsia="Times New Roman"/>
          <w:lang w:val="en-US" w:eastAsia="ru-RU"/>
        </w:rPr>
      </w:pPr>
      <w:r w:rsidRPr="001146EC">
        <w:rPr>
          <w:rFonts w:eastAsia="Times New Roman"/>
          <w:lang w:val="en-US" w:eastAsia="ru-RU"/>
        </w:rPr>
        <w:t>as an animal feed ingredient to satisfy the potassium requirements of farmed animals such as broiler breeders.</w:t>
      </w:r>
    </w:p>
    <w:p w:rsidR="00AA4922" w:rsidRPr="001146EC" w:rsidRDefault="00AA4922" w:rsidP="001146EC">
      <w:pPr>
        <w:spacing w:after="0" w:line="240" w:lineRule="auto"/>
        <w:ind w:firstLine="567"/>
        <w:jc w:val="both"/>
        <w:rPr>
          <w:rFonts w:eastAsia="Times New Roman"/>
          <w:lang w:val="en-US" w:eastAsia="ru-RU"/>
        </w:rPr>
      </w:pPr>
      <w:r w:rsidRPr="001146EC">
        <w:rPr>
          <w:rFonts w:eastAsia="Times New Roman"/>
          <w:lang w:val="en-US" w:eastAsia="ru-RU"/>
        </w:rPr>
        <w:lastRenderedPageBreak/>
        <w:t xml:space="preserve">Potassium carbonate was first identified in 1742 by Antonio Campanella and is the primary component of potash and the more refined pearl ash or salts of tartar. Historically, pearl ash was created by baking potash in a kiln to remove impurities. The fine, white powder remaining was the </w:t>
      </w:r>
      <w:hyperlink r:id="rId114" w:tooltip="What is pearl ash?" w:history="1">
        <w:r w:rsidRPr="001146EC">
          <w:rPr>
            <w:rFonts w:eastAsia="Times New Roman"/>
            <w:lang w:val="en-US" w:eastAsia="ru-RU"/>
          </w:rPr>
          <w:t>pearl ash</w:t>
        </w:r>
      </w:hyperlink>
      <w:r w:rsidRPr="001146EC">
        <w:rPr>
          <w:rFonts w:eastAsia="Times New Roman"/>
          <w:lang w:val="en-US" w:eastAsia="ru-RU"/>
        </w:rPr>
        <w:t xml:space="preserve">. The first patent issued by the US Patent Office was awarded to Samuel Hopkins in 1790 for an improved method of making potash and </w:t>
      </w:r>
      <w:hyperlink r:id="rId115" w:tooltip="What is pearl?" w:history="1">
        <w:r w:rsidRPr="001146EC">
          <w:rPr>
            <w:rFonts w:eastAsia="Times New Roman"/>
            <w:lang w:val="en-US" w:eastAsia="ru-RU"/>
          </w:rPr>
          <w:t>pearl</w:t>
        </w:r>
      </w:hyperlink>
      <w:r w:rsidRPr="001146EC">
        <w:rPr>
          <w:rFonts w:eastAsia="Times New Roman"/>
          <w:lang w:val="en-US" w:eastAsia="ru-RU"/>
        </w:rPr>
        <w:t xml:space="preserve"> </w:t>
      </w:r>
      <w:hyperlink r:id="rId116" w:tooltip="What is ash?" w:history="1">
        <w:r w:rsidRPr="001146EC">
          <w:rPr>
            <w:rFonts w:eastAsia="Times New Roman"/>
            <w:lang w:val="en-US" w:eastAsia="ru-RU"/>
          </w:rPr>
          <w:t>ash</w:t>
        </w:r>
      </w:hyperlink>
      <w:r w:rsidRPr="001146EC">
        <w:rPr>
          <w:rFonts w:eastAsia="Times New Roman"/>
          <w:lang w:val="en-US" w:eastAsia="ru-RU"/>
        </w:rPr>
        <w:t>.</w:t>
      </w:r>
    </w:p>
    <w:p w:rsidR="00AA4922" w:rsidRPr="001146EC" w:rsidRDefault="00AA4922" w:rsidP="001146EC">
      <w:pPr>
        <w:spacing w:after="0" w:line="240" w:lineRule="auto"/>
        <w:ind w:firstLine="567"/>
        <w:jc w:val="both"/>
        <w:rPr>
          <w:rFonts w:eastAsia="Times New Roman"/>
          <w:lang w:val="en-US" w:eastAsia="ru-RU"/>
        </w:rPr>
      </w:pPr>
      <w:r w:rsidRPr="001146EC">
        <w:rPr>
          <w:rFonts w:eastAsia="Times New Roman"/>
          <w:lang w:val="en-US" w:eastAsia="ru-RU"/>
        </w:rPr>
        <w:t>In late 18th century North America, before the development of baking powder, pearl ash was used as a leavening agent in quick breads.</w:t>
      </w:r>
    </w:p>
    <w:p w:rsidR="00AA4922" w:rsidRDefault="00AA4922" w:rsidP="001146EC">
      <w:pPr>
        <w:spacing w:after="0" w:line="240" w:lineRule="auto"/>
        <w:ind w:firstLine="567"/>
        <w:jc w:val="both"/>
        <w:rPr>
          <w:rFonts w:eastAsia="Times New Roman"/>
          <w:lang w:val="en-US" w:eastAsia="ru-RU"/>
        </w:rPr>
      </w:pPr>
      <w:r w:rsidRPr="001146EC">
        <w:rPr>
          <w:rFonts w:eastAsia="Times New Roman"/>
          <w:lang w:val="en-US" w:eastAsia="ru-RU"/>
        </w:rPr>
        <w:t xml:space="preserve">Today, potassium carbonate is prepared commercially by the </w:t>
      </w:r>
      <w:hyperlink r:id="rId117" w:tooltip="Electrolysis" w:history="1">
        <w:r w:rsidRPr="001146EC">
          <w:rPr>
            <w:rFonts w:eastAsia="Times New Roman"/>
            <w:lang w:val="en-US" w:eastAsia="ru-RU"/>
          </w:rPr>
          <w:t>electrolysis</w:t>
        </w:r>
      </w:hyperlink>
      <w:r w:rsidRPr="001146EC">
        <w:rPr>
          <w:rFonts w:eastAsia="Times New Roman"/>
          <w:lang w:val="en-US" w:eastAsia="ru-RU"/>
        </w:rPr>
        <w:t xml:space="preserve"> of </w:t>
      </w:r>
      <w:hyperlink r:id="rId118" w:tooltip="Potassium chloride" w:history="1">
        <w:r w:rsidRPr="001146EC">
          <w:rPr>
            <w:rFonts w:eastAsia="Times New Roman"/>
            <w:lang w:val="en-US" w:eastAsia="ru-RU"/>
          </w:rPr>
          <w:t>potassium chloride</w:t>
        </w:r>
      </w:hyperlink>
      <w:r w:rsidRPr="001146EC">
        <w:rPr>
          <w:rFonts w:eastAsia="Times New Roman"/>
          <w:lang w:val="en-US" w:eastAsia="ru-RU"/>
        </w:rPr>
        <w:t xml:space="preserve">. The resulting </w:t>
      </w:r>
      <w:hyperlink r:id="rId119" w:tooltip="Potassium hydroxide" w:history="1">
        <w:r w:rsidRPr="001146EC">
          <w:rPr>
            <w:rFonts w:eastAsia="Times New Roman"/>
            <w:lang w:val="en-US" w:eastAsia="ru-RU"/>
          </w:rPr>
          <w:t>potassium hydroxide</w:t>
        </w:r>
      </w:hyperlink>
      <w:r w:rsidRPr="001146EC">
        <w:rPr>
          <w:rFonts w:eastAsia="Times New Roman"/>
          <w:lang w:val="en-US" w:eastAsia="ru-RU"/>
        </w:rPr>
        <w:t xml:space="preserve"> is then carbonated using </w:t>
      </w:r>
      <w:hyperlink r:id="rId120" w:tooltip="Carbon dioxide" w:history="1">
        <w:r w:rsidRPr="001146EC">
          <w:rPr>
            <w:rFonts w:eastAsia="Times New Roman"/>
            <w:lang w:val="en-US" w:eastAsia="ru-RU"/>
          </w:rPr>
          <w:t>carbon dioxide</w:t>
        </w:r>
      </w:hyperlink>
      <w:r w:rsidRPr="001146EC">
        <w:rPr>
          <w:rFonts w:eastAsia="Times New Roman"/>
          <w:lang w:val="en-US" w:eastAsia="ru-RU"/>
        </w:rPr>
        <w:t xml:space="preserve"> to form potassium carbonate, which is often used to produce other </w:t>
      </w:r>
      <w:hyperlink r:id="rId121" w:tooltip="Category:Potassium compounds" w:history="1">
        <w:r w:rsidRPr="001146EC">
          <w:rPr>
            <w:rFonts w:eastAsia="Times New Roman"/>
            <w:lang w:val="en-US" w:eastAsia="ru-RU"/>
          </w:rPr>
          <w:t>Potassium compounds</w:t>
        </w:r>
      </w:hyperlink>
      <w:r w:rsidRPr="001146EC">
        <w:rPr>
          <w:rFonts w:eastAsia="Times New Roman"/>
          <w:lang w:val="en-US" w:eastAsia="ru-RU"/>
        </w:rPr>
        <w:t>.</w:t>
      </w:r>
    </w:p>
    <w:p w:rsidR="00BD735F" w:rsidRPr="001146EC" w:rsidRDefault="00BD735F" w:rsidP="001146EC">
      <w:pPr>
        <w:spacing w:after="0" w:line="240" w:lineRule="auto"/>
        <w:ind w:firstLine="567"/>
        <w:jc w:val="both"/>
        <w:rPr>
          <w:rFonts w:eastAsia="Times New Roman"/>
          <w:lang w:val="en-US" w:eastAsia="ru-RU"/>
        </w:rPr>
      </w:pPr>
    </w:p>
    <w:p w:rsidR="00AA4922" w:rsidRPr="001146EC" w:rsidRDefault="00AA4922" w:rsidP="006F5DC3">
      <w:pPr>
        <w:spacing w:after="0" w:line="240" w:lineRule="auto"/>
        <w:ind w:firstLine="567"/>
        <w:rPr>
          <w:rFonts w:eastAsia="Times New Roman"/>
          <w:lang w:val="en-US" w:eastAsia="ru-RU"/>
        </w:rPr>
      </w:pPr>
      <w:r w:rsidRPr="001146EC">
        <w:rPr>
          <w:rFonts w:eastAsia="Times New Roman"/>
          <w:lang w:val="en-US" w:eastAsia="ru-RU"/>
        </w:rPr>
        <w:t>2KOH + CO</w:t>
      </w:r>
      <w:r w:rsidRPr="001146EC">
        <w:rPr>
          <w:rFonts w:eastAsia="Times New Roman"/>
          <w:vertAlign w:val="subscript"/>
          <w:lang w:val="en-US" w:eastAsia="ru-RU"/>
        </w:rPr>
        <w:t>2</w:t>
      </w:r>
      <w:r w:rsidRPr="001146EC">
        <w:rPr>
          <w:rFonts w:eastAsia="Times New Roman"/>
          <w:lang w:val="en-US" w:eastAsia="ru-RU"/>
        </w:rPr>
        <w:t xml:space="preserve"> → K</w:t>
      </w:r>
      <w:r w:rsidRPr="001146EC">
        <w:rPr>
          <w:rFonts w:eastAsia="Times New Roman"/>
          <w:vertAlign w:val="subscript"/>
          <w:lang w:val="en-US" w:eastAsia="ru-RU"/>
        </w:rPr>
        <w:t>2</w:t>
      </w:r>
      <w:r w:rsidRPr="001146EC">
        <w:rPr>
          <w:rFonts w:eastAsia="Times New Roman"/>
          <w:lang w:val="en-US" w:eastAsia="ru-RU"/>
        </w:rPr>
        <w:t>CO</w:t>
      </w:r>
      <w:r w:rsidRPr="001146EC">
        <w:rPr>
          <w:rFonts w:eastAsia="Times New Roman"/>
          <w:vertAlign w:val="subscript"/>
          <w:lang w:val="en-US" w:eastAsia="ru-RU"/>
        </w:rPr>
        <w:t>3</w:t>
      </w:r>
      <w:r w:rsidRPr="001146EC">
        <w:rPr>
          <w:rFonts w:eastAsia="Times New Roman"/>
          <w:lang w:val="en-US" w:eastAsia="ru-RU"/>
        </w:rPr>
        <w:t xml:space="preserve"> + H</w:t>
      </w:r>
      <w:r w:rsidRPr="001146EC">
        <w:rPr>
          <w:rFonts w:eastAsia="Times New Roman"/>
          <w:vertAlign w:val="subscript"/>
          <w:lang w:val="en-US" w:eastAsia="ru-RU"/>
        </w:rPr>
        <w:t>2</w:t>
      </w:r>
      <w:r w:rsidRPr="001146EC">
        <w:rPr>
          <w:rFonts w:eastAsia="Times New Roman"/>
          <w:lang w:val="en-US" w:eastAsia="ru-RU"/>
        </w:rPr>
        <w:t>O</w:t>
      </w:r>
      <w:r w:rsidR="00BD735F">
        <w:rPr>
          <w:rFonts w:eastAsia="Times New Roman"/>
          <w:lang w:val="en-US" w:eastAsia="ru-RU"/>
        </w:rPr>
        <w:t xml:space="preserve">                                      </w:t>
      </w:r>
      <w:r w:rsidR="006F5DC3">
        <w:rPr>
          <w:rFonts w:eastAsia="Times New Roman"/>
          <w:lang w:eastAsia="ru-RU"/>
        </w:rPr>
        <w:t xml:space="preserve">                         </w:t>
      </w:r>
      <w:r w:rsidR="00BD735F">
        <w:rPr>
          <w:rFonts w:eastAsia="Times New Roman"/>
          <w:lang w:val="en-US" w:eastAsia="ru-RU"/>
        </w:rPr>
        <w:t xml:space="preserve">          (3)</w:t>
      </w:r>
    </w:p>
    <w:p w:rsidR="00AA4922" w:rsidRPr="001146EC" w:rsidRDefault="00AA4922" w:rsidP="001146EC">
      <w:pPr>
        <w:spacing w:after="0" w:line="240" w:lineRule="auto"/>
        <w:ind w:firstLine="567"/>
        <w:jc w:val="both"/>
        <w:rPr>
          <w:rStyle w:val="fhwtggwyjn"/>
          <w:b/>
          <w:lang w:val="en-US"/>
        </w:rPr>
      </w:pPr>
    </w:p>
    <w:p w:rsidR="00AA4922" w:rsidRPr="001146EC" w:rsidRDefault="00A827FC" w:rsidP="001146EC">
      <w:pPr>
        <w:spacing w:after="0" w:line="240" w:lineRule="auto"/>
        <w:ind w:firstLine="567"/>
        <w:jc w:val="both"/>
        <w:rPr>
          <w:rStyle w:val="fhwtggwyjn"/>
          <w:b/>
          <w:lang w:val="en-US"/>
        </w:rPr>
      </w:pPr>
      <w:r w:rsidRPr="001146EC">
        <w:rPr>
          <w:lang w:val="en-US"/>
        </w:rPr>
        <w:t>Nitrogen fertilizer is seen by scientists today as a major contributor to global pollution problems. The history of nitrogen fertilizer is intertwined with the history of chemical warfare and the progressive destruction of the earth’s topsoil. In the beginning of its history, fertilizer was thought to be the solution to the need to increase food production.</w:t>
      </w:r>
    </w:p>
    <w:p w:rsidR="00AA4922" w:rsidRPr="001146EC" w:rsidRDefault="00AA4922" w:rsidP="001146EC">
      <w:pPr>
        <w:spacing w:after="0" w:line="240" w:lineRule="auto"/>
        <w:ind w:firstLine="567"/>
        <w:jc w:val="both"/>
        <w:rPr>
          <w:lang w:val="en-US"/>
        </w:rPr>
      </w:pPr>
      <w:r w:rsidRPr="001146EC">
        <w:rPr>
          <w:lang w:val="en-US"/>
        </w:rPr>
        <w:t xml:space="preserve">Saltpeter is a trivial name for minerals containing nitrates of alkaline, alkaline earth metals (including their crystalline hydrates) and ammonium. </w:t>
      </w:r>
    </w:p>
    <w:p w:rsidR="00AA4922" w:rsidRPr="001146EC" w:rsidRDefault="00AA4922" w:rsidP="001146EC">
      <w:pPr>
        <w:spacing w:after="0" w:line="240" w:lineRule="auto"/>
        <w:ind w:firstLine="567"/>
        <w:jc w:val="both"/>
        <w:rPr>
          <w:lang w:val="en-US"/>
        </w:rPr>
      </w:pPr>
      <w:r w:rsidRPr="001146EC">
        <w:rPr>
          <w:lang w:val="en-US"/>
        </w:rPr>
        <w:t xml:space="preserve">A </w:t>
      </w:r>
      <w:r w:rsidRPr="001146EC">
        <w:rPr>
          <w:b/>
          <w:bCs/>
          <w:lang w:val="en-US"/>
        </w:rPr>
        <w:t>fertilizer</w:t>
      </w:r>
      <w:r w:rsidRPr="001146EC">
        <w:rPr>
          <w:lang w:val="en-US"/>
        </w:rPr>
        <w:t xml:space="preserve"> (</w:t>
      </w:r>
      <w:hyperlink r:id="rId122" w:tooltip="American English" w:history="1">
        <w:r w:rsidRPr="001146EC">
          <w:rPr>
            <w:rStyle w:val="a5"/>
            <w:color w:val="auto"/>
            <w:u w:val="none"/>
            <w:lang w:val="en-US"/>
          </w:rPr>
          <w:t>American English</w:t>
        </w:r>
      </w:hyperlink>
      <w:r w:rsidRPr="001146EC">
        <w:rPr>
          <w:lang w:val="en-US"/>
        </w:rPr>
        <w:t xml:space="preserve">) or </w:t>
      </w:r>
      <w:r w:rsidRPr="001146EC">
        <w:rPr>
          <w:b/>
          <w:bCs/>
          <w:lang w:val="en-US"/>
        </w:rPr>
        <w:t>fertiliser</w:t>
      </w:r>
      <w:r w:rsidRPr="001146EC">
        <w:rPr>
          <w:lang w:val="en-US"/>
        </w:rPr>
        <w:t xml:space="preserve"> (</w:t>
      </w:r>
      <w:hyperlink r:id="rId123" w:tooltip="British English" w:history="1">
        <w:r w:rsidRPr="001146EC">
          <w:rPr>
            <w:rStyle w:val="a5"/>
            <w:color w:val="auto"/>
            <w:u w:val="none"/>
            <w:lang w:val="en-US"/>
          </w:rPr>
          <w:t>British English</w:t>
        </w:r>
      </w:hyperlink>
      <w:r w:rsidRPr="001146EC">
        <w:rPr>
          <w:lang w:val="en-US"/>
        </w:rPr>
        <w:t xml:space="preserve">; </w:t>
      </w:r>
      <w:hyperlink r:id="rId124" w:anchor="-ise,_-ize_(-isation,_-ization)" w:tooltip="American and British English spelling differences" w:history="1">
        <w:r w:rsidRPr="001146EC">
          <w:rPr>
            <w:rStyle w:val="a5"/>
            <w:color w:val="auto"/>
            <w:u w:val="none"/>
            <w:lang w:val="en-US"/>
          </w:rPr>
          <w:t>see spelling differences</w:t>
        </w:r>
      </w:hyperlink>
      <w:r w:rsidRPr="001146EC">
        <w:rPr>
          <w:lang w:val="en-US"/>
        </w:rPr>
        <w:t xml:space="preserve">) is any material of natural or synthetic origin (other than </w:t>
      </w:r>
      <w:hyperlink r:id="rId125" w:tooltip="Liming (soil)" w:history="1">
        <w:r w:rsidRPr="001146EC">
          <w:rPr>
            <w:rStyle w:val="a5"/>
            <w:color w:val="auto"/>
            <w:u w:val="none"/>
            <w:lang w:val="en-US"/>
          </w:rPr>
          <w:t>liming materials</w:t>
        </w:r>
      </w:hyperlink>
      <w:r w:rsidRPr="001146EC">
        <w:rPr>
          <w:lang w:val="en-US"/>
        </w:rPr>
        <w:t xml:space="preserve">) that is applied to soils or to plant tissues to supply one or more </w:t>
      </w:r>
      <w:hyperlink r:id="rId126" w:tooltip="Plant nutrition" w:history="1">
        <w:r w:rsidRPr="001146EC">
          <w:rPr>
            <w:rStyle w:val="a5"/>
            <w:color w:val="auto"/>
            <w:u w:val="none"/>
            <w:lang w:val="en-US"/>
          </w:rPr>
          <w:t>plant nutrients</w:t>
        </w:r>
      </w:hyperlink>
      <w:r w:rsidRPr="001146EC">
        <w:rPr>
          <w:lang w:val="en-US"/>
        </w:rPr>
        <w:t xml:space="preserve"> essential to the growth of </w:t>
      </w:r>
      <w:hyperlink r:id="rId127" w:tooltip="Plant" w:history="1">
        <w:r w:rsidRPr="001146EC">
          <w:rPr>
            <w:rStyle w:val="a5"/>
            <w:color w:val="auto"/>
            <w:u w:val="none"/>
            <w:lang w:val="en-US"/>
          </w:rPr>
          <w:t>plants</w:t>
        </w:r>
      </w:hyperlink>
      <w:r w:rsidRPr="001146EC">
        <w:rPr>
          <w:lang w:val="en-US"/>
        </w:rPr>
        <w:t>.</w:t>
      </w:r>
    </w:p>
    <w:p w:rsidR="00AA4922" w:rsidRPr="001146EC" w:rsidRDefault="00AA4922" w:rsidP="001146EC">
      <w:pPr>
        <w:spacing w:after="0" w:line="240" w:lineRule="auto"/>
        <w:ind w:firstLine="567"/>
        <w:jc w:val="both"/>
        <w:rPr>
          <w:rFonts w:eastAsia="Times New Roman"/>
          <w:lang w:val="en-US" w:eastAsia="ru-RU"/>
        </w:rPr>
      </w:pPr>
      <w:r w:rsidRPr="001146EC">
        <w:rPr>
          <w:rFonts w:eastAsia="Times New Roman"/>
          <w:lang w:val="en-US" w:eastAsia="ru-RU"/>
        </w:rPr>
        <w:t>Nitrogen fertilizers are made from ammonia (NH</w:t>
      </w:r>
      <w:r w:rsidRPr="001146EC">
        <w:rPr>
          <w:rFonts w:eastAsia="Times New Roman"/>
          <w:vertAlign w:val="subscript"/>
          <w:lang w:val="en-US" w:eastAsia="ru-RU"/>
        </w:rPr>
        <w:t>3</w:t>
      </w:r>
      <w:r w:rsidRPr="001146EC">
        <w:rPr>
          <w:rFonts w:eastAsia="Times New Roman"/>
          <w:lang w:val="en-US" w:eastAsia="ru-RU"/>
        </w:rPr>
        <w:t xml:space="preserve">), which is sometimes injected into the ground directly. The </w:t>
      </w:r>
      <w:hyperlink r:id="rId128" w:tooltip="Ammonia production" w:history="1">
        <w:r w:rsidRPr="001146EC">
          <w:rPr>
            <w:rFonts w:eastAsia="Times New Roman"/>
            <w:lang w:val="en-US" w:eastAsia="ru-RU"/>
          </w:rPr>
          <w:t>ammonia is produced</w:t>
        </w:r>
      </w:hyperlink>
      <w:r w:rsidRPr="001146EC">
        <w:rPr>
          <w:rFonts w:eastAsia="Times New Roman"/>
          <w:lang w:val="en-US" w:eastAsia="ru-RU"/>
        </w:rPr>
        <w:t xml:space="preserve"> by the </w:t>
      </w:r>
      <w:hyperlink r:id="rId129" w:tooltip="Haber process" w:history="1">
        <w:r w:rsidRPr="001146EC">
          <w:rPr>
            <w:rFonts w:eastAsia="Times New Roman"/>
            <w:lang w:val="en-US" w:eastAsia="ru-RU"/>
          </w:rPr>
          <w:t>Haber-Bosch process</w:t>
        </w:r>
      </w:hyperlink>
      <w:r w:rsidRPr="001146EC">
        <w:rPr>
          <w:rFonts w:eastAsia="Times New Roman"/>
          <w:lang w:val="en-US" w:eastAsia="ru-RU"/>
        </w:rPr>
        <w:t>.</w:t>
      </w:r>
      <w:hyperlink r:id="rId130" w:anchor="cite_note-ETE-5" w:history="1">
        <w:r w:rsidRPr="001146EC">
          <w:rPr>
            <w:rFonts w:eastAsia="Times New Roman"/>
            <w:vertAlign w:val="superscript"/>
            <w:lang w:val="en-US" w:eastAsia="ru-RU"/>
          </w:rPr>
          <w:t>[5]</w:t>
        </w:r>
      </w:hyperlink>
      <w:r w:rsidRPr="001146EC">
        <w:rPr>
          <w:rFonts w:eastAsia="Times New Roman"/>
          <w:lang w:val="en-US" w:eastAsia="ru-RU"/>
        </w:rPr>
        <w:t xml:space="preserve"> In this energy-intensive process, </w:t>
      </w:r>
      <w:hyperlink r:id="rId131" w:tooltip="Natural gas" w:history="1">
        <w:r w:rsidRPr="001146EC">
          <w:rPr>
            <w:rFonts w:eastAsia="Times New Roman"/>
            <w:lang w:val="en-US" w:eastAsia="ru-RU"/>
          </w:rPr>
          <w:t>natural gas</w:t>
        </w:r>
      </w:hyperlink>
      <w:r w:rsidRPr="001146EC">
        <w:rPr>
          <w:rFonts w:eastAsia="Times New Roman"/>
          <w:lang w:val="en-US" w:eastAsia="ru-RU"/>
        </w:rPr>
        <w:t xml:space="preserve"> (CH</w:t>
      </w:r>
      <w:r w:rsidRPr="001146EC">
        <w:rPr>
          <w:rFonts w:eastAsia="Times New Roman"/>
          <w:vertAlign w:val="subscript"/>
          <w:lang w:val="en-US" w:eastAsia="ru-RU"/>
        </w:rPr>
        <w:t>4</w:t>
      </w:r>
      <w:r w:rsidRPr="001146EC">
        <w:rPr>
          <w:rFonts w:eastAsia="Times New Roman"/>
          <w:lang w:val="en-US" w:eastAsia="ru-RU"/>
        </w:rPr>
        <w:t xml:space="preserve">) </w:t>
      </w:r>
      <w:hyperlink r:id="rId132" w:tooltip="Hydrogen production" w:history="1">
        <w:r w:rsidRPr="001146EC">
          <w:rPr>
            <w:rFonts w:eastAsia="Times New Roman"/>
            <w:lang w:val="en-US" w:eastAsia="ru-RU"/>
          </w:rPr>
          <w:t>usually</w:t>
        </w:r>
      </w:hyperlink>
      <w:r w:rsidRPr="001146EC">
        <w:rPr>
          <w:rFonts w:eastAsia="Times New Roman"/>
          <w:lang w:val="en-US" w:eastAsia="ru-RU"/>
        </w:rPr>
        <w:t xml:space="preserve"> </w:t>
      </w:r>
      <w:hyperlink r:id="rId133" w:tooltip="Steam reforming" w:history="1">
        <w:r w:rsidRPr="001146EC">
          <w:rPr>
            <w:rFonts w:eastAsia="Times New Roman"/>
            <w:lang w:val="en-US" w:eastAsia="ru-RU"/>
          </w:rPr>
          <w:t>supplies the hydrogen</w:t>
        </w:r>
      </w:hyperlink>
      <w:r w:rsidRPr="001146EC">
        <w:rPr>
          <w:rFonts w:eastAsia="Times New Roman"/>
          <w:lang w:val="en-US" w:eastAsia="ru-RU"/>
        </w:rPr>
        <w:t>, and the nitrogen (N</w:t>
      </w:r>
      <w:r w:rsidRPr="001146EC">
        <w:rPr>
          <w:rFonts w:eastAsia="Times New Roman"/>
          <w:vertAlign w:val="subscript"/>
          <w:lang w:val="en-US" w:eastAsia="ru-RU"/>
        </w:rPr>
        <w:t>2</w:t>
      </w:r>
      <w:r w:rsidRPr="001146EC">
        <w:rPr>
          <w:rFonts w:eastAsia="Times New Roman"/>
          <w:lang w:val="en-US" w:eastAsia="ru-RU"/>
        </w:rPr>
        <w:t xml:space="preserve">) is </w:t>
      </w:r>
      <w:hyperlink r:id="rId134" w:anchor="Production" w:tooltip="Nitrogen" w:history="1">
        <w:r w:rsidRPr="001146EC">
          <w:rPr>
            <w:rFonts w:eastAsia="Times New Roman"/>
            <w:lang w:val="en-US" w:eastAsia="ru-RU"/>
          </w:rPr>
          <w:t>derived from the air</w:t>
        </w:r>
      </w:hyperlink>
      <w:r w:rsidRPr="001146EC">
        <w:rPr>
          <w:rFonts w:eastAsia="Times New Roman"/>
          <w:lang w:val="en-US" w:eastAsia="ru-RU"/>
        </w:rPr>
        <w:t xml:space="preserve">. This ammonia is used as a </w:t>
      </w:r>
      <w:hyperlink r:id="rId135" w:tooltip="Feedstock" w:history="1">
        <w:r w:rsidRPr="001146EC">
          <w:rPr>
            <w:rFonts w:eastAsia="Times New Roman"/>
            <w:lang w:val="en-US" w:eastAsia="ru-RU"/>
          </w:rPr>
          <w:t>feedstock</w:t>
        </w:r>
      </w:hyperlink>
      <w:r w:rsidRPr="001146EC">
        <w:rPr>
          <w:rFonts w:eastAsia="Times New Roman"/>
          <w:lang w:val="en-US" w:eastAsia="ru-RU"/>
        </w:rPr>
        <w:t xml:space="preserve"> for all other nitrogen fertilizers, such as </w:t>
      </w:r>
      <w:hyperlink r:id="rId136" w:tooltip="Ammonium nitrate" w:history="1">
        <w:r w:rsidRPr="001146EC">
          <w:rPr>
            <w:rFonts w:eastAsia="Times New Roman"/>
            <w:lang w:val="en-US" w:eastAsia="ru-RU"/>
          </w:rPr>
          <w:t>anhydrous ammonium nitrate</w:t>
        </w:r>
      </w:hyperlink>
      <w:r w:rsidRPr="001146EC">
        <w:rPr>
          <w:rFonts w:eastAsia="Times New Roman"/>
          <w:lang w:val="en-US" w:eastAsia="ru-RU"/>
        </w:rPr>
        <w:t xml:space="preserve"> (NH</w:t>
      </w:r>
      <w:r w:rsidRPr="001146EC">
        <w:rPr>
          <w:rFonts w:eastAsia="Times New Roman"/>
          <w:vertAlign w:val="subscript"/>
          <w:lang w:val="en-US" w:eastAsia="ru-RU"/>
        </w:rPr>
        <w:t>4</w:t>
      </w:r>
      <w:r w:rsidRPr="001146EC">
        <w:rPr>
          <w:rFonts w:eastAsia="Times New Roman"/>
          <w:lang w:val="en-US" w:eastAsia="ru-RU"/>
        </w:rPr>
        <w:t>NO</w:t>
      </w:r>
      <w:r w:rsidRPr="001146EC">
        <w:rPr>
          <w:rFonts w:eastAsia="Times New Roman"/>
          <w:vertAlign w:val="subscript"/>
          <w:lang w:val="en-US" w:eastAsia="ru-RU"/>
        </w:rPr>
        <w:t>3</w:t>
      </w:r>
      <w:r w:rsidRPr="001146EC">
        <w:rPr>
          <w:rFonts w:eastAsia="Times New Roman"/>
          <w:lang w:val="en-US" w:eastAsia="ru-RU"/>
        </w:rPr>
        <w:t xml:space="preserve">) and </w:t>
      </w:r>
      <w:hyperlink r:id="rId137" w:tooltip="Urea" w:history="1">
        <w:r w:rsidRPr="001146EC">
          <w:rPr>
            <w:rFonts w:eastAsia="Times New Roman"/>
            <w:lang w:val="en-US" w:eastAsia="ru-RU"/>
          </w:rPr>
          <w:t>urea</w:t>
        </w:r>
      </w:hyperlink>
      <w:r w:rsidRPr="001146EC">
        <w:rPr>
          <w:rFonts w:eastAsia="Times New Roman"/>
          <w:lang w:val="en-US" w:eastAsia="ru-RU"/>
        </w:rPr>
        <w:t xml:space="preserve"> (CO(NH</w:t>
      </w:r>
      <w:r w:rsidRPr="001146EC">
        <w:rPr>
          <w:rFonts w:eastAsia="Times New Roman"/>
          <w:vertAlign w:val="subscript"/>
          <w:lang w:val="en-US" w:eastAsia="ru-RU"/>
        </w:rPr>
        <w:t>2</w:t>
      </w:r>
      <w:r w:rsidRPr="001146EC">
        <w:rPr>
          <w:rFonts w:eastAsia="Times New Roman"/>
          <w:lang w:val="en-US" w:eastAsia="ru-RU"/>
        </w:rPr>
        <w:t>)</w:t>
      </w:r>
      <w:r w:rsidRPr="001146EC">
        <w:rPr>
          <w:rFonts w:eastAsia="Times New Roman"/>
          <w:vertAlign w:val="subscript"/>
          <w:lang w:val="en-US" w:eastAsia="ru-RU"/>
        </w:rPr>
        <w:t>2</w:t>
      </w:r>
      <w:r w:rsidRPr="001146EC">
        <w:rPr>
          <w:rFonts w:eastAsia="Times New Roman"/>
          <w:lang w:val="en-US" w:eastAsia="ru-RU"/>
        </w:rPr>
        <w:t>).</w:t>
      </w:r>
    </w:p>
    <w:p w:rsidR="00AA4922" w:rsidRDefault="00AA4922" w:rsidP="001146EC">
      <w:pPr>
        <w:spacing w:after="0" w:line="240" w:lineRule="auto"/>
        <w:ind w:firstLine="567"/>
        <w:jc w:val="both"/>
        <w:rPr>
          <w:rFonts w:eastAsia="Times New Roman"/>
          <w:lang w:val="en-US" w:eastAsia="ru-RU"/>
        </w:rPr>
      </w:pPr>
      <w:r w:rsidRPr="001146EC">
        <w:rPr>
          <w:rFonts w:eastAsia="Times New Roman"/>
          <w:lang w:val="en-US" w:eastAsia="ru-RU"/>
        </w:rPr>
        <w:t xml:space="preserve">Deposits of </w:t>
      </w:r>
      <w:hyperlink r:id="rId138" w:tooltip="Sodium nitrate" w:history="1">
        <w:r w:rsidRPr="001146EC">
          <w:rPr>
            <w:rFonts w:eastAsia="Times New Roman"/>
            <w:lang w:val="en-US" w:eastAsia="ru-RU"/>
          </w:rPr>
          <w:t>sodium nitrate</w:t>
        </w:r>
      </w:hyperlink>
      <w:r w:rsidRPr="001146EC">
        <w:rPr>
          <w:rFonts w:eastAsia="Times New Roman"/>
          <w:lang w:val="en-US" w:eastAsia="ru-RU"/>
        </w:rPr>
        <w:t xml:space="preserve"> (NaNO</w:t>
      </w:r>
      <w:r w:rsidRPr="001146EC">
        <w:rPr>
          <w:rFonts w:eastAsia="Times New Roman"/>
          <w:vertAlign w:val="subscript"/>
          <w:lang w:val="en-US" w:eastAsia="ru-RU"/>
        </w:rPr>
        <w:t>3</w:t>
      </w:r>
      <w:r w:rsidRPr="001146EC">
        <w:rPr>
          <w:rFonts w:eastAsia="Times New Roman"/>
          <w:lang w:val="en-US" w:eastAsia="ru-RU"/>
        </w:rPr>
        <w:t>) (</w:t>
      </w:r>
      <w:hyperlink r:id="rId139" w:tooltip="Chilean saltpeter" w:history="1">
        <w:r w:rsidRPr="001146EC">
          <w:rPr>
            <w:rFonts w:eastAsia="Times New Roman"/>
            <w:lang w:val="en-US" w:eastAsia="ru-RU"/>
          </w:rPr>
          <w:t>Chilean saltpeter</w:t>
        </w:r>
      </w:hyperlink>
      <w:r w:rsidRPr="001146EC">
        <w:rPr>
          <w:rFonts w:eastAsia="Times New Roman"/>
          <w:lang w:val="en-US" w:eastAsia="ru-RU"/>
        </w:rPr>
        <w:t xml:space="preserve">) are also found in the </w:t>
      </w:r>
      <w:hyperlink r:id="rId140" w:tooltip="Atacama desert" w:history="1">
        <w:r w:rsidRPr="001146EC">
          <w:rPr>
            <w:rFonts w:eastAsia="Times New Roman"/>
            <w:lang w:val="en-US" w:eastAsia="ru-RU"/>
          </w:rPr>
          <w:t>Atacama desert</w:t>
        </w:r>
      </w:hyperlink>
      <w:r w:rsidRPr="001146EC">
        <w:rPr>
          <w:rFonts w:eastAsia="Times New Roman"/>
          <w:lang w:val="en-US" w:eastAsia="ru-RU"/>
        </w:rPr>
        <w:t xml:space="preserve"> in </w:t>
      </w:r>
      <w:hyperlink r:id="rId141" w:tooltip="Chile" w:history="1">
        <w:r w:rsidRPr="001146EC">
          <w:rPr>
            <w:rFonts w:eastAsia="Times New Roman"/>
            <w:lang w:val="en-US" w:eastAsia="ru-RU"/>
          </w:rPr>
          <w:t>Chile</w:t>
        </w:r>
      </w:hyperlink>
      <w:r w:rsidRPr="001146EC">
        <w:rPr>
          <w:rFonts w:eastAsia="Times New Roman"/>
          <w:lang w:val="en-US" w:eastAsia="ru-RU"/>
        </w:rPr>
        <w:t xml:space="preserve"> and was one of the original (1830) nitrogen-rich fertilizers used.</w:t>
      </w:r>
      <w:hyperlink r:id="rId142" w:anchor="cite_note-12" w:history="1"/>
      <w:r w:rsidRPr="00BD735F">
        <w:rPr>
          <w:rFonts w:eastAsia="Times New Roman"/>
          <w:lang w:val="en-US" w:eastAsia="ru-RU"/>
        </w:rPr>
        <w:t xml:space="preserve"> </w:t>
      </w:r>
      <w:r w:rsidRPr="001146EC">
        <w:rPr>
          <w:rFonts w:eastAsia="Times New Roman"/>
          <w:lang w:eastAsia="ru-RU"/>
        </w:rPr>
        <w:t>It is still mined for fertilizer.</w:t>
      </w:r>
    </w:p>
    <w:p w:rsidR="00BD735F" w:rsidRPr="00BD735F" w:rsidRDefault="00BD735F" w:rsidP="001146EC">
      <w:pPr>
        <w:spacing w:after="0" w:line="240" w:lineRule="auto"/>
        <w:ind w:firstLine="567"/>
        <w:jc w:val="both"/>
        <w:rPr>
          <w:rFonts w:eastAsia="Times New Roman"/>
          <w:lang w:val="en-US" w:eastAsia="ru-RU"/>
        </w:rPr>
      </w:pPr>
    </w:p>
    <w:p w:rsidR="00AA4922" w:rsidRDefault="00AA4922" w:rsidP="00BD735F">
      <w:pPr>
        <w:spacing w:after="0" w:line="240" w:lineRule="auto"/>
        <w:jc w:val="both"/>
        <w:rPr>
          <w:rStyle w:val="fhwtggwyjn"/>
          <w:b/>
          <w:lang w:val="en-US"/>
        </w:rPr>
      </w:pPr>
      <w:r w:rsidRPr="001146EC">
        <w:rPr>
          <w:b/>
          <w:noProof/>
          <w:lang w:eastAsia="ru-RU"/>
        </w:rPr>
        <w:lastRenderedPageBreak/>
        <w:drawing>
          <wp:inline distT="0" distB="0" distL="0" distR="0">
            <wp:extent cx="6110784" cy="3411941"/>
            <wp:effectExtent l="19050" t="0" r="4266"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3"/>
                    <a:srcRect l="8278" t="29893" r="35804" b="14591"/>
                    <a:stretch>
                      <a:fillRect/>
                    </a:stretch>
                  </pic:blipFill>
                  <pic:spPr bwMode="auto">
                    <a:xfrm>
                      <a:off x="0" y="0"/>
                      <a:ext cx="6104439" cy="3408398"/>
                    </a:xfrm>
                    <a:prstGeom prst="rect">
                      <a:avLst/>
                    </a:prstGeom>
                    <a:noFill/>
                    <a:ln w="9525">
                      <a:noFill/>
                      <a:miter lim="800000"/>
                      <a:headEnd/>
                      <a:tailEnd/>
                    </a:ln>
                  </pic:spPr>
                </pic:pic>
              </a:graphicData>
            </a:graphic>
          </wp:inline>
        </w:drawing>
      </w:r>
    </w:p>
    <w:p w:rsidR="00BD735F" w:rsidRPr="00BD735F" w:rsidRDefault="00BD735F" w:rsidP="001146EC">
      <w:pPr>
        <w:spacing w:after="0" w:line="240" w:lineRule="auto"/>
        <w:ind w:firstLine="567"/>
        <w:jc w:val="both"/>
        <w:rPr>
          <w:rStyle w:val="fhwtggwyjn"/>
          <w:b/>
          <w:lang w:val="en-US"/>
        </w:rPr>
      </w:pPr>
    </w:p>
    <w:p w:rsidR="00AA4922" w:rsidRPr="001146EC" w:rsidRDefault="00AA4922" w:rsidP="001146EC">
      <w:pPr>
        <w:spacing w:after="0" w:line="240" w:lineRule="auto"/>
        <w:ind w:firstLine="567"/>
        <w:jc w:val="both"/>
        <w:rPr>
          <w:rFonts w:eastAsia="Times New Roman"/>
          <w:lang w:val="en-US" w:eastAsia="ru-RU"/>
        </w:rPr>
      </w:pPr>
      <w:r w:rsidRPr="001146EC">
        <w:rPr>
          <w:rFonts w:eastAsia="Times New Roman"/>
          <w:lang w:val="en-US" w:eastAsia="ru-RU"/>
        </w:rPr>
        <w:t>Figure 1</w:t>
      </w:r>
      <w:r w:rsidR="00696DE9" w:rsidRPr="00696DE9">
        <w:rPr>
          <w:rFonts w:eastAsia="Times New Roman"/>
          <w:lang w:val="en-US" w:eastAsia="ru-RU"/>
        </w:rPr>
        <w:t>.</w:t>
      </w:r>
      <w:r w:rsidRPr="001146EC">
        <w:rPr>
          <w:rFonts w:eastAsia="Times New Roman"/>
          <w:lang w:val="en-US" w:eastAsia="ru-RU"/>
        </w:rPr>
        <w:t xml:space="preserve"> Transformation of urea, ammonium and nitrate in the soil. Urea suffers the highest transformation losses, nitrate the lowest. UAN, a 50/50% mix of ammonium nitrate and urea,  undergoes the same transformations and losses as its components. </w:t>
      </w:r>
    </w:p>
    <w:p w:rsidR="00AA4922" w:rsidRPr="001146EC" w:rsidRDefault="00AA4922" w:rsidP="001146EC">
      <w:pPr>
        <w:spacing w:after="0" w:line="240" w:lineRule="auto"/>
        <w:ind w:firstLine="567"/>
        <w:jc w:val="both"/>
        <w:rPr>
          <w:rFonts w:eastAsia="Times New Roman"/>
          <w:lang w:val="en-US" w:eastAsia="ru-RU"/>
        </w:rPr>
      </w:pPr>
    </w:p>
    <w:p w:rsidR="00AA4922" w:rsidRPr="001146EC" w:rsidRDefault="006227E9" w:rsidP="001146EC">
      <w:pPr>
        <w:spacing w:after="0" w:line="240" w:lineRule="auto"/>
        <w:ind w:firstLine="567"/>
        <w:jc w:val="both"/>
        <w:rPr>
          <w:rFonts w:eastAsia="Times New Roman"/>
          <w:lang w:val="en-US" w:eastAsia="ru-RU"/>
        </w:rPr>
      </w:pPr>
      <w:r w:rsidRPr="001146EC">
        <w:rPr>
          <w:rFonts w:eastAsia="Times New Roman"/>
          <w:lang w:val="en-US" w:eastAsia="ru-RU"/>
        </w:rPr>
        <w:t xml:space="preserve">Nitrogen from nitrate. </w:t>
      </w:r>
      <w:r w:rsidR="00AA4922" w:rsidRPr="001146EC">
        <w:rPr>
          <w:rFonts w:eastAsia="Times New Roman"/>
          <w:lang w:val="en-US" w:eastAsia="ru-RU"/>
        </w:rPr>
        <w:t>Nitrate (NO</w:t>
      </w:r>
      <w:r w:rsidR="00AA4922" w:rsidRPr="00BD735F">
        <w:rPr>
          <w:rFonts w:eastAsia="Times New Roman"/>
          <w:vertAlign w:val="subscript"/>
          <w:lang w:val="en-US" w:eastAsia="ru-RU"/>
        </w:rPr>
        <w:t>3</w:t>
      </w:r>
      <w:r w:rsidR="00AA4922" w:rsidRPr="001146EC">
        <w:rPr>
          <w:rFonts w:eastAsia="Times New Roman"/>
          <w:lang w:val="en-US" w:eastAsia="ru-RU"/>
        </w:rPr>
        <w:t xml:space="preserve">-) is easily absorbed by plants at high rates. Unlike urea or ammonium, it is immediately available as a nutrient. Nitrate is highly mobile in the soil and reaches the plant roots quickly. Applying nitrogen as ammonium nitrate or calcium ammonium nitrate therefore provides an instant nutrient supply. The negative charge of nitrate carries along positively charged nutrients such as magnesium, calcium and potassium. It is important to note that essentially all the nitrogen in the soil, whether it was applied as urea, ammonium or nitrate, ends up as nitrate before plants take it up. If nitrate is applied directly, losses from the transformation of urea to ammonium and from ammonium to nitrate are avoided. </w:t>
      </w:r>
    </w:p>
    <w:p w:rsidR="00AA4922" w:rsidRPr="001146EC" w:rsidRDefault="00AA4922" w:rsidP="001146EC">
      <w:pPr>
        <w:spacing w:after="0" w:line="240" w:lineRule="auto"/>
        <w:ind w:firstLine="567"/>
        <w:jc w:val="both"/>
        <w:rPr>
          <w:rFonts w:eastAsia="Times New Roman"/>
          <w:lang w:val="en-US" w:eastAsia="ru-RU"/>
        </w:rPr>
      </w:pPr>
      <w:r w:rsidRPr="001146EC">
        <w:rPr>
          <w:rFonts w:eastAsia="Times New Roman"/>
          <w:lang w:val="en-US" w:eastAsia="ru-RU"/>
        </w:rPr>
        <w:t>Nitrogen from ammonium</w:t>
      </w:r>
      <w:r w:rsidR="006F5DC3">
        <w:rPr>
          <w:rFonts w:eastAsia="Times New Roman"/>
          <w:lang w:eastAsia="ru-RU"/>
        </w:rPr>
        <w:t>.</w:t>
      </w:r>
      <w:r w:rsidRPr="001146EC">
        <w:rPr>
          <w:rFonts w:eastAsia="Times New Roman"/>
          <w:lang w:val="en-US" w:eastAsia="ru-RU"/>
        </w:rPr>
        <w:t xml:space="preserve"> Ammonium (NH</w:t>
      </w:r>
      <w:r w:rsidRPr="00BD735F">
        <w:rPr>
          <w:rFonts w:eastAsia="Times New Roman"/>
          <w:vertAlign w:val="subscript"/>
          <w:lang w:val="en-US" w:eastAsia="ru-RU"/>
        </w:rPr>
        <w:t>4</w:t>
      </w:r>
      <w:r w:rsidRPr="00BD735F">
        <w:rPr>
          <w:rFonts w:eastAsia="Times New Roman"/>
          <w:vertAlign w:val="superscript"/>
          <w:lang w:val="en-US" w:eastAsia="ru-RU"/>
        </w:rPr>
        <w:t>+</w:t>
      </w:r>
      <w:r w:rsidRPr="001146EC">
        <w:rPr>
          <w:rFonts w:eastAsia="Times New Roman"/>
          <w:lang w:val="en-US" w:eastAsia="ru-RU"/>
        </w:rPr>
        <w:t>) is directly absorbed by plants at low rates. The positively charged ion fixes to soil minerals and is less mobile than nitrate (NO</w:t>
      </w:r>
      <w:r w:rsidRPr="00BD735F">
        <w:rPr>
          <w:rFonts w:eastAsia="Times New Roman"/>
          <w:vertAlign w:val="subscript"/>
          <w:lang w:val="en-US" w:eastAsia="ru-RU"/>
        </w:rPr>
        <w:t>3</w:t>
      </w:r>
      <w:r w:rsidRPr="001146EC">
        <w:rPr>
          <w:rFonts w:eastAsia="Times New Roman"/>
          <w:lang w:val="en-US" w:eastAsia="ru-RU"/>
        </w:rPr>
        <w:t xml:space="preserve">-). Plant roots therefore need to grow towards the ammonium. Most of the ammonium is transformed into nitrate by soil microbes. This nitrification process depends on temperature and takes between one and several weeks. Another part of the ammonium is immobilized by soil microbes and released only over longer periods of time, thus building up soil organic matter. </w:t>
      </w:r>
    </w:p>
    <w:p w:rsidR="00A827FC" w:rsidRPr="001146EC" w:rsidRDefault="006227E9" w:rsidP="001146EC">
      <w:pPr>
        <w:spacing w:after="0" w:line="240" w:lineRule="auto"/>
        <w:ind w:firstLine="567"/>
        <w:jc w:val="both"/>
        <w:rPr>
          <w:rFonts w:eastAsia="Times New Roman"/>
          <w:lang w:val="en-US" w:eastAsia="ru-RU"/>
        </w:rPr>
      </w:pPr>
      <w:r w:rsidRPr="001146EC">
        <w:rPr>
          <w:rFonts w:eastAsia="Times New Roman"/>
          <w:lang w:val="en-US" w:eastAsia="ru-RU"/>
        </w:rPr>
        <w:t xml:space="preserve">Nitrogen from urea. </w:t>
      </w:r>
      <w:r w:rsidR="00A827FC" w:rsidRPr="001146EC">
        <w:rPr>
          <w:rFonts w:eastAsia="Times New Roman"/>
          <w:lang w:val="en-US" w:eastAsia="ru-RU"/>
        </w:rPr>
        <w:t xml:space="preserve">Plant roots do not directly absorb the ureic form of nitrogen in significant quantities. Urea needs to be first hydrolysed to ammonium by soil enzymes, which takes between a day and a week, depending on temperature. Moisture is required for hydrolysis. </w:t>
      </w:r>
    </w:p>
    <w:p w:rsidR="00A827FC" w:rsidRPr="001146EC" w:rsidRDefault="00A827FC" w:rsidP="001146EC">
      <w:pPr>
        <w:spacing w:after="0" w:line="240" w:lineRule="auto"/>
        <w:ind w:firstLine="567"/>
        <w:jc w:val="both"/>
        <w:rPr>
          <w:rFonts w:eastAsia="Times New Roman"/>
          <w:lang w:val="en-US" w:eastAsia="ru-RU"/>
        </w:rPr>
      </w:pPr>
      <w:r w:rsidRPr="001146EC">
        <w:rPr>
          <w:rFonts w:eastAsia="Times New Roman"/>
          <w:lang w:val="en-US" w:eastAsia="ru-RU"/>
        </w:rPr>
        <w:lastRenderedPageBreak/>
        <w:t xml:space="preserve">The ammonium generated by hydrolysis does not, however, behave exactly as the ammonium from ammonium nitrate. Hydrolysis of urea results in a short-term alkalinization in the immediate vicinity of the urea grain applied. It shifts the natural balance between NH4+ and NH3 to the latter form, resulting in volatilization losses. These losses are the main reason for the lower N-efficiency observed with urea. This is also the reason why urea, whenever possible, should be incorporated into the soil immediately upon application. In the long term, urea, as well as other sources of nitrogen, has an acidifying effect on the soil. </w:t>
      </w:r>
    </w:p>
    <w:p w:rsidR="00A827FC" w:rsidRPr="001146EC" w:rsidRDefault="00A827FC" w:rsidP="001146EC">
      <w:pPr>
        <w:spacing w:after="0" w:line="240" w:lineRule="auto"/>
        <w:ind w:firstLine="567"/>
        <w:jc w:val="both"/>
        <w:rPr>
          <w:rFonts w:eastAsia="Times New Roman"/>
          <w:lang w:val="en-US" w:eastAsia="ru-RU"/>
        </w:rPr>
      </w:pPr>
      <w:r w:rsidRPr="001146EC">
        <w:rPr>
          <w:rFonts w:eastAsia="Times New Roman"/>
          <w:lang w:val="en-US" w:eastAsia="ru-RU"/>
        </w:rPr>
        <w:t xml:space="preserve">Nitrogen undergoes transformations in the soil, depending on the chemical composition of the nitrogen applied. While nitrate is taken up directly by plants, ammonium and urea need to be first transformed  into nitrate. Transformation losses are lowest with nitrate and highest with urea. </w:t>
      </w:r>
    </w:p>
    <w:p w:rsidR="00AA4922" w:rsidRPr="001146EC" w:rsidRDefault="00A827FC" w:rsidP="001146EC">
      <w:pPr>
        <w:spacing w:after="0" w:line="240" w:lineRule="auto"/>
        <w:ind w:firstLine="567"/>
        <w:jc w:val="both"/>
        <w:rPr>
          <w:lang w:val="en-US"/>
        </w:rPr>
      </w:pPr>
      <w:r w:rsidRPr="001146EC">
        <w:rPr>
          <w:lang w:val="en-US"/>
        </w:rPr>
        <w:t>German chemist Fritz Haber won the 1918 Nobel Peace Prize for discovering the process of turning the nitrogen in the atmosphere into material that can be used to make fertilizer. He had discovered a way of tapping into the earth’s reservoir of nitrogen gas and converting it into liquid ammonia. Liquid ammonia is the raw material for making fertilizer. He also invented chemical warfare and directed the release of 150 tons of chlorine onto British and French soldiers in Flanders in 1915, the first gas attack in military history.</w:t>
      </w:r>
    </w:p>
    <w:p w:rsidR="00A827FC" w:rsidRPr="001146EC" w:rsidRDefault="00050549" w:rsidP="001146EC">
      <w:pPr>
        <w:spacing w:after="0" w:line="240" w:lineRule="auto"/>
        <w:ind w:firstLine="567"/>
        <w:jc w:val="both"/>
        <w:rPr>
          <w:rFonts w:eastAsia="Times New Roman"/>
          <w:lang w:val="en-US" w:eastAsia="ru-RU"/>
        </w:rPr>
      </w:pPr>
      <w:hyperlink r:id="rId144" w:tooltip="Salt" w:history="1">
        <w:r w:rsidR="00A827FC" w:rsidRPr="001146EC">
          <w:rPr>
            <w:rFonts w:eastAsia="Times New Roman"/>
            <w:b/>
            <w:lang w:val="en-US" w:eastAsia="ru-RU"/>
          </w:rPr>
          <w:t>Salt</w:t>
        </w:r>
      </w:hyperlink>
      <w:r w:rsidR="00A827FC" w:rsidRPr="001146EC">
        <w:rPr>
          <w:rFonts w:eastAsia="Times New Roman"/>
          <w:lang w:val="en-US" w:eastAsia="ru-RU"/>
        </w:rPr>
        <w:t xml:space="preserve">, also referred to as table salt or by its chemical formula NaCl, is an </w:t>
      </w:r>
      <w:hyperlink r:id="rId145" w:tooltip="Ionic compound" w:history="1">
        <w:r w:rsidR="00A827FC" w:rsidRPr="001146EC">
          <w:rPr>
            <w:rFonts w:eastAsia="Times New Roman"/>
            <w:lang w:val="en-US" w:eastAsia="ru-RU"/>
          </w:rPr>
          <w:t>ionic compound</w:t>
        </w:r>
      </w:hyperlink>
      <w:r w:rsidR="00A827FC" w:rsidRPr="001146EC">
        <w:rPr>
          <w:rFonts w:eastAsia="Times New Roman"/>
          <w:lang w:val="en-US" w:eastAsia="ru-RU"/>
        </w:rPr>
        <w:t xml:space="preserve"> made of </w:t>
      </w:r>
      <w:hyperlink r:id="rId146" w:tooltip="Sodium" w:history="1">
        <w:r w:rsidR="00A827FC" w:rsidRPr="001146EC">
          <w:rPr>
            <w:rFonts w:eastAsia="Times New Roman"/>
            <w:lang w:val="en-US" w:eastAsia="ru-RU"/>
          </w:rPr>
          <w:t>sodium</w:t>
        </w:r>
      </w:hyperlink>
      <w:r w:rsidR="00A827FC" w:rsidRPr="001146EC">
        <w:rPr>
          <w:rFonts w:eastAsia="Times New Roman"/>
          <w:lang w:val="en-US" w:eastAsia="ru-RU"/>
        </w:rPr>
        <w:t xml:space="preserve"> and </w:t>
      </w:r>
      <w:hyperlink r:id="rId147" w:tooltip="Chloride" w:history="1">
        <w:r w:rsidR="00A827FC" w:rsidRPr="001146EC">
          <w:rPr>
            <w:rFonts w:eastAsia="Times New Roman"/>
            <w:lang w:val="en-US" w:eastAsia="ru-RU"/>
          </w:rPr>
          <w:t>chloride</w:t>
        </w:r>
      </w:hyperlink>
      <w:r w:rsidR="00A827FC" w:rsidRPr="001146EC">
        <w:rPr>
          <w:rFonts w:eastAsia="Times New Roman"/>
          <w:lang w:val="en-US" w:eastAsia="ru-RU"/>
        </w:rPr>
        <w:t xml:space="preserve"> </w:t>
      </w:r>
      <w:hyperlink r:id="rId148" w:tooltip="Ion" w:history="1">
        <w:r w:rsidR="00A827FC" w:rsidRPr="001146EC">
          <w:rPr>
            <w:rFonts w:eastAsia="Times New Roman"/>
            <w:lang w:val="en-US" w:eastAsia="ru-RU"/>
          </w:rPr>
          <w:t>ions</w:t>
        </w:r>
      </w:hyperlink>
      <w:r w:rsidR="00A827FC" w:rsidRPr="001146EC">
        <w:rPr>
          <w:rFonts w:eastAsia="Times New Roman"/>
          <w:lang w:val="en-US" w:eastAsia="ru-RU"/>
        </w:rPr>
        <w:t xml:space="preserve">. All life has evolved to depend on its chemical properties to survive. It has been used by humans for thousands of years, from food preservation to seasoning. Salt's ability to </w:t>
      </w:r>
      <w:hyperlink r:id="rId149" w:tooltip="Salting (food)" w:history="1">
        <w:r w:rsidR="00A827FC" w:rsidRPr="001146EC">
          <w:rPr>
            <w:rFonts w:eastAsia="Times New Roman"/>
            <w:lang w:val="en-US" w:eastAsia="ru-RU"/>
          </w:rPr>
          <w:t>preserve food</w:t>
        </w:r>
      </w:hyperlink>
      <w:r w:rsidR="00A827FC" w:rsidRPr="001146EC">
        <w:rPr>
          <w:rFonts w:eastAsia="Times New Roman"/>
          <w:lang w:val="en-US" w:eastAsia="ru-RU"/>
        </w:rPr>
        <w:t xml:space="preserve"> was a founding contributor to the development of </w:t>
      </w:r>
      <w:hyperlink r:id="rId150" w:tooltip="Civilization" w:history="1">
        <w:r w:rsidR="00A827FC" w:rsidRPr="001146EC">
          <w:rPr>
            <w:rFonts w:eastAsia="Times New Roman"/>
            <w:lang w:val="en-US" w:eastAsia="ru-RU"/>
          </w:rPr>
          <w:t>civilization</w:t>
        </w:r>
      </w:hyperlink>
      <w:r w:rsidR="00A827FC" w:rsidRPr="001146EC">
        <w:rPr>
          <w:rFonts w:eastAsia="Times New Roman"/>
          <w:lang w:val="en-US" w:eastAsia="ru-RU"/>
        </w:rPr>
        <w:t xml:space="preserve">. It helped to eliminate dependence on seasonal availability of food, and made it possible to transport food over large distances. However, salt was often difficult to obtain, so it was a highly valued trade item, and was considered a form of currency by certain peoples. Many </w:t>
      </w:r>
      <w:hyperlink r:id="rId151" w:tooltip="Salt road" w:history="1">
        <w:r w:rsidR="00A827FC" w:rsidRPr="001146EC">
          <w:rPr>
            <w:rFonts w:eastAsia="Times New Roman"/>
            <w:lang w:val="en-US" w:eastAsia="ru-RU"/>
          </w:rPr>
          <w:t>salt roads</w:t>
        </w:r>
      </w:hyperlink>
      <w:r w:rsidR="00A827FC" w:rsidRPr="001146EC">
        <w:rPr>
          <w:rFonts w:eastAsia="Times New Roman"/>
          <w:lang w:val="en-US" w:eastAsia="ru-RU"/>
        </w:rPr>
        <w:t xml:space="preserve">, such as the </w:t>
      </w:r>
      <w:hyperlink r:id="rId152" w:tooltip="Via Salaria" w:history="1">
        <w:r w:rsidR="00A827FC" w:rsidRPr="001146EC">
          <w:rPr>
            <w:rFonts w:eastAsia="Times New Roman"/>
            <w:lang w:val="en-US" w:eastAsia="ru-RU"/>
          </w:rPr>
          <w:t>via Salaria</w:t>
        </w:r>
      </w:hyperlink>
      <w:r w:rsidR="00A827FC" w:rsidRPr="001146EC">
        <w:rPr>
          <w:rFonts w:eastAsia="Times New Roman"/>
          <w:lang w:val="en-US" w:eastAsia="ru-RU"/>
        </w:rPr>
        <w:t xml:space="preserve"> in Italy, had been established by the </w:t>
      </w:r>
      <w:hyperlink r:id="rId153" w:tooltip="Bronze age" w:history="1">
        <w:r w:rsidR="00A827FC" w:rsidRPr="001146EC">
          <w:rPr>
            <w:rFonts w:eastAsia="Times New Roman"/>
            <w:lang w:val="en-US" w:eastAsia="ru-RU"/>
          </w:rPr>
          <w:t>Bronze age</w:t>
        </w:r>
      </w:hyperlink>
      <w:r w:rsidR="00A827FC" w:rsidRPr="001146EC">
        <w:rPr>
          <w:rFonts w:eastAsia="Times New Roman"/>
          <w:lang w:val="en-US" w:eastAsia="ru-RU"/>
        </w:rPr>
        <w:t>.</w:t>
      </w:r>
    </w:p>
    <w:p w:rsidR="00A827FC" w:rsidRPr="001146EC" w:rsidRDefault="00A827FC" w:rsidP="001146EC">
      <w:pPr>
        <w:spacing w:after="0" w:line="240" w:lineRule="auto"/>
        <w:ind w:firstLine="567"/>
        <w:jc w:val="both"/>
        <w:rPr>
          <w:rFonts w:eastAsia="Times New Roman"/>
          <w:lang w:val="en-US" w:eastAsia="ru-RU"/>
        </w:rPr>
      </w:pPr>
      <w:r w:rsidRPr="001146EC">
        <w:rPr>
          <w:rFonts w:eastAsia="Times New Roman"/>
          <w:lang w:val="en-US" w:eastAsia="ru-RU"/>
        </w:rPr>
        <w:t>All through history, availability of salt has been pivotal to civilization. In Britain, the suffix "</w:t>
      </w:r>
      <w:hyperlink r:id="rId154" w:tooltip="-wich" w:history="1">
        <w:r w:rsidRPr="001146EC">
          <w:rPr>
            <w:rFonts w:eastAsia="Times New Roman"/>
            <w:lang w:val="en-US" w:eastAsia="ru-RU"/>
          </w:rPr>
          <w:t>-wich</w:t>
        </w:r>
      </w:hyperlink>
      <w:r w:rsidRPr="001146EC">
        <w:rPr>
          <w:rFonts w:eastAsia="Times New Roman"/>
          <w:lang w:val="en-US" w:eastAsia="ru-RU"/>
        </w:rPr>
        <w:t xml:space="preserve">" in a placename means it was once a source of salt, as in </w:t>
      </w:r>
      <w:hyperlink r:id="rId155" w:tooltip="Sandwich, England" w:history="1">
        <w:r w:rsidRPr="001146EC">
          <w:rPr>
            <w:rFonts w:eastAsia="Times New Roman"/>
            <w:lang w:val="en-US" w:eastAsia="ru-RU"/>
          </w:rPr>
          <w:t>Sandwich</w:t>
        </w:r>
      </w:hyperlink>
      <w:r w:rsidRPr="001146EC">
        <w:rPr>
          <w:rFonts w:eastAsia="Times New Roman"/>
          <w:lang w:val="en-US" w:eastAsia="ru-RU"/>
        </w:rPr>
        <w:t xml:space="preserve"> and </w:t>
      </w:r>
      <w:hyperlink r:id="rId156" w:tooltip="Norwich, England" w:history="1">
        <w:r w:rsidRPr="001146EC">
          <w:rPr>
            <w:rFonts w:eastAsia="Times New Roman"/>
            <w:lang w:val="en-US" w:eastAsia="ru-RU"/>
          </w:rPr>
          <w:t>Norwich</w:t>
        </w:r>
      </w:hyperlink>
      <w:r w:rsidRPr="001146EC">
        <w:rPr>
          <w:rFonts w:eastAsia="Times New Roman"/>
          <w:lang w:val="en-US" w:eastAsia="ru-RU"/>
        </w:rPr>
        <w:t xml:space="preserve">. The </w:t>
      </w:r>
      <w:hyperlink r:id="rId157" w:tooltip="Natron Valley" w:history="1">
        <w:r w:rsidRPr="001146EC">
          <w:rPr>
            <w:rFonts w:eastAsia="Times New Roman"/>
            <w:lang w:val="en-US" w:eastAsia="ru-RU"/>
          </w:rPr>
          <w:t>Natron Valley</w:t>
        </w:r>
      </w:hyperlink>
      <w:r w:rsidRPr="001146EC">
        <w:rPr>
          <w:rFonts w:eastAsia="Times New Roman"/>
          <w:lang w:val="en-US" w:eastAsia="ru-RU"/>
        </w:rPr>
        <w:t xml:space="preserve"> was a key region that supported the </w:t>
      </w:r>
      <w:hyperlink r:id="rId158" w:tooltip="Egyptian Empire" w:history="1">
        <w:r w:rsidRPr="001146EC">
          <w:rPr>
            <w:rFonts w:eastAsia="Times New Roman"/>
            <w:lang w:val="en-US" w:eastAsia="ru-RU"/>
          </w:rPr>
          <w:t>Egyptian Empire</w:t>
        </w:r>
      </w:hyperlink>
      <w:r w:rsidRPr="001146EC">
        <w:rPr>
          <w:rFonts w:eastAsia="Times New Roman"/>
          <w:lang w:val="en-US" w:eastAsia="ru-RU"/>
        </w:rPr>
        <w:t xml:space="preserve"> to its north, because it supplied it with a kind of salt that came to be called by its name, </w:t>
      </w:r>
      <w:hyperlink r:id="rId159" w:tooltip="Natron" w:history="1">
        <w:r w:rsidRPr="001146EC">
          <w:rPr>
            <w:rFonts w:eastAsia="Times New Roman"/>
            <w:lang w:val="en-US" w:eastAsia="ru-RU"/>
          </w:rPr>
          <w:t>natron</w:t>
        </w:r>
      </w:hyperlink>
      <w:r w:rsidRPr="001146EC">
        <w:rPr>
          <w:rFonts w:eastAsia="Times New Roman"/>
          <w:lang w:val="en-US" w:eastAsia="ru-RU"/>
        </w:rPr>
        <w:t xml:space="preserve">. Today, salt is almost universally accessible, relatively cheap, and often </w:t>
      </w:r>
      <w:hyperlink r:id="rId160" w:tooltip="Iodised salt" w:history="1">
        <w:r w:rsidRPr="001146EC">
          <w:rPr>
            <w:rFonts w:eastAsia="Times New Roman"/>
            <w:lang w:val="en-US" w:eastAsia="ru-RU"/>
          </w:rPr>
          <w:t>iodized</w:t>
        </w:r>
      </w:hyperlink>
      <w:r w:rsidRPr="001146EC">
        <w:rPr>
          <w:rFonts w:eastAsia="Times New Roman"/>
          <w:lang w:val="en-US" w:eastAsia="ru-RU"/>
        </w:rPr>
        <w:t>. There have been reports as to the value of salt in historical times, however it has never been more valuable than gold.</w:t>
      </w:r>
    </w:p>
    <w:p w:rsidR="00A827FC" w:rsidRPr="001146EC" w:rsidRDefault="00050549" w:rsidP="001146EC">
      <w:pPr>
        <w:spacing w:after="0" w:line="240" w:lineRule="auto"/>
        <w:ind w:firstLine="567"/>
        <w:jc w:val="both"/>
        <w:rPr>
          <w:rFonts w:eastAsia="Times New Roman"/>
          <w:lang w:val="en-US" w:eastAsia="ru-RU"/>
        </w:rPr>
      </w:pPr>
      <w:hyperlink r:id="rId161" w:tooltip="Solnitsata" w:history="1">
        <w:r w:rsidR="00A827FC" w:rsidRPr="001146EC">
          <w:rPr>
            <w:rFonts w:eastAsia="Times New Roman"/>
            <w:lang w:val="en-US" w:eastAsia="ru-RU"/>
          </w:rPr>
          <w:t>Solnitsata</w:t>
        </w:r>
      </w:hyperlink>
      <w:r w:rsidR="00A827FC" w:rsidRPr="001146EC">
        <w:rPr>
          <w:rFonts w:eastAsia="Times New Roman"/>
          <w:lang w:val="en-US" w:eastAsia="ru-RU"/>
        </w:rPr>
        <w:t xml:space="preserve">, the earliest known town in </w:t>
      </w:r>
      <w:hyperlink r:id="rId162" w:tooltip="Europe" w:history="1">
        <w:r w:rsidR="00A827FC" w:rsidRPr="001146EC">
          <w:rPr>
            <w:rFonts w:eastAsia="Times New Roman"/>
            <w:lang w:val="en-US" w:eastAsia="ru-RU"/>
          </w:rPr>
          <w:t>Europe</w:t>
        </w:r>
      </w:hyperlink>
      <w:r w:rsidR="00A827FC" w:rsidRPr="001146EC">
        <w:rPr>
          <w:rFonts w:eastAsia="Times New Roman"/>
          <w:lang w:val="en-US" w:eastAsia="ru-RU"/>
        </w:rPr>
        <w:t xml:space="preserve"> was built around a salt production facility. Located in present-day </w:t>
      </w:r>
      <w:hyperlink r:id="rId163" w:tooltip="Bulgaria" w:history="1">
        <w:r w:rsidR="00A827FC" w:rsidRPr="001146EC">
          <w:rPr>
            <w:rFonts w:eastAsia="Times New Roman"/>
            <w:lang w:val="en-US" w:eastAsia="ru-RU"/>
          </w:rPr>
          <w:t>Bulgaria</w:t>
        </w:r>
      </w:hyperlink>
      <w:r w:rsidR="00A827FC" w:rsidRPr="001146EC">
        <w:rPr>
          <w:rFonts w:eastAsia="Times New Roman"/>
          <w:lang w:val="en-US" w:eastAsia="ru-RU"/>
        </w:rPr>
        <w:t xml:space="preserve">, archaeologists believe the town accumulated wealth by supplying salt throughout the </w:t>
      </w:r>
      <w:hyperlink r:id="rId164" w:tooltip="Balkans" w:history="1">
        <w:r w:rsidR="00A827FC" w:rsidRPr="001146EC">
          <w:rPr>
            <w:rFonts w:eastAsia="Times New Roman"/>
            <w:lang w:val="en-US" w:eastAsia="ru-RU"/>
          </w:rPr>
          <w:t>Balkans</w:t>
        </w:r>
      </w:hyperlink>
      <w:r w:rsidR="00A827FC" w:rsidRPr="001146EC">
        <w:rPr>
          <w:rFonts w:eastAsia="Times New Roman"/>
          <w:lang w:val="en-US" w:eastAsia="ru-RU"/>
        </w:rPr>
        <w:t>.</w:t>
      </w:r>
      <w:hyperlink r:id="rId165" w:anchor="cite_note-Maugh-2" w:history="1">
        <w:r w:rsidR="00A827FC" w:rsidRPr="001146EC">
          <w:rPr>
            <w:rFonts w:eastAsia="Times New Roman"/>
            <w:vertAlign w:val="superscript"/>
            <w:lang w:val="en-US" w:eastAsia="ru-RU"/>
          </w:rPr>
          <w:t>[2]</w:t>
        </w:r>
      </w:hyperlink>
    </w:p>
    <w:p w:rsidR="00A827FC" w:rsidRPr="001146EC" w:rsidRDefault="00A827FC" w:rsidP="001146EC">
      <w:pPr>
        <w:spacing w:after="0" w:line="240" w:lineRule="auto"/>
        <w:ind w:firstLine="567"/>
        <w:jc w:val="both"/>
        <w:rPr>
          <w:rFonts w:eastAsia="Times New Roman"/>
          <w:lang w:val="en-US" w:eastAsia="ru-RU"/>
        </w:rPr>
      </w:pPr>
      <w:r w:rsidRPr="001146EC">
        <w:rPr>
          <w:rFonts w:eastAsia="Times New Roman"/>
          <w:lang w:val="en-US" w:eastAsia="ru-RU"/>
        </w:rPr>
        <w:t xml:space="preserve">Salt was of high value to the </w:t>
      </w:r>
      <w:hyperlink r:id="rId166" w:tooltip="Jews" w:history="1">
        <w:r w:rsidRPr="001146EC">
          <w:rPr>
            <w:rFonts w:eastAsia="Times New Roman"/>
            <w:lang w:val="en-US" w:eastAsia="ru-RU"/>
          </w:rPr>
          <w:t>Jews</w:t>
        </w:r>
      </w:hyperlink>
      <w:r w:rsidRPr="001146EC">
        <w:rPr>
          <w:rFonts w:eastAsia="Times New Roman"/>
          <w:lang w:val="en-US" w:eastAsia="ru-RU"/>
        </w:rPr>
        <w:t xml:space="preserve">, </w:t>
      </w:r>
      <w:hyperlink r:id="rId167" w:tooltip="Ancient Greeks" w:history="1">
        <w:r w:rsidRPr="001146EC">
          <w:rPr>
            <w:rFonts w:eastAsia="Times New Roman"/>
            <w:lang w:val="en-US" w:eastAsia="ru-RU"/>
          </w:rPr>
          <w:t>Greeks</w:t>
        </w:r>
      </w:hyperlink>
      <w:r w:rsidRPr="001146EC">
        <w:rPr>
          <w:rFonts w:eastAsia="Times New Roman"/>
          <w:lang w:val="en-US" w:eastAsia="ru-RU"/>
        </w:rPr>
        <w:t xml:space="preserve">, the </w:t>
      </w:r>
      <w:hyperlink r:id="rId168" w:tooltip="Chinese people" w:history="1">
        <w:r w:rsidRPr="001146EC">
          <w:rPr>
            <w:rFonts w:eastAsia="Times New Roman"/>
            <w:lang w:val="en-US" w:eastAsia="ru-RU"/>
          </w:rPr>
          <w:t>Chinese</w:t>
        </w:r>
      </w:hyperlink>
      <w:r w:rsidRPr="001146EC">
        <w:rPr>
          <w:rFonts w:eastAsia="Times New Roman"/>
          <w:lang w:val="en-US" w:eastAsia="ru-RU"/>
        </w:rPr>
        <w:t xml:space="preserve">, </w:t>
      </w:r>
      <w:hyperlink r:id="rId169" w:tooltip="Hittites" w:history="1">
        <w:r w:rsidRPr="001146EC">
          <w:rPr>
            <w:rFonts w:eastAsia="Times New Roman"/>
            <w:lang w:val="en-US" w:eastAsia="ru-RU"/>
          </w:rPr>
          <w:t>Hittites</w:t>
        </w:r>
      </w:hyperlink>
      <w:hyperlink r:id="rId170" w:anchor="cite_note-3" w:history="1">
        <w:r w:rsidRPr="001146EC">
          <w:rPr>
            <w:rFonts w:eastAsia="Times New Roman"/>
            <w:vertAlign w:val="superscript"/>
            <w:lang w:val="en-US" w:eastAsia="ru-RU"/>
          </w:rPr>
          <w:t>[3]</w:t>
        </w:r>
      </w:hyperlink>
      <w:r w:rsidRPr="001146EC">
        <w:rPr>
          <w:rFonts w:eastAsia="Times New Roman"/>
          <w:lang w:val="en-US" w:eastAsia="ru-RU"/>
        </w:rPr>
        <w:t xml:space="preserve"> and other peoples of antiquity. Aside from being a contributing factor in the development of civilization, salt was also used in the military practice of </w:t>
      </w:r>
      <w:hyperlink r:id="rId171" w:tooltip="Salting the earth" w:history="1">
        <w:r w:rsidRPr="001146EC">
          <w:rPr>
            <w:rFonts w:eastAsia="Times New Roman"/>
            <w:lang w:val="en-US" w:eastAsia="ru-RU"/>
          </w:rPr>
          <w:t>salting the earth</w:t>
        </w:r>
      </w:hyperlink>
      <w:r w:rsidRPr="001146EC">
        <w:rPr>
          <w:rFonts w:eastAsia="Times New Roman"/>
          <w:lang w:val="en-US" w:eastAsia="ru-RU"/>
        </w:rPr>
        <w:t xml:space="preserve"> by various peoples, beginning with the </w:t>
      </w:r>
      <w:hyperlink r:id="rId172" w:tooltip="Assyria" w:history="1">
        <w:r w:rsidRPr="001146EC">
          <w:rPr>
            <w:rFonts w:eastAsia="Times New Roman"/>
            <w:lang w:val="en-US" w:eastAsia="ru-RU"/>
          </w:rPr>
          <w:t>Assyrians</w:t>
        </w:r>
      </w:hyperlink>
      <w:r w:rsidRPr="001146EC">
        <w:rPr>
          <w:rFonts w:eastAsia="Times New Roman"/>
          <w:lang w:val="en-US" w:eastAsia="ru-RU"/>
        </w:rPr>
        <w:t>.</w:t>
      </w:r>
      <w:hyperlink r:id="rId173" w:anchor="cite_note-4" w:history="1">
        <w:r w:rsidRPr="001146EC">
          <w:rPr>
            <w:rFonts w:eastAsia="Times New Roman"/>
            <w:vertAlign w:val="superscript"/>
            <w:lang w:val="en-US" w:eastAsia="ru-RU"/>
          </w:rPr>
          <w:t>[4]</w:t>
        </w:r>
      </w:hyperlink>
      <w:r w:rsidRPr="001146EC">
        <w:rPr>
          <w:rFonts w:eastAsia="Times New Roman"/>
          <w:lang w:val="en-US" w:eastAsia="ru-RU"/>
        </w:rPr>
        <w:t xml:space="preserve"> In the early years of the </w:t>
      </w:r>
      <w:hyperlink r:id="rId174" w:tooltip="Roman Republic" w:history="1">
        <w:r w:rsidRPr="001146EC">
          <w:rPr>
            <w:rFonts w:eastAsia="Times New Roman"/>
            <w:lang w:val="en-US" w:eastAsia="ru-RU"/>
          </w:rPr>
          <w:t>Roman Republic</w:t>
        </w:r>
      </w:hyperlink>
      <w:r w:rsidRPr="001146EC">
        <w:rPr>
          <w:rFonts w:eastAsia="Times New Roman"/>
          <w:lang w:val="en-US" w:eastAsia="ru-RU"/>
        </w:rPr>
        <w:t xml:space="preserve">, with the growth of the city of </w:t>
      </w:r>
      <w:hyperlink r:id="rId175" w:tooltip="Rome" w:history="1">
        <w:r w:rsidRPr="001146EC">
          <w:rPr>
            <w:rFonts w:eastAsia="Times New Roman"/>
            <w:lang w:val="en-US" w:eastAsia="ru-RU"/>
          </w:rPr>
          <w:t>Rome</w:t>
        </w:r>
      </w:hyperlink>
      <w:r w:rsidRPr="001146EC">
        <w:rPr>
          <w:rFonts w:eastAsia="Times New Roman"/>
          <w:lang w:val="en-US" w:eastAsia="ru-RU"/>
        </w:rPr>
        <w:t xml:space="preserve">, roads were built to make transportation of salt to the capital city easier. An example was the </w:t>
      </w:r>
      <w:hyperlink r:id="rId176" w:tooltip="Via Salaria" w:history="1">
        <w:r w:rsidRPr="001146EC">
          <w:rPr>
            <w:rFonts w:eastAsia="Times New Roman"/>
            <w:lang w:val="en-US" w:eastAsia="ru-RU"/>
          </w:rPr>
          <w:t>Via Salaria</w:t>
        </w:r>
      </w:hyperlink>
      <w:r w:rsidRPr="001146EC">
        <w:rPr>
          <w:rFonts w:eastAsia="Times New Roman"/>
          <w:lang w:val="en-US" w:eastAsia="ru-RU"/>
        </w:rPr>
        <w:t xml:space="preserve"> (originally a </w:t>
      </w:r>
      <w:hyperlink r:id="rId177" w:tooltip="Sabine" w:history="1">
        <w:r w:rsidRPr="001146EC">
          <w:rPr>
            <w:rFonts w:eastAsia="Times New Roman"/>
            <w:lang w:val="en-US" w:eastAsia="ru-RU"/>
          </w:rPr>
          <w:t>Sabine</w:t>
        </w:r>
      </w:hyperlink>
      <w:r w:rsidRPr="001146EC">
        <w:rPr>
          <w:rFonts w:eastAsia="Times New Roman"/>
          <w:lang w:val="en-US" w:eastAsia="ru-RU"/>
        </w:rPr>
        <w:t xml:space="preserve"> trail), </w:t>
      </w:r>
      <w:r w:rsidRPr="001146EC">
        <w:rPr>
          <w:rFonts w:eastAsia="Times New Roman"/>
          <w:lang w:val="en-US" w:eastAsia="ru-RU"/>
        </w:rPr>
        <w:lastRenderedPageBreak/>
        <w:t xml:space="preserve">leading from Rome to the </w:t>
      </w:r>
      <w:hyperlink r:id="rId178" w:tooltip="Adriatic Sea" w:history="1">
        <w:r w:rsidRPr="001146EC">
          <w:rPr>
            <w:rFonts w:eastAsia="Times New Roman"/>
            <w:lang w:val="en-US" w:eastAsia="ru-RU"/>
          </w:rPr>
          <w:t>Adriatic Sea</w:t>
        </w:r>
      </w:hyperlink>
      <w:r w:rsidRPr="001146EC">
        <w:rPr>
          <w:rFonts w:eastAsia="Times New Roman"/>
          <w:lang w:val="en-US" w:eastAsia="ru-RU"/>
        </w:rPr>
        <w:t xml:space="preserve">. The Adriatic, having a higher </w:t>
      </w:r>
      <w:hyperlink r:id="rId179" w:tooltip="Salinity" w:history="1">
        <w:r w:rsidRPr="001146EC">
          <w:rPr>
            <w:rFonts w:eastAsia="Times New Roman"/>
            <w:lang w:val="en-US" w:eastAsia="ru-RU"/>
          </w:rPr>
          <w:t>salinity</w:t>
        </w:r>
      </w:hyperlink>
      <w:r w:rsidRPr="001146EC">
        <w:rPr>
          <w:rFonts w:eastAsia="Times New Roman"/>
          <w:lang w:val="en-US" w:eastAsia="ru-RU"/>
        </w:rPr>
        <w:t xml:space="preserve"> due to its shallow depth, had more productive </w:t>
      </w:r>
      <w:hyperlink r:id="rId180" w:tooltip="Solar Pond" w:history="1">
        <w:r w:rsidRPr="001146EC">
          <w:rPr>
            <w:rFonts w:eastAsia="Times New Roman"/>
            <w:lang w:val="en-US" w:eastAsia="ru-RU"/>
          </w:rPr>
          <w:t>solar ponds</w:t>
        </w:r>
      </w:hyperlink>
      <w:r w:rsidRPr="001146EC">
        <w:rPr>
          <w:rFonts w:eastAsia="Times New Roman"/>
          <w:lang w:val="en-US" w:eastAsia="ru-RU"/>
        </w:rPr>
        <w:t xml:space="preserve"> compared with those of the </w:t>
      </w:r>
      <w:hyperlink r:id="rId181" w:tooltip="Tyrrhenian Sea" w:history="1">
        <w:r w:rsidRPr="001146EC">
          <w:rPr>
            <w:rFonts w:eastAsia="Times New Roman"/>
            <w:lang w:val="en-US" w:eastAsia="ru-RU"/>
          </w:rPr>
          <w:t>Tyrrhenian Sea</w:t>
        </w:r>
      </w:hyperlink>
      <w:r w:rsidRPr="001146EC">
        <w:rPr>
          <w:rFonts w:eastAsia="Times New Roman"/>
          <w:lang w:val="en-US" w:eastAsia="ru-RU"/>
        </w:rPr>
        <w:t xml:space="preserve">, much closer to Rome. The word "salary" comes from the </w:t>
      </w:r>
      <w:hyperlink r:id="rId182" w:tooltip="Latin" w:history="1">
        <w:r w:rsidRPr="001146EC">
          <w:rPr>
            <w:rFonts w:eastAsia="Times New Roman"/>
            <w:lang w:val="en-US" w:eastAsia="ru-RU"/>
          </w:rPr>
          <w:t>Latin</w:t>
        </w:r>
      </w:hyperlink>
      <w:r w:rsidRPr="001146EC">
        <w:rPr>
          <w:rFonts w:eastAsia="Times New Roman"/>
          <w:lang w:val="en-US" w:eastAsia="ru-RU"/>
        </w:rPr>
        <w:t xml:space="preserve"> word for salt. The reason for this is unknown; a persistent modern claim that the </w:t>
      </w:r>
      <w:hyperlink r:id="rId183" w:tooltip="Roman Legion" w:history="1">
        <w:r w:rsidRPr="001146EC">
          <w:rPr>
            <w:rFonts w:eastAsia="Times New Roman"/>
            <w:lang w:val="en-US" w:eastAsia="ru-RU"/>
          </w:rPr>
          <w:t>Roman Legions</w:t>
        </w:r>
      </w:hyperlink>
      <w:r w:rsidRPr="001146EC">
        <w:rPr>
          <w:rFonts w:eastAsia="Times New Roman"/>
          <w:lang w:val="en-US" w:eastAsia="ru-RU"/>
        </w:rPr>
        <w:t xml:space="preserve"> were sometimes paid in salt is baseless.</w:t>
      </w:r>
    </w:p>
    <w:p w:rsidR="00A827FC" w:rsidRPr="001146EC" w:rsidRDefault="00A827FC" w:rsidP="001146EC">
      <w:pPr>
        <w:spacing w:after="0" w:line="240" w:lineRule="auto"/>
        <w:ind w:firstLine="567"/>
        <w:jc w:val="both"/>
        <w:rPr>
          <w:rFonts w:eastAsia="Times New Roman"/>
          <w:lang w:val="en-US" w:eastAsia="ru-RU"/>
        </w:rPr>
      </w:pPr>
      <w:r w:rsidRPr="001146EC">
        <w:rPr>
          <w:rFonts w:eastAsia="Times New Roman"/>
          <w:lang w:val="en-US" w:eastAsia="ru-RU"/>
        </w:rPr>
        <w:t xml:space="preserve">During the late </w:t>
      </w:r>
      <w:hyperlink r:id="rId184" w:tooltip="Roman Empire" w:history="1">
        <w:r w:rsidRPr="001146EC">
          <w:rPr>
            <w:rFonts w:eastAsia="Times New Roman"/>
            <w:lang w:val="en-US" w:eastAsia="ru-RU"/>
          </w:rPr>
          <w:t>Roman Empire</w:t>
        </w:r>
      </w:hyperlink>
      <w:r w:rsidRPr="001146EC">
        <w:rPr>
          <w:rFonts w:eastAsia="Times New Roman"/>
          <w:lang w:val="en-US" w:eastAsia="ru-RU"/>
        </w:rPr>
        <w:t xml:space="preserve"> and throughout the </w:t>
      </w:r>
      <w:hyperlink r:id="rId185" w:tooltip="Middle Ages" w:history="1">
        <w:r w:rsidRPr="001146EC">
          <w:rPr>
            <w:rFonts w:eastAsia="Times New Roman"/>
            <w:lang w:val="en-US" w:eastAsia="ru-RU"/>
          </w:rPr>
          <w:t>Middle Ages</w:t>
        </w:r>
      </w:hyperlink>
      <w:r w:rsidRPr="001146EC">
        <w:rPr>
          <w:rFonts w:eastAsia="Times New Roman"/>
          <w:lang w:val="en-US" w:eastAsia="ru-RU"/>
        </w:rPr>
        <w:t xml:space="preserve"> salt was a precious commodity carried along the </w:t>
      </w:r>
      <w:hyperlink r:id="rId186" w:tooltip="Salt road" w:history="1">
        <w:r w:rsidRPr="001146EC">
          <w:rPr>
            <w:rFonts w:eastAsia="Times New Roman"/>
            <w:lang w:val="en-US" w:eastAsia="ru-RU"/>
          </w:rPr>
          <w:t>salt roads</w:t>
        </w:r>
      </w:hyperlink>
      <w:r w:rsidRPr="001146EC">
        <w:rPr>
          <w:rFonts w:eastAsia="Times New Roman"/>
          <w:lang w:val="en-US" w:eastAsia="ru-RU"/>
        </w:rPr>
        <w:t xml:space="preserve"> into the heartland of the </w:t>
      </w:r>
      <w:hyperlink r:id="rId187" w:tooltip="Germanic peoples" w:history="1">
        <w:r w:rsidRPr="001146EC">
          <w:rPr>
            <w:rFonts w:eastAsia="Times New Roman"/>
            <w:lang w:val="en-US" w:eastAsia="ru-RU"/>
          </w:rPr>
          <w:t>Germanic</w:t>
        </w:r>
      </w:hyperlink>
      <w:r w:rsidRPr="001146EC">
        <w:rPr>
          <w:rFonts w:eastAsia="Times New Roman"/>
          <w:lang w:val="en-US" w:eastAsia="ru-RU"/>
        </w:rPr>
        <w:t xml:space="preserve"> tribes. </w:t>
      </w:r>
      <w:hyperlink r:id="rId188" w:tooltip="Camel train" w:history="1">
        <w:r w:rsidRPr="001146EC">
          <w:rPr>
            <w:rFonts w:eastAsia="Times New Roman"/>
            <w:lang w:val="en-US" w:eastAsia="ru-RU"/>
          </w:rPr>
          <w:t>Caravans</w:t>
        </w:r>
      </w:hyperlink>
      <w:r w:rsidRPr="001146EC">
        <w:rPr>
          <w:rFonts w:eastAsia="Times New Roman"/>
          <w:lang w:val="en-US" w:eastAsia="ru-RU"/>
        </w:rPr>
        <w:t xml:space="preserve"> consisting of as many as forty thousand </w:t>
      </w:r>
      <w:hyperlink r:id="rId189" w:tooltip="Camel" w:history="1">
        <w:r w:rsidRPr="001146EC">
          <w:rPr>
            <w:rFonts w:eastAsia="Times New Roman"/>
            <w:lang w:val="en-US" w:eastAsia="ru-RU"/>
          </w:rPr>
          <w:t>camels</w:t>
        </w:r>
      </w:hyperlink>
      <w:r w:rsidRPr="001146EC">
        <w:rPr>
          <w:rFonts w:eastAsia="Times New Roman"/>
          <w:lang w:val="en-US" w:eastAsia="ru-RU"/>
        </w:rPr>
        <w:t xml:space="preserve"> traversed four hundred miles of the </w:t>
      </w:r>
      <w:hyperlink r:id="rId190" w:tooltip="Sahara" w:history="1">
        <w:r w:rsidRPr="001146EC">
          <w:rPr>
            <w:rFonts w:eastAsia="Times New Roman"/>
            <w:lang w:val="en-US" w:eastAsia="ru-RU"/>
          </w:rPr>
          <w:t>Sahara</w:t>
        </w:r>
      </w:hyperlink>
      <w:r w:rsidRPr="001146EC">
        <w:rPr>
          <w:rFonts w:eastAsia="Times New Roman"/>
          <w:lang w:val="en-US" w:eastAsia="ru-RU"/>
        </w:rPr>
        <w:t xml:space="preserve"> bearing salt to inland markets in the </w:t>
      </w:r>
      <w:hyperlink r:id="rId191" w:tooltip="Sahel" w:history="1">
        <w:r w:rsidRPr="001146EC">
          <w:rPr>
            <w:rFonts w:eastAsia="Times New Roman"/>
            <w:lang w:val="en-US" w:eastAsia="ru-RU"/>
          </w:rPr>
          <w:t>Sahel</w:t>
        </w:r>
      </w:hyperlink>
      <w:r w:rsidRPr="001146EC">
        <w:rPr>
          <w:rFonts w:eastAsia="Times New Roman"/>
          <w:lang w:val="en-US" w:eastAsia="ru-RU"/>
        </w:rPr>
        <w:t xml:space="preserve">, sometimes trading salt for </w:t>
      </w:r>
      <w:hyperlink r:id="rId192" w:tooltip="Slavery" w:history="1">
        <w:r w:rsidRPr="001146EC">
          <w:rPr>
            <w:rFonts w:eastAsia="Times New Roman"/>
            <w:lang w:val="en-US" w:eastAsia="ru-RU"/>
          </w:rPr>
          <w:t>slaves</w:t>
        </w:r>
      </w:hyperlink>
      <w:r w:rsidRPr="001146EC">
        <w:rPr>
          <w:rFonts w:eastAsia="Times New Roman"/>
          <w:lang w:val="en-US" w:eastAsia="ru-RU"/>
        </w:rPr>
        <w:t xml:space="preserve">: </w:t>
      </w:r>
      <w:hyperlink r:id="rId193" w:tooltip="Timbuktu" w:history="1">
        <w:r w:rsidRPr="001146EC">
          <w:rPr>
            <w:rFonts w:eastAsia="Times New Roman"/>
            <w:lang w:val="en-US" w:eastAsia="ru-RU"/>
          </w:rPr>
          <w:t>Timbuktu</w:t>
        </w:r>
      </w:hyperlink>
      <w:r w:rsidRPr="001146EC">
        <w:rPr>
          <w:rFonts w:eastAsia="Times New Roman"/>
          <w:lang w:val="en-US" w:eastAsia="ru-RU"/>
        </w:rPr>
        <w:t xml:space="preserve"> was a huge salt and slave market.</w:t>
      </w:r>
    </w:p>
    <w:p w:rsidR="00A827FC" w:rsidRPr="001146EC" w:rsidRDefault="00050549" w:rsidP="001146EC">
      <w:pPr>
        <w:spacing w:after="0" w:line="240" w:lineRule="auto"/>
        <w:ind w:firstLine="567"/>
        <w:jc w:val="both"/>
        <w:rPr>
          <w:rFonts w:eastAsia="Times New Roman"/>
          <w:lang w:val="en-US" w:eastAsia="ru-RU"/>
        </w:rPr>
      </w:pPr>
      <w:hyperlink r:id="rId194" w:tooltip="Salt in Chinese history" w:history="1">
        <w:r w:rsidR="00A827FC" w:rsidRPr="001146EC">
          <w:rPr>
            <w:rFonts w:eastAsia="Times New Roman"/>
            <w:lang w:val="en-US" w:eastAsia="ru-RU"/>
          </w:rPr>
          <w:t>Salt in Chinese history</w:t>
        </w:r>
      </w:hyperlink>
      <w:r w:rsidR="00A827FC" w:rsidRPr="001146EC">
        <w:rPr>
          <w:rFonts w:eastAsia="Times New Roman"/>
          <w:lang w:val="en-US" w:eastAsia="ru-RU"/>
        </w:rPr>
        <w:t xml:space="preserve"> was both a driver of technological development and a stable source of revenue for the imperial government.</w:t>
      </w:r>
    </w:p>
    <w:p w:rsidR="00A827FC" w:rsidRPr="001146EC" w:rsidRDefault="00A827FC" w:rsidP="001146EC">
      <w:pPr>
        <w:spacing w:after="0" w:line="240" w:lineRule="auto"/>
        <w:ind w:firstLine="567"/>
        <w:jc w:val="both"/>
        <w:rPr>
          <w:rFonts w:eastAsia="Times New Roman"/>
          <w:lang w:val="en-US" w:eastAsia="ru-RU"/>
        </w:rPr>
      </w:pPr>
      <w:r w:rsidRPr="001146EC">
        <w:rPr>
          <w:rFonts w:eastAsia="Times New Roman"/>
          <w:lang w:val="en-US" w:eastAsia="ru-RU"/>
        </w:rPr>
        <w:t xml:space="preserve">In the Old Testament, </w:t>
      </w:r>
      <w:hyperlink r:id="rId195" w:tooltip="613 Commandments" w:history="1">
        <w:r w:rsidRPr="001146EC">
          <w:rPr>
            <w:rFonts w:eastAsia="Times New Roman"/>
            <w:lang w:val="en-US" w:eastAsia="ru-RU"/>
          </w:rPr>
          <w:t>Mosaic law</w:t>
        </w:r>
      </w:hyperlink>
      <w:r w:rsidRPr="001146EC">
        <w:rPr>
          <w:rFonts w:eastAsia="Times New Roman"/>
          <w:lang w:val="en-US" w:eastAsia="ru-RU"/>
        </w:rPr>
        <w:t xml:space="preserve"> calls for salt to be added to all burnt </w:t>
      </w:r>
      <w:hyperlink r:id="rId196" w:tooltip="Animal sacrifice" w:history="1">
        <w:r w:rsidRPr="001146EC">
          <w:rPr>
            <w:rFonts w:eastAsia="Times New Roman"/>
            <w:lang w:val="en-US" w:eastAsia="ru-RU"/>
          </w:rPr>
          <w:t>animal sacrifices</w:t>
        </w:r>
      </w:hyperlink>
      <w:r w:rsidRPr="001146EC">
        <w:rPr>
          <w:rFonts w:eastAsia="Times New Roman"/>
          <w:lang w:val="en-US" w:eastAsia="ru-RU"/>
        </w:rPr>
        <w:t xml:space="preserve"> (Lev. 2:13) and compares the </w:t>
      </w:r>
      <w:hyperlink r:id="rId197" w:tooltip="Priestly covenant" w:history="1">
        <w:r w:rsidRPr="001146EC">
          <w:rPr>
            <w:rFonts w:eastAsia="Times New Roman"/>
            <w:lang w:val="en-US" w:eastAsia="ru-RU"/>
          </w:rPr>
          <w:t>priestly covenant</w:t>
        </w:r>
      </w:hyperlink>
      <w:r w:rsidRPr="001146EC">
        <w:rPr>
          <w:rFonts w:eastAsia="Times New Roman"/>
          <w:lang w:val="en-US" w:eastAsia="ru-RU"/>
        </w:rPr>
        <w:t xml:space="preserve"> between God and the </w:t>
      </w:r>
      <w:hyperlink r:id="rId198" w:tooltip="Kohen" w:history="1">
        <w:r w:rsidRPr="001146EC">
          <w:rPr>
            <w:rFonts w:eastAsia="Times New Roman"/>
            <w:lang w:val="en-US" w:eastAsia="ru-RU"/>
          </w:rPr>
          <w:t>kohen</w:t>
        </w:r>
      </w:hyperlink>
      <w:r w:rsidRPr="001146EC">
        <w:rPr>
          <w:rFonts w:eastAsia="Times New Roman"/>
          <w:lang w:val="en-US" w:eastAsia="ru-RU"/>
        </w:rPr>
        <w:t xml:space="preserve"> patrilineal descendants of </w:t>
      </w:r>
      <w:hyperlink r:id="rId199" w:tooltip="Ahron" w:history="1">
        <w:r w:rsidRPr="001146EC">
          <w:rPr>
            <w:rFonts w:eastAsia="Times New Roman"/>
            <w:lang w:val="en-US" w:eastAsia="ru-RU"/>
          </w:rPr>
          <w:t>Ahron</w:t>
        </w:r>
      </w:hyperlink>
      <w:r w:rsidRPr="001146EC">
        <w:rPr>
          <w:rFonts w:eastAsia="Times New Roman"/>
          <w:lang w:val="en-US" w:eastAsia="ru-RU"/>
        </w:rPr>
        <w:t xml:space="preserve"> to salt.</w:t>
      </w:r>
    </w:p>
    <w:p w:rsidR="00A827FC" w:rsidRPr="001146EC" w:rsidRDefault="00A827FC" w:rsidP="001146EC">
      <w:pPr>
        <w:spacing w:after="0" w:line="240" w:lineRule="auto"/>
        <w:ind w:firstLine="567"/>
        <w:jc w:val="both"/>
        <w:rPr>
          <w:rFonts w:eastAsia="Times New Roman"/>
          <w:lang w:val="en-US" w:eastAsia="ru-RU"/>
        </w:rPr>
      </w:pPr>
      <w:r w:rsidRPr="001146EC">
        <w:rPr>
          <w:rFonts w:eastAsia="Times New Roman"/>
          <w:lang w:val="en-US" w:eastAsia="ru-RU"/>
        </w:rPr>
        <w:t xml:space="preserve">The </w:t>
      </w:r>
      <w:hyperlink r:id="rId200" w:tooltip="Book of Ezra" w:history="1">
        <w:r w:rsidRPr="001146EC">
          <w:rPr>
            <w:rFonts w:eastAsia="Times New Roman"/>
            <w:lang w:val="en-US" w:eastAsia="ru-RU"/>
          </w:rPr>
          <w:t>Book of Ezra</w:t>
        </w:r>
      </w:hyperlink>
      <w:r w:rsidRPr="001146EC">
        <w:rPr>
          <w:rFonts w:eastAsia="Times New Roman"/>
          <w:lang w:val="en-US" w:eastAsia="ru-RU"/>
        </w:rPr>
        <w:t xml:space="preserve"> (550 BC to 450 BC) associated accepting salt from a person with being in that person's service. In </w:t>
      </w:r>
      <w:hyperlink r:id="rId201" w:history="1">
        <w:r w:rsidRPr="001146EC">
          <w:rPr>
            <w:rFonts w:eastAsia="Times New Roman"/>
            <w:lang w:val="en-US" w:eastAsia="ru-RU"/>
          </w:rPr>
          <w:t>Ezra 4:14</w:t>
        </w:r>
      </w:hyperlink>
      <w:r w:rsidRPr="001146EC">
        <w:rPr>
          <w:rFonts w:eastAsia="Times New Roman"/>
          <w:lang w:val="en-US" w:eastAsia="ru-RU"/>
        </w:rPr>
        <w:t xml:space="preserve">, the adversaries of Ezra and company, in their letter of complaint to </w:t>
      </w:r>
      <w:hyperlink r:id="rId202" w:tooltip="Artaxerxes I" w:history="1">
        <w:r w:rsidRPr="001146EC">
          <w:rPr>
            <w:rFonts w:eastAsia="Times New Roman"/>
            <w:lang w:val="en-US" w:eastAsia="ru-RU"/>
          </w:rPr>
          <w:t>Artaxerxes I</w:t>
        </w:r>
      </w:hyperlink>
      <w:r w:rsidRPr="001146EC">
        <w:rPr>
          <w:rFonts w:eastAsia="Times New Roman"/>
          <w:lang w:val="en-US" w:eastAsia="ru-RU"/>
        </w:rPr>
        <w:t xml:space="preserve"> of </w:t>
      </w:r>
      <w:hyperlink r:id="rId203" w:tooltip="Persian Empire" w:history="1">
        <w:r w:rsidRPr="001146EC">
          <w:rPr>
            <w:rFonts w:eastAsia="Times New Roman"/>
            <w:lang w:val="en-US" w:eastAsia="ru-RU"/>
          </w:rPr>
          <w:t>Persia</w:t>
        </w:r>
      </w:hyperlink>
      <w:r w:rsidRPr="001146EC">
        <w:rPr>
          <w:rFonts w:eastAsia="Times New Roman"/>
          <w:lang w:val="en-US" w:eastAsia="ru-RU"/>
        </w:rPr>
        <w:t xml:space="preserve"> explain their loyalty to the King. When translated, it is either stated literally as "because we have eaten the salt of the palace" or more figuratively as "because we have maintenance from the king".</w:t>
      </w:r>
    </w:p>
    <w:p w:rsidR="008E694F" w:rsidRPr="001146EC" w:rsidRDefault="00A827FC" w:rsidP="001146EC">
      <w:pPr>
        <w:spacing w:after="0" w:line="240" w:lineRule="auto"/>
        <w:ind w:firstLine="567"/>
        <w:jc w:val="both"/>
        <w:rPr>
          <w:lang w:val="en-US"/>
        </w:rPr>
      </w:pPr>
      <w:r w:rsidRPr="001146EC">
        <w:rPr>
          <w:lang w:val="en-US"/>
        </w:rPr>
        <w:t xml:space="preserve">On an industrial scale, salt is produced in one of two principal ways: the </w:t>
      </w:r>
      <w:hyperlink r:id="rId204" w:tooltip="Evaporation" w:history="1">
        <w:r w:rsidRPr="001146EC">
          <w:rPr>
            <w:rStyle w:val="a5"/>
            <w:color w:val="auto"/>
            <w:u w:val="none"/>
            <w:lang w:val="en-US"/>
          </w:rPr>
          <w:t>evaporation</w:t>
        </w:r>
      </w:hyperlink>
      <w:r w:rsidRPr="001146EC">
        <w:rPr>
          <w:lang w:val="en-US"/>
        </w:rPr>
        <w:t xml:space="preserve"> of salt water (</w:t>
      </w:r>
      <w:hyperlink r:id="rId205" w:tooltip="Brine" w:history="1">
        <w:r w:rsidRPr="001146EC">
          <w:rPr>
            <w:rStyle w:val="a5"/>
            <w:color w:val="auto"/>
            <w:u w:val="none"/>
            <w:lang w:val="en-US"/>
          </w:rPr>
          <w:t>brine</w:t>
        </w:r>
      </w:hyperlink>
      <w:r w:rsidRPr="001146EC">
        <w:rPr>
          <w:lang w:val="en-US"/>
        </w:rPr>
        <w:t>) or by mining. Evaporation can either be solar evaporation or using some heating device.</w:t>
      </w:r>
    </w:p>
    <w:p w:rsidR="008E694F" w:rsidRPr="001146EC" w:rsidRDefault="00A827FC" w:rsidP="001146EC">
      <w:pPr>
        <w:spacing w:after="0" w:line="240" w:lineRule="auto"/>
        <w:ind w:firstLine="567"/>
        <w:jc w:val="both"/>
        <w:rPr>
          <w:lang w:val="en-US"/>
        </w:rPr>
      </w:pPr>
      <w:r w:rsidRPr="001146EC">
        <w:rPr>
          <w:rStyle w:val="mw-headline"/>
          <w:lang w:val="en-US"/>
        </w:rPr>
        <w:t>Solar evaporation of seawater</w:t>
      </w:r>
      <w:r w:rsidR="006227E9" w:rsidRPr="001146EC">
        <w:rPr>
          <w:rStyle w:val="mw-headline"/>
          <w:lang w:val="en-US"/>
        </w:rPr>
        <w:t xml:space="preserve">. </w:t>
      </w:r>
      <w:r w:rsidRPr="001146EC">
        <w:rPr>
          <w:lang w:val="en-US"/>
        </w:rPr>
        <w:t>In the correct climate (one for which the ratio of evaporation to rainfall is suitably high) it is possible to use solar evaporation of sea water to produce salt. Brine is evaporated in a linked set of ponds until the solution is sufficiently concentrated by the final pond so that the salt crystallizes on the pond's floor.</w:t>
      </w:r>
    </w:p>
    <w:p w:rsidR="008E694F" w:rsidRPr="001146EC" w:rsidRDefault="00A827FC" w:rsidP="001146EC">
      <w:pPr>
        <w:spacing w:after="0" w:line="240" w:lineRule="auto"/>
        <w:ind w:firstLine="567"/>
        <w:jc w:val="both"/>
        <w:rPr>
          <w:lang w:val="en-US"/>
        </w:rPr>
      </w:pPr>
      <w:r w:rsidRPr="001146EC">
        <w:rPr>
          <w:rStyle w:val="mw-headline"/>
          <w:lang w:val="en-US"/>
        </w:rPr>
        <w:t>Open pan production from brine</w:t>
      </w:r>
      <w:r w:rsidR="006227E9" w:rsidRPr="001146EC">
        <w:rPr>
          <w:rStyle w:val="mw-headline"/>
          <w:lang w:val="en-US"/>
        </w:rPr>
        <w:t xml:space="preserve">. </w:t>
      </w:r>
      <w:r w:rsidRPr="001146EC">
        <w:rPr>
          <w:lang w:val="en-US"/>
        </w:rPr>
        <w:t xml:space="preserve">One of the traditional methods of salt production in more temperate climates is using open pans. In open-pan production, salt brine is heated in large, shallow open pans. The earliest examples of this date back to prehistoric times and the pans were made of either a type of ceramic called </w:t>
      </w:r>
      <w:hyperlink r:id="rId206" w:tooltip="Briquetage" w:history="1">
        <w:r w:rsidRPr="001146EC">
          <w:rPr>
            <w:rStyle w:val="a5"/>
            <w:color w:val="auto"/>
            <w:u w:val="none"/>
            <w:lang w:val="en-US"/>
          </w:rPr>
          <w:t>briquetage</w:t>
        </w:r>
      </w:hyperlink>
      <w:r w:rsidRPr="001146EC">
        <w:rPr>
          <w:lang w:val="en-US"/>
        </w:rPr>
        <w:t xml:space="preserve">, or </w:t>
      </w:r>
      <w:hyperlink r:id="rId207" w:tooltip="Lead" w:history="1">
        <w:r w:rsidRPr="001146EC">
          <w:rPr>
            <w:rStyle w:val="a5"/>
            <w:color w:val="auto"/>
            <w:u w:val="none"/>
            <w:lang w:val="en-US"/>
          </w:rPr>
          <w:t>lead</w:t>
        </w:r>
      </w:hyperlink>
      <w:r w:rsidRPr="001146EC">
        <w:rPr>
          <w:lang w:val="en-US"/>
        </w:rPr>
        <w:t>. Later examples were made from iron. This change coincided with a change from wood to coal for the purpose of heating the brine. Brine would be pumped into the pans and concentrated by the heat of the fire burning underneath. As crystals of salt formed, these would be raked out and more brine added.</w:t>
      </w:r>
    </w:p>
    <w:p w:rsidR="008E694F" w:rsidRPr="001146EC" w:rsidRDefault="00A827FC" w:rsidP="001146EC">
      <w:pPr>
        <w:spacing w:after="0" w:line="240" w:lineRule="auto"/>
        <w:ind w:firstLine="567"/>
        <w:jc w:val="both"/>
        <w:rPr>
          <w:lang w:val="en-US"/>
        </w:rPr>
      </w:pPr>
      <w:r w:rsidRPr="001146EC">
        <w:rPr>
          <w:rStyle w:val="mw-headline"/>
          <w:lang w:val="en-US"/>
        </w:rPr>
        <w:t>Closed pan production under vacuum</w:t>
      </w:r>
      <w:r w:rsidR="006227E9" w:rsidRPr="001146EC">
        <w:rPr>
          <w:rStyle w:val="mw-headline"/>
          <w:lang w:val="en-US"/>
        </w:rPr>
        <w:t xml:space="preserve">. </w:t>
      </w:r>
      <w:r w:rsidRPr="001146EC">
        <w:rPr>
          <w:lang w:val="en-US"/>
        </w:rPr>
        <w:t>The open pan salt works has effectively been replaced with a closed pan system where the brine solution is evaporated under a partial vacuum.</w:t>
      </w:r>
    </w:p>
    <w:p w:rsidR="00A827FC" w:rsidRPr="001146EC" w:rsidRDefault="00A827FC" w:rsidP="001146EC">
      <w:pPr>
        <w:spacing w:after="0" w:line="240" w:lineRule="auto"/>
        <w:ind w:firstLine="567"/>
        <w:jc w:val="both"/>
        <w:rPr>
          <w:b/>
          <w:lang w:val="en-US"/>
        </w:rPr>
      </w:pPr>
      <w:r w:rsidRPr="001146EC">
        <w:rPr>
          <w:rStyle w:val="mw-headline"/>
          <w:lang w:val="en-US"/>
        </w:rPr>
        <w:t>Salt mines</w:t>
      </w:r>
      <w:r w:rsidR="006227E9" w:rsidRPr="001146EC">
        <w:rPr>
          <w:rStyle w:val="mw-headline"/>
          <w:lang w:val="en-US"/>
        </w:rPr>
        <w:t xml:space="preserve">. </w:t>
      </w:r>
      <w:r w:rsidRPr="001146EC">
        <w:rPr>
          <w:lang w:val="en-US"/>
        </w:rPr>
        <w:t xml:space="preserve">In the second half of the 19th century, industrial mining and new drilling techniques made the discovery of more and deeper deposits possible, increasing </w:t>
      </w:r>
      <w:hyperlink r:id="rId208" w:tooltip="Salt mine" w:history="1">
        <w:r w:rsidRPr="001146EC">
          <w:rPr>
            <w:rStyle w:val="a5"/>
            <w:color w:val="auto"/>
            <w:u w:val="none"/>
            <w:lang w:val="en-US"/>
          </w:rPr>
          <w:t>mine salt's</w:t>
        </w:r>
      </w:hyperlink>
      <w:r w:rsidRPr="001146EC">
        <w:rPr>
          <w:lang w:val="en-US"/>
        </w:rPr>
        <w:t xml:space="preserve"> share of the market. Although mining salt was generally more expensive than extracting it from brine via solar evaporation of seawater, the </w:t>
      </w:r>
      <w:r w:rsidRPr="001146EC">
        <w:rPr>
          <w:lang w:val="en-US"/>
        </w:rPr>
        <w:lastRenderedPageBreak/>
        <w:t xml:space="preserve">introduction of this new source reduced the price of salt due to a reduction of monopolization. Extraction of salt from brine is still heavily used, for example, vacuum salt produced by British Salt in </w:t>
      </w:r>
      <w:hyperlink r:id="rId209" w:tooltip="Middlewich" w:history="1">
        <w:r w:rsidRPr="001146EC">
          <w:rPr>
            <w:rStyle w:val="a5"/>
            <w:color w:val="auto"/>
            <w:u w:val="none"/>
            <w:lang w:val="en-US"/>
          </w:rPr>
          <w:t>Middlewich</w:t>
        </w:r>
      </w:hyperlink>
      <w:r w:rsidRPr="001146EC">
        <w:rPr>
          <w:lang w:val="en-US"/>
        </w:rPr>
        <w:t xml:space="preserve"> has 57% of the </w:t>
      </w:r>
      <w:hyperlink r:id="rId210" w:tooltip="United Kingdom" w:history="1">
        <w:r w:rsidRPr="001146EC">
          <w:rPr>
            <w:rStyle w:val="a5"/>
            <w:color w:val="auto"/>
            <w:u w:val="none"/>
            <w:lang w:val="en-US"/>
          </w:rPr>
          <w:t>UK</w:t>
        </w:r>
      </w:hyperlink>
      <w:r w:rsidRPr="001146EC">
        <w:rPr>
          <w:lang w:val="en-US"/>
        </w:rPr>
        <w:t xml:space="preserve"> market  for salt used in cooking.</w:t>
      </w:r>
      <w:r w:rsidR="008E694F" w:rsidRPr="001146EC">
        <w:rPr>
          <w:lang w:val="en-US"/>
        </w:rPr>
        <w:t>t</w:t>
      </w:r>
      <w:r w:rsidRPr="001146EC">
        <w:rPr>
          <w:lang w:val="en-US"/>
        </w:rPr>
        <w:t xml:space="preserve">he earliest systematic exposition of the different kinds of salts, its uses, and the methods of its extraction was published in China around 2700 </w:t>
      </w:r>
      <w:hyperlink r:id="rId211" w:tooltip="Common Era" w:history="1">
        <w:r w:rsidRPr="001146EC">
          <w:rPr>
            <w:rStyle w:val="a5"/>
            <w:color w:val="auto"/>
            <w:u w:val="none"/>
            <w:lang w:val="en-US"/>
          </w:rPr>
          <w:t>BCE</w:t>
        </w:r>
      </w:hyperlink>
      <w:r w:rsidRPr="001146EC">
        <w:rPr>
          <w:lang w:val="en-US"/>
        </w:rPr>
        <w:t xml:space="preserve">. </w:t>
      </w:r>
      <w:hyperlink r:id="rId212" w:tooltip="Hippocrates" w:history="1">
        <w:r w:rsidRPr="001146EC">
          <w:rPr>
            <w:rStyle w:val="a5"/>
            <w:color w:val="auto"/>
            <w:u w:val="none"/>
            <w:lang w:val="en-US"/>
          </w:rPr>
          <w:t>Hippocrates</w:t>
        </w:r>
      </w:hyperlink>
      <w:r w:rsidRPr="001146EC">
        <w:rPr>
          <w:lang w:val="en-US"/>
        </w:rPr>
        <w:t xml:space="preserve"> encouraged his fellow healers to use salt water to heal various ailments by immersing their patients in sea water. The ancient Greeks continued this, and in 1753, English author and physician Dr. Charles Russel published </w:t>
      </w:r>
      <w:r w:rsidRPr="001146EC">
        <w:rPr>
          <w:i/>
          <w:iCs/>
          <w:lang w:val="en-US"/>
        </w:rPr>
        <w:t>The Uses of Sea Water</w:t>
      </w:r>
      <w:r w:rsidRPr="001146EC">
        <w:rPr>
          <w:lang w:val="en-US"/>
        </w:rPr>
        <w:t>.</w:t>
      </w:r>
    </w:p>
    <w:p w:rsidR="00A827FC" w:rsidRPr="001146EC" w:rsidRDefault="00A827FC" w:rsidP="001146EC">
      <w:pPr>
        <w:pStyle w:val="a4"/>
        <w:spacing w:before="0" w:beforeAutospacing="0" w:after="0" w:afterAutospacing="0"/>
        <w:ind w:firstLine="567"/>
        <w:jc w:val="both"/>
        <w:rPr>
          <w:sz w:val="28"/>
          <w:szCs w:val="28"/>
          <w:lang w:val="en-US"/>
        </w:rPr>
      </w:pPr>
    </w:p>
    <w:p w:rsidR="00A827FC" w:rsidRPr="00BD735F" w:rsidRDefault="00BD735F" w:rsidP="006D3D12">
      <w:pPr>
        <w:pStyle w:val="a3"/>
        <w:numPr>
          <w:ilvl w:val="1"/>
          <w:numId w:val="24"/>
        </w:numPr>
        <w:tabs>
          <w:tab w:val="left" w:pos="851"/>
          <w:tab w:val="left" w:pos="993"/>
        </w:tabs>
        <w:spacing w:after="0" w:line="240" w:lineRule="auto"/>
        <w:ind w:left="0" w:firstLine="567"/>
        <w:jc w:val="both"/>
        <w:rPr>
          <w:b/>
          <w:lang w:val="en-US"/>
        </w:rPr>
      </w:pPr>
      <w:r w:rsidRPr="00BD735F">
        <w:rPr>
          <w:b/>
          <w:lang w:val="en-US"/>
        </w:rPr>
        <w:t xml:space="preserve"> </w:t>
      </w:r>
      <w:r w:rsidR="006227E9" w:rsidRPr="00BD735F">
        <w:rPr>
          <w:b/>
          <w:lang w:val="en-US"/>
        </w:rPr>
        <w:t>History of development of soda ash production</w:t>
      </w:r>
    </w:p>
    <w:p w:rsidR="00BD735F" w:rsidRDefault="00BD735F" w:rsidP="001146EC">
      <w:pPr>
        <w:spacing w:after="0" w:line="240" w:lineRule="auto"/>
        <w:ind w:firstLine="567"/>
        <w:jc w:val="both"/>
        <w:rPr>
          <w:rFonts w:eastAsia="Times New Roman"/>
          <w:b/>
          <w:bCs/>
          <w:lang w:val="en-US" w:eastAsia="ru-RU"/>
        </w:rPr>
      </w:pPr>
    </w:p>
    <w:p w:rsidR="00A827FC" w:rsidRPr="001146EC" w:rsidRDefault="006227E9" w:rsidP="001146EC">
      <w:pPr>
        <w:spacing w:after="0" w:line="240" w:lineRule="auto"/>
        <w:ind w:firstLine="567"/>
        <w:jc w:val="both"/>
        <w:rPr>
          <w:rFonts w:eastAsia="Times New Roman"/>
          <w:lang w:val="en-US" w:eastAsia="ru-RU"/>
        </w:rPr>
      </w:pPr>
      <w:r w:rsidRPr="001146EC">
        <w:rPr>
          <w:rFonts w:eastAsia="Times New Roman"/>
          <w:b/>
          <w:bCs/>
          <w:lang w:val="en-US" w:eastAsia="ru-RU"/>
        </w:rPr>
        <w:t>Soda ash</w:t>
      </w:r>
      <w:r w:rsidR="00A827FC" w:rsidRPr="001146EC">
        <w:rPr>
          <w:rFonts w:eastAsia="Times New Roman"/>
          <w:b/>
          <w:bCs/>
          <w:lang w:val="en-US" w:eastAsia="ru-RU"/>
        </w:rPr>
        <w:t>,</w:t>
      </w:r>
      <w:r w:rsidR="00A827FC" w:rsidRPr="001146EC">
        <w:rPr>
          <w:rFonts w:eastAsia="Times New Roman"/>
          <w:lang w:val="en-US" w:eastAsia="ru-RU"/>
        </w:rPr>
        <w:t xml:space="preserve"> or dehydrated sodium carbonate (Na2C03), is ar important commercial chemical. It and other forms of sodium carbonate, such as the decahydrate (Na2C03 . 10H20) known as washing soda or sal soda, are commonly referred to as “soda.” Mixtures of mild and strong alkalis are called modified sodas.</w:t>
      </w:r>
    </w:p>
    <w:p w:rsidR="00A827FC" w:rsidRPr="001146EC" w:rsidRDefault="00A827FC" w:rsidP="001146EC">
      <w:pPr>
        <w:spacing w:after="0" w:line="240" w:lineRule="auto"/>
        <w:ind w:firstLine="567"/>
        <w:jc w:val="both"/>
        <w:rPr>
          <w:rFonts w:eastAsia="Times New Roman"/>
          <w:lang w:val="en-US" w:eastAsia="ru-RU"/>
        </w:rPr>
      </w:pPr>
      <w:r w:rsidRPr="001146EC">
        <w:rPr>
          <w:rFonts w:eastAsia="Times New Roman"/>
          <w:bCs/>
          <w:lang w:val="en-US" w:eastAsia="ru-RU"/>
        </w:rPr>
        <w:t>Uses</w:t>
      </w:r>
      <w:r w:rsidRPr="001146EC">
        <w:rPr>
          <w:rFonts w:eastAsia="Times New Roman"/>
          <w:b/>
          <w:bCs/>
          <w:lang w:val="en-US" w:eastAsia="ru-RU"/>
        </w:rPr>
        <w:t>.</w:t>
      </w:r>
      <w:r w:rsidRPr="001146EC">
        <w:rPr>
          <w:rFonts w:eastAsia="Times New Roman"/>
          <w:lang w:val="en-US" w:eastAsia="ru-RU"/>
        </w:rPr>
        <w:t xml:space="preserve"> The largest consumers of soda ash are the glass and chemical industries. The substance is used as a flux in the manufacture of glass and in metallurgy, and in the chemical industry it is used to produce other materials such as sodium nitrate and the sodium phosphates and silicates. Soda ash also plays a significant role in the production of sodium bicarbonate and sodium hydroxide. It is used in the manufacture of soap, wood pulp, paper, and water-softening agents, and in the form of soda crystals it serves as a common cleanser. The textile industry and petroleum refineries also make use of soda ash.</w:t>
      </w:r>
    </w:p>
    <w:p w:rsidR="00A827FC" w:rsidRPr="001146EC" w:rsidRDefault="00A827FC" w:rsidP="001146EC">
      <w:pPr>
        <w:spacing w:after="0" w:line="240" w:lineRule="auto"/>
        <w:ind w:firstLine="567"/>
        <w:jc w:val="both"/>
        <w:rPr>
          <w:rFonts w:eastAsia="Times New Roman"/>
          <w:lang w:val="en-US" w:eastAsia="ru-RU"/>
        </w:rPr>
      </w:pPr>
      <w:r w:rsidRPr="001146EC">
        <w:rPr>
          <w:rFonts w:eastAsia="Times New Roman"/>
          <w:bCs/>
          <w:lang w:val="en-US" w:eastAsia="ru-RU"/>
        </w:rPr>
        <w:t>Production</w:t>
      </w:r>
      <w:r w:rsidRPr="001146EC">
        <w:rPr>
          <w:rFonts w:eastAsia="Times New Roman"/>
          <w:b/>
          <w:bCs/>
          <w:lang w:val="en-US" w:eastAsia="ru-RU"/>
        </w:rPr>
        <w:t>.</w:t>
      </w:r>
      <w:r w:rsidRPr="001146EC">
        <w:rPr>
          <w:rFonts w:eastAsia="Times New Roman"/>
          <w:lang w:val="en-US" w:eastAsia="ru-RU"/>
        </w:rPr>
        <w:t xml:space="preserve"> Soda ash was first produced on a commercial scale by a process developed by the French chemist Nicolas Leblanc in the late 18th century. The Leblanc process used sodium sulfate derived from the action of concentrated sulfuric acid on common salt. The sulfate was heated together with limestone to produce soda ash and calcium sulfide. Today, almost all soda ash is produced by the ammonia-soda process first successfully demonstrated by the Belgian chemist Ernest Solvay in 1861.</w:t>
      </w:r>
    </w:p>
    <w:p w:rsidR="00A827FC" w:rsidRPr="001146EC" w:rsidRDefault="00A827FC" w:rsidP="001146EC">
      <w:pPr>
        <w:spacing w:after="0" w:line="240" w:lineRule="auto"/>
        <w:ind w:firstLine="567"/>
        <w:jc w:val="both"/>
        <w:rPr>
          <w:rFonts w:eastAsia="Times New Roman"/>
          <w:lang w:val="en-US" w:eastAsia="ru-RU"/>
        </w:rPr>
      </w:pPr>
      <w:r w:rsidRPr="001146EC">
        <w:rPr>
          <w:rFonts w:eastAsia="Times New Roman"/>
          <w:lang w:val="en-US" w:eastAsia="ru-RU"/>
        </w:rPr>
        <w:t>In the Solvay process, a mixture of carbon dioxide and ammonia gases is introduced into a sodium chloride solution under carefully controlled conditions. Sodium bicarbonate (NaH-C03) precipitates and is filtered off, and the ammonia in the solution is recovered for reuse. The latter step was essential in the 19th century, when ammonia was very expensive. The sodium bicarbonate is then heated to yield soda ash, water, and carbon dioxide.</w:t>
      </w:r>
    </w:p>
    <w:p w:rsidR="00A827FC" w:rsidRPr="001146EC" w:rsidRDefault="00A827FC" w:rsidP="001146EC">
      <w:pPr>
        <w:spacing w:after="0" w:line="240" w:lineRule="auto"/>
        <w:ind w:firstLine="567"/>
        <w:jc w:val="both"/>
        <w:rPr>
          <w:rFonts w:eastAsia="Times New Roman"/>
          <w:lang w:val="en-US" w:eastAsia="ru-RU"/>
        </w:rPr>
      </w:pPr>
      <w:r w:rsidRPr="001146EC">
        <w:rPr>
          <w:rFonts w:eastAsia="Times New Roman"/>
          <w:lang w:val="en-US" w:eastAsia="ru-RU"/>
        </w:rPr>
        <w:t>Sodium carbonate also occurs in nature in the form of the sesquicarbonate, a hydrated combination of the carbonate and the bicarbonate. Known as trona or natron, it is found together with other minerals left behind by the evaporation of ancient saline lakes and seas. Extensive deposits occur in desert areas, where soda ash is recovered from some deposits by electrolysis.</w:t>
      </w:r>
    </w:p>
    <w:p w:rsidR="006227E9" w:rsidRDefault="006227E9" w:rsidP="001146EC">
      <w:pPr>
        <w:spacing w:after="0" w:line="240" w:lineRule="auto"/>
        <w:ind w:firstLine="567"/>
        <w:jc w:val="both"/>
        <w:rPr>
          <w:rFonts w:eastAsia="Times New Roman"/>
          <w:lang w:eastAsia="ru-RU"/>
        </w:rPr>
      </w:pPr>
    </w:p>
    <w:p w:rsidR="006F5DC3" w:rsidRPr="006F5DC3" w:rsidRDefault="006F5DC3" w:rsidP="001146EC">
      <w:pPr>
        <w:spacing w:after="0" w:line="240" w:lineRule="auto"/>
        <w:ind w:firstLine="567"/>
        <w:jc w:val="both"/>
        <w:rPr>
          <w:rFonts w:eastAsia="Times New Roman"/>
          <w:lang w:eastAsia="ru-RU"/>
        </w:rPr>
      </w:pPr>
    </w:p>
    <w:p w:rsidR="00091236" w:rsidRPr="00BD735F" w:rsidRDefault="006227E9" w:rsidP="006D3D12">
      <w:pPr>
        <w:pStyle w:val="a3"/>
        <w:numPr>
          <w:ilvl w:val="1"/>
          <w:numId w:val="24"/>
        </w:numPr>
        <w:spacing w:after="0" w:line="240" w:lineRule="auto"/>
        <w:ind w:left="0" w:firstLine="567"/>
        <w:jc w:val="both"/>
        <w:rPr>
          <w:b/>
          <w:lang w:val="en-US"/>
        </w:rPr>
      </w:pPr>
      <w:r w:rsidRPr="00BD735F">
        <w:rPr>
          <w:b/>
          <w:snapToGrid w:val="0"/>
          <w:lang w:val="en-US"/>
        </w:rPr>
        <w:lastRenderedPageBreak/>
        <w:t>Development of bound nitrogen technology</w:t>
      </w:r>
    </w:p>
    <w:p w:rsidR="00BD735F" w:rsidRDefault="00BD735F" w:rsidP="001146EC">
      <w:pPr>
        <w:spacing w:after="0" w:line="240" w:lineRule="auto"/>
        <w:ind w:firstLine="567"/>
        <w:jc w:val="both"/>
        <w:rPr>
          <w:lang w:val="en-US"/>
        </w:rPr>
      </w:pPr>
    </w:p>
    <w:p w:rsidR="006227E9" w:rsidRPr="001146EC" w:rsidRDefault="001B0C20" w:rsidP="001146EC">
      <w:pPr>
        <w:spacing w:after="0" w:line="240" w:lineRule="auto"/>
        <w:ind w:firstLine="567"/>
        <w:jc w:val="both"/>
        <w:rPr>
          <w:lang w:val="en-US"/>
        </w:rPr>
      </w:pPr>
      <w:r w:rsidRPr="001146EC">
        <w:rPr>
          <w:lang w:val="en-US"/>
        </w:rPr>
        <w:t>The annual consumption of bound nitrogen is currently estimated at tens of millions of tons.</w:t>
      </w:r>
    </w:p>
    <w:p w:rsidR="006227E9" w:rsidRPr="00D323E4" w:rsidRDefault="001B0C20" w:rsidP="001146EC">
      <w:pPr>
        <w:spacing w:after="0" w:line="240" w:lineRule="auto"/>
        <w:ind w:firstLine="567"/>
        <w:jc w:val="both"/>
        <w:rPr>
          <w:lang w:val="en-US"/>
        </w:rPr>
      </w:pPr>
      <w:r w:rsidRPr="001146EC">
        <w:rPr>
          <w:lang w:val="en-US"/>
        </w:rPr>
        <w:t>Nitrogen, which is a part of nitrogen-containing compounds, is called bound.</w:t>
      </w:r>
      <w:r w:rsidRPr="001146EC">
        <w:rPr>
          <w:lang w:val="en-US"/>
        </w:rPr>
        <w:br/>
        <w:t xml:space="preserve">In large quantities, the bound nitrogen is consumed by other branches of the national economy. </w:t>
      </w:r>
      <w:r w:rsidRPr="00D323E4">
        <w:rPr>
          <w:lang w:val="en-US"/>
        </w:rPr>
        <w:t>For example:</w:t>
      </w:r>
    </w:p>
    <w:p w:rsidR="006227E9" w:rsidRPr="006F5DC3" w:rsidRDefault="001B0C20" w:rsidP="006D3D12">
      <w:pPr>
        <w:pStyle w:val="a3"/>
        <w:numPr>
          <w:ilvl w:val="0"/>
          <w:numId w:val="47"/>
        </w:numPr>
        <w:spacing w:after="0" w:line="240" w:lineRule="auto"/>
        <w:ind w:left="0" w:firstLine="567"/>
        <w:jc w:val="both"/>
        <w:rPr>
          <w:lang w:val="en-US"/>
        </w:rPr>
      </w:pPr>
      <w:r w:rsidRPr="006F5DC3">
        <w:rPr>
          <w:lang w:val="en-US"/>
        </w:rPr>
        <w:t>nitric acid is one of the main starting products for the production of explosives (TNT, pyroxylin, melinite, nitroglycerin, smokeless powder, etc.), dyes and film;</w:t>
      </w:r>
    </w:p>
    <w:p w:rsidR="006227E9" w:rsidRPr="006F5DC3" w:rsidRDefault="001B0C20" w:rsidP="006D3D12">
      <w:pPr>
        <w:pStyle w:val="a3"/>
        <w:numPr>
          <w:ilvl w:val="0"/>
          <w:numId w:val="47"/>
        </w:numPr>
        <w:spacing w:after="0" w:line="240" w:lineRule="auto"/>
        <w:ind w:left="0" w:firstLine="567"/>
        <w:jc w:val="both"/>
        <w:rPr>
          <w:lang w:val="en-US"/>
        </w:rPr>
      </w:pPr>
      <w:r w:rsidRPr="006F5DC3">
        <w:rPr>
          <w:lang w:val="en-US"/>
        </w:rPr>
        <w:t>on the basis of potassium nitrate, black powder is produced, and ammonium nitrate - ammonals and ammonites;</w:t>
      </w:r>
    </w:p>
    <w:p w:rsidR="006227E9" w:rsidRPr="006F5DC3" w:rsidRDefault="001B0C20" w:rsidP="006D3D12">
      <w:pPr>
        <w:pStyle w:val="a3"/>
        <w:numPr>
          <w:ilvl w:val="0"/>
          <w:numId w:val="47"/>
        </w:numPr>
        <w:spacing w:after="0" w:line="240" w:lineRule="auto"/>
        <w:ind w:left="0" w:firstLine="567"/>
        <w:jc w:val="both"/>
        <w:rPr>
          <w:lang w:val="en-US"/>
        </w:rPr>
      </w:pPr>
      <w:r w:rsidRPr="006F5DC3">
        <w:rPr>
          <w:lang w:val="en-US"/>
        </w:rPr>
        <w:t>some salts of nitric acid (lead azide PbNe) and rattlesnake acid (rattling mercury Hg (CNO)2) are widely used for the manufacture of detonators;</w:t>
      </w:r>
    </w:p>
    <w:p w:rsidR="006227E9" w:rsidRPr="006F5DC3" w:rsidRDefault="001B0C20" w:rsidP="006D3D12">
      <w:pPr>
        <w:pStyle w:val="a3"/>
        <w:numPr>
          <w:ilvl w:val="0"/>
          <w:numId w:val="47"/>
        </w:numPr>
        <w:spacing w:after="0" w:line="240" w:lineRule="auto"/>
        <w:ind w:left="0" w:firstLine="567"/>
        <w:jc w:val="both"/>
        <w:rPr>
          <w:lang w:val="en-US"/>
        </w:rPr>
      </w:pPr>
      <w:r w:rsidRPr="006F5DC3">
        <w:rPr>
          <w:lang w:val="en-US"/>
        </w:rPr>
        <w:t>Potassium nitrate is used as preservative for food products, and sodium nitrite for the manufacture of azo dyes;</w:t>
      </w:r>
    </w:p>
    <w:p w:rsidR="006F5DC3" w:rsidRPr="006F5DC3" w:rsidRDefault="001B0C20" w:rsidP="006D3D12">
      <w:pPr>
        <w:pStyle w:val="a3"/>
        <w:numPr>
          <w:ilvl w:val="0"/>
          <w:numId w:val="47"/>
        </w:numPr>
        <w:spacing w:after="0" w:line="240" w:lineRule="auto"/>
        <w:ind w:left="0" w:firstLine="567"/>
        <w:jc w:val="both"/>
        <w:rPr>
          <w:lang w:val="en-US"/>
        </w:rPr>
      </w:pPr>
      <w:r w:rsidRPr="006F5DC3">
        <w:rPr>
          <w:lang w:val="en-US"/>
        </w:rPr>
        <w:t>some salts of nitric and nitrous acid are widely used in medicine (AgN03, NaNOa);</w:t>
      </w:r>
    </w:p>
    <w:p w:rsidR="006227E9" w:rsidRPr="006F5DC3" w:rsidRDefault="001B0C20" w:rsidP="006D3D12">
      <w:pPr>
        <w:pStyle w:val="a3"/>
        <w:numPr>
          <w:ilvl w:val="0"/>
          <w:numId w:val="47"/>
        </w:numPr>
        <w:spacing w:after="0" w:line="240" w:lineRule="auto"/>
        <w:ind w:left="0" w:firstLine="567"/>
        <w:jc w:val="both"/>
        <w:rPr>
          <w:lang w:val="en-US"/>
        </w:rPr>
      </w:pPr>
      <w:r w:rsidRPr="006F5DC3">
        <w:rPr>
          <w:lang w:val="en-US"/>
        </w:rPr>
        <w:t>ammonia, being the main kind of raw material for the production of nitric acid and ammonia fertilizers (ammonium nitrate, ammoniated and ammonia superphosphate, etc.), is consumed in considerable quantities for the manufacture of ammonia (used in medicine, in everyday life and in various branches of the chemical industry) and chloride ammonium (used in dyeing, printing, electroplating, soldering and tinning, in medicine and other branches of the national economy);</w:t>
      </w:r>
    </w:p>
    <w:p w:rsidR="006227E9" w:rsidRPr="006F5DC3" w:rsidRDefault="001B0C20" w:rsidP="006D3D12">
      <w:pPr>
        <w:pStyle w:val="a3"/>
        <w:numPr>
          <w:ilvl w:val="0"/>
          <w:numId w:val="47"/>
        </w:numPr>
        <w:spacing w:after="0" w:line="240" w:lineRule="auto"/>
        <w:ind w:left="0" w:firstLine="567"/>
        <w:jc w:val="both"/>
        <w:rPr>
          <w:lang w:val="en-US"/>
        </w:rPr>
      </w:pPr>
      <w:r w:rsidRPr="006F5DC3">
        <w:rPr>
          <w:lang w:val="en-US"/>
        </w:rPr>
        <w:t>ammonia, in addition, is widely used in refrigeration for obtaining low temperatures (about 20-30 ° C below zero), in the production of soda by the ammonia process and for nitriding of steel products in order to make their surface more hard.</w:t>
      </w:r>
    </w:p>
    <w:p w:rsidR="006227E9" w:rsidRDefault="001B0C20" w:rsidP="001146EC">
      <w:pPr>
        <w:spacing w:after="0" w:line="240" w:lineRule="auto"/>
        <w:ind w:firstLine="567"/>
        <w:jc w:val="both"/>
      </w:pPr>
      <w:r w:rsidRPr="001146EC">
        <w:rPr>
          <w:lang w:val="en-US"/>
        </w:rPr>
        <w:t>The earth's crust contains a significant amount of nitrogen - 0.04%. This nitrogen is mainly found here in the composition of solid fossil fuels (coal, peat, etc.), which contains about 1-2% nitrogen. The deposits of "inorganic nitrogen" (in the form of NaN03), suitable for widespread industrial exploitation, are found only on the coast of Chile (South America) and Mariental (South-West Africa). Sodium nitrate and Carbon Nitrogen prior to the beginning of the 20th century. served as the only types of natural raw materials for obtaining the whole variety of nitrogen-containing products of economic consumption. At the same time, Chilean nitrate was processed mainly for nitric acid:</w:t>
      </w:r>
    </w:p>
    <w:p w:rsidR="006F5DC3" w:rsidRPr="006F5DC3" w:rsidRDefault="006F5DC3" w:rsidP="001146EC">
      <w:pPr>
        <w:spacing w:after="0" w:line="240" w:lineRule="auto"/>
        <w:ind w:firstLine="567"/>
        <w:jc w:val="both"/>
      </w:pPr>
    </w:p>
    <w:p w:rsidR="006227E9" w:rsidRPr="006F5DC3" w:rsidRDefault="001B0C20" w:rsidP="001146EC">
      <w:pPr>
        <w:spacing w:after="0" w:line="240" w:lineRule="auto"/>
        <w:ind w:firstLine="567"/>
        <w:jc w:val="both"/>
        <w:rPr>
          <w:lang w:val="en-US"/>
        </w:rPr>
      </w:pPr>
      <w:r w:rsidRPr="001146EC">
        <w:rPr>
          <w:lang w:val="en-US"/>
        </w:rPr>
        <w:t>NaN</w:t>
      </w:r>
      <w:r w:rsidR="006227E9" w:rsidRPr="001146EC">
        <w:rPr>
          <w:lang w:val="en-US"/>
        </w:rPr>
        <w:t>O</w:t>
      </w:r>
      <w:r w:rsidR="006227E9" w:rsidRPr="001146EC">
        <w:rPr>
          <w:vertAlign w:val="subscript"/>
          <w:lang w:val="en-US"/>
        </w:rPr>
        <w:t>3</w:t>
      </w:r>
      <w:r w:rsidR="006227E9" w:rsidRPr="001146EC">
        <w:rPr>
          <w:lang w:val="en-US"/>
        </w:rPr>
        <w:t>+</w:t>
      </w:r>
      <w:r w:rsidRPr="001146EC">
        <w:rPr>
          <w:lang w:val="en-US"/>
        </w:rPr>
        <w:t>H</w:t>
      </w:r>
      <w:r w:rsidRPr="001146EC">
        <w:rPr>
          <w:vertAlign w:val="subscript"/>
          <w:lang w:val="en-US"/>
        </w:rPr>
        <w:t>2</w:t>
      </w:r>
      <w:r w:rsidRPr="001146EC">
        <w:rPr>
          <w:lang w:val="en-US"/>
        </w:rPr>
        <w:t>S</w:t>
      </w:r>
      <w:r w:rsidR="006227E9" w:rsidRPr="001146EC">
        <w:rPr>
          <w:lang w:val="en-US"/>
        </w:rPr>
        <w:t>O</w:t>
      </w:r>
      <w:r w:rsidR="006227E9" w:rsidRPr="001146EC">
        <w:rPr>
          <w:vertAlign w:val="subscript"/>
          <w:lang w:val="en-US"/>
        </w:rPr>
        <w:t>4</w:t>
      </w:r>
      <w:r w:rsidRPr="001146EC">
        <w:rPr>
          <w:lang w:val="en-US"/>
        </w:rPr>
        <w:t xml:space="preserve"> = NaHS</w:t>
      </w:r>
      <w:r w:rsidR="006227E9" w:rsidRPr="001146EC">
        <w:rPr>
          <w:lang w:val="en-US"/>
        </w:rPr>
        <w:t>O</w:t>
      </w:r>
      <w:r w:rsidR="006227E9" w:rsidRPr="001146EC">
        <w:rPr>
          <w:vertAlign w:val="subscript"/>
          <w:lang w:val="en-US"/>
        </w:rPr>
        <w:t>4</w:t>
      </w:r>
      <w:r w:rsidRPr="001146EC">
        <w:rPr>
          <w:lang w:val="en-US"/>
        </w:rPr>
        <w:t xml:space="preserve"> + HN</w:t>
      </w:r>
      <w:r w:rsidR="006227E9" w:rsidRPr="001146EC">
        <w:rPr>
          <w:lang w:val="en-US"/>
        </w:rPr>
        <w:t>O</w:t>
      </w:r>
      <w:r w:rsidRPr="001146EC">
        <w:rPr>
          <w:vertAlign w:val="subscript"/>
          <w:lang w:val="en-US"/>
        </w:rPr>
        <w:t>3</w:t>
      </w:r>
      <w:r w:rsidR="006F5DC3" w:rsidRPr="006F5DC3">
        <w:rPr>
          <w:vertAlign w:val="subscript"/>
          <w:lang w:val="en-US"/>
        </w:rPr>
        <w:t xml:space="preserve">      </w:t>
      </w:r>
      <w:r w:rsidR="006F5DC3" w:rsidRPr="006F5DC3">
        <w:rPr>
          <w:lang w:val="en-US"/>
        </w:rPr>
        <w:t xml:space="preserve">                                                          (4)</w:t>
      </w:r>
    </w:p>
    <w:p w:rsidR="006F5DC3" w:rsidRPr="006F5DC3" w:rsidRDefault="006F5DC3" w:rsidP="001146EC">
      <w:pPr>
        <w:spacing w:after="0" w:line="240" w:lineRule="auto"/>
        <w:ind w:firstLine="567"/>
        <w:jc w:val="both"/>
        <w:rPr>
          <w:lang w:val="en-US"/>
        </w:rPr>
      </w:pPr>
    </w:p>
    <w:p w:rsidR="006227E9" w:rsidRPr="001146EC" w:rsidRDefault="001B0C20" w:rsidP="006F5DC3">
      <w:pPr>
        <w:spacing w:after="0" w:line="240" w:lineRule="auto"/>
        <w:jc w:val="both"/>
        <w:rPr>
          <w:lang w:val="en-US"/>
        </w:rPr>
      </w:pPr>
      <w:r w:rsidRPr="001146EC">
        <w:rPr>
          <w:lang w:val="en-US"/>
        </w:rPr>
        <w:t xml:space="preserve">and the carbon nitrogen, which is released in an insignificant part (from 10 to 25%) during dry distillation of coals in the form of ammonia, was absorbed by water or acids and later served as a raw material for obtaining various kinds of nitrogen-containing substances. Naturally, these natural sources of raw materials could not meet the rapidly growing demand for nitrogen fertilizers and other nitrogen-containing products, since the utilization of coal-bearing nitrogen is limited by the </w:t>
      </w:r>
      <w:r w:rsidRPr="001146EC">
        <w:rPr>
          <w:lang w:val="en-US"/>
        </w:rPr>
        <w:lastRenderedPageBreak/>
        <w:t>volume of production of the coke-chemical industry, and the production of nitric acid from natural saltpeter puts each country in economic dependence on South American countries.</w:t>
      </w:r>
    </w:p>
    <w:p w:rsidR="00091236" w:rsidRPr="001146EC" w:rsidRDefault="001B0C20" w:rsidP="001146EC">
      <w:pPr>
        <w:spacing w:after="0" w:line="240" w:lineRule="auto"/>
        <w:ind w:firstLine="567"/>
        <w:jc w:val="both"/>
        <w:rPr>
          <w:lang w:val="en-US"/>
        </w:rPr>
      </w:pPr>
      <w:r w:rsidRPr="001146EC">
        <w:rPr>
          <w:lang w:val="en-US"/>
        </w:rPr>
        <w:t>In this regard, for many decades, the efforts of scientific and engineering workers were aimed at finding ways to bind (fixate) atmospheric nitrogen in the form of certain chemical compounds. This nitrogen is an inexhaustible source of raw materials, as its content in the air, as is known, is 78% (by volume).</w:t>
      </w:r>
    </w:p>
    <w:p w:rsidR="001B0C20" w:rsidRPr="001146EC" w:rsidRDefault="001B0C20" w:rsidP="001146EC">
      <w:pPr>
        <w:spacing w:after="0" w:line="240" w:lineRule="auto"/>
        <w:ind w:firstLine="567"/>
        <w:jc w:val="both"/>
        <w:rPr>
          <w:rStyle w:val="uiqtextrenderedqtext"/>
          <w:lang w:val="en-US"/>
        </w:rPr>
      </w:pPr>
    </w:p>
    <w:p w:rsidR="001B0C20" w:rsidRPr="00BD735F" w:rsidRDefault="00BD735F" w:rsidP="006D3D12">
      <w:pPr>
        <w:pStyle w:val="a3"/>
        <w:numPr>
          <w:ilvl w:val="1"/>
          <w:numId w:val="24"/>
        </w:numPr>
        <w:tabs>
          <w:tab w:val="left" w:pos="851"/>
          <w:tab w:val="left" w:pos="993"/>
        </w:tabs>
        <w:spacing w:after="0" w:line="240" w:lineRule="auto"/>
        <w:ind w:firstLine="192"/>
        <w:jc w:val="both"/>
        <w:rPr>
          <w:b/>
          <w:lang w:val="en-US"/>
        </w:rPr>
      </w:pPr>
      <w:r w:rsidRPr="00BD735F">
        <w:rPr>
          <w:b/>
          <w:snapToGrid w:val="0"/>
          <w:lang w:val="en-US"/>
        </w:rPr>
        <w:t xml:space="preserve"> </w:t>
      </w:r>
      <w:r w:rsidR="006227E9" w:rsidRPr="00BD735F">
        <w:rPr>
          <w:b/>
          <w:snapToGrid w:val="0"/>
          <w:lang w:val="en-US"/>
        </w:rPr>
        <w:t>Current trends in the development of the chemical industry</w:t>
      </w:r>
    </w:p>
    <w:p w:rsidR="00BD735F" w:rsidRDefault="00BD735F" w:rsidP="001146EC">
      <w:pPr>
        <w:spacing w:after="0" w:line="240" w:lineRule="auto"/>
        <w:ind w:firstLine="567"/>
        <w:jc w:val="both"/>
        <w:rPr>
          <w:rStyle w:val="uiqtextrenderedqtext"/>
          <w:lang w:val="en-US"/>
        </w:rPr>
      </w:pPr>
    </w:p>
    <w:p w:rsidR="001B0C20" w:rsidRPr="001146EC" w:rsidRDefault="001B0C20" w:rsidP="001146EC">
      <w:pPr>
        <w:spacing w:after="0" w:line="240" w:lineRule="auto"/>
        <w:ind w:firstLine="567"/>
        <w:jc w:val="both"/>
        <w:rPr>
          <w:rStyle w:val="uiqtextrenderedqtext"/>
          <w:lang w:val="en-US"/>
        </w:rPr>
      </w:pPr>
      <w:r w:rsidRPr="001146EC">
        <w:rPr>
          <w:rStyle w:val="uiqtextrenderedqtext"/>
          <w:lang w:val="en-US"/>
        </w:rPr>
        <w:t>Chemical engineering has a very wide future because the present scenario deeply conveys the future requirements in respect of energy,low cost and high strength materials and many more.</w:t>
      </w:r>
      <w:r w:rsidRPr="001146EC">
        <w:rPr>
          <w:lang w:val="en-US"/>
        </w:rPr>
        <w:t xml:space="preserve"> </w:t>
      </w:r>
      <w:r w:rsidRPr="001146EC">
        <w:rPr>
          <w:rStyle w:val="uiqtextrenderedqtext"/>
          <w:lang w:val="en-US"/>
        </w:rPr>
        <w:t>Future trends for chemical engineers can be in new materials synthesis, nanotechnology, life sciences, process control, clean energy, energy efficiency, ecology, etc. etc. Chemical engineering has trends everywhere, because chemical engineering science is about managing a world that’s full of resource constraints, whether it’s by optimizing processes, eliminating possible failure points, or creating new materials.</w:t>
      </w:r>
    </w:p>
    <w:p w:rsidR="00D40C0E" w:rsidRPr="001146EC" w:rsidRDefault="00D40C0E" w:rsidP="001146EC">
      <w:pPr>
        <w:spacing w:after="0" w:line="240" w:lineRule="auto"/>
        <w:ind w:firstLine="567"/>
        <w:jc w:val="both"/>
        <w:rPr>
          <w:rStyle w:val="fhwtggwyjn"/>
          <w:lang w:val="en-US"/>
        </w:rPr>
      </w:pPr>
      <w:r w:rsidRPr="001146EC">
        <w:rPr>
          <w:rStyle w:val="fhwtggwyjn"/>
          <w:lang w:val="en-US"/>
        </w:rPr>
        <w:t>Today chemical engineering has to answer to the changing needs of the chemical and related process industries and to meet the marketdemands. Being a key to survival in globalization of trade and competition, the evolution of chemical engineering is thus necessary. Itsability to cope with the scientific and technological problems encountered will be appraised in this paper. To satisfy both the marketsrequirements for speciÿc end-use properties of products and the social and environmental constraints of the industrial-scale processes, it isshown that a necessary progress is coming via a multidisciplinary and a time and length multiscale approach. This will be obtained due to breakthroughs in molecular modelling, scientiÿc instrumentation and related signal processing and powerful computational tools. For thefuture of chemical engineering four main objectives are concerned: (a) to increase productivity and selectivity through intelligent operationsvia intensiÿcation and multiscale control of processes; (b) to design novel equipment based on scientiÿc principles and new methods of  production: process intensiÿcation; (c) to extend chemical engineering methodology to product focussed engineering, i.e. manufacturingand synthesizing end-use properties required by the customer, which needs a triplet “molecular processes–product–process” engineering;(d) to implement multiscale application of computational chemical engineering modelling and simulation to real-life situations, from themolecular scale to the overall complex production scale.</w:t>
      </w:r>
    </w:p>
    <w:p w:rsidR="00D40C0E" w:rsidRPr="001146EC" w:rsidRDefault="00D40C0E" w:rsidP="001146EC">
      <w:pPr>
        <w:spacing w:after="0" w:line="240" w:lineRule="auto"/>
        <w:ind w:firstLine="567"/>
        <w:jc w:val="both"/>
        <w:rPr>
          <w:rStyle w:val="fhwtggwyjn"/>
          <w:lang w:val="en-US"/>
        </w:rPr>
      </w:pPr>
      <w:r w:rsidRPr="001146EC">
        <w:rPr>
          <w:rStyle w:val="fhwtggwyjn"/>
          <w:lang w:val="en-US"/>
        </w:rPr>
        <w:t xml:space="preserve">The world moves forward. Industry used to be king, nowthe customer is. One key to survival in globalization of trade and competition, including needs and challenges, isthe ability of chemical engineering to cope with the societyand economic problems encountered in the chemical andrelated process industries. In this paper we would like toshow successively some of the challenges to be taken up bychemists and consequently the waiting from chemical and process engineering. </w:t>
      </w:r>
      <w:r w:rsidRPr="001146EC">
        <w:rPr>
          <w:rStyle w:val="fhwtggwyjn"/>
          <w:lang w:val="en-US"/>
        </w:rPr>
        <w:lastRenderedPageBreak/>
        <w:t>Then it will be presented the new mul-tidisciplinary and time and length multiscale approach of chemical engineering and the necessary tools for assuringthe success of this integrated approach. And ÿnally wewill propose four tracks for future researches in chemicalengineering involving tailoring of materials with controlstructures, process intensiÿcation, product-engineering, and multiscale simulation and modelization from the moleculescale to the overall complex product scale.</w:t>
      </w:r>
    </w:p>
    <w:p w:rsidR="006227E9" w:rsidRPr="001146EC" w:rsidRDefault="006227E9" w:rsidP="001146EC">
      <w:pPr>
        <w:spacing w:after="0" w:line="240" w:lineRule="auto"/>
        <w:ind w:firstLine="567"/>
        <w:jc w:val="both"/>
        <w:rPr>
          <w:rStyle w:val="fhwtggwyjn"/>
          <w:lang w:val="en-US"/>
        </w:rPr>
      </w:pPr>
    </w:p>
    <w:p w:rsidR="006227E9" w:rsidRPr="001146EC" w:rsidRDefault="006227E9" w:rsidP="001146EC">
      <w:pPr>
        <w:spacing w:after="0" w:line="240" w:lineRule="auto"/>
        <w:ind w:firstLine="567"/>
        <w:jc w:val="both"/>
        <w:rPr>
          <w:lang w:val="en-US"/>
        </w:rPr>
      </w:pPr>
    </w:p>
    <w:p w:rsidR="006227E9" w:rsidRDefault="006227E9" w:rsidP="00FB03B7">
      <w:pPr>
        <w:spacing w:after="0" w:line="240" w:lineRule="auto"/>
        <w:ind w:firstLine="567"/>
        <w:rPr>
          <w:b/>
          <w:bCs/>
          <w:lang w:val="en-US"/>
        </w:rPr>
      </w:pPr>
      <w:r w:rsidRPr="001146EC">
        <w:rPr>
          <w:b/>
          <w:lang w:val="en-US"/>
        </w:rPr>
        <w:t>Lecture</w:t>
      </w:r>
      <w:r w:rsidRPr="001146EC">
        <w:rPr>
          <w:b/>
          <w:lang w:val="kk-KZ"/>
        </w:rPr>
        <w:t xml:space="preserve"> </w:t>
      </w:r>
      <w:r w:rsidR="000B5A1C" w:rsidRPr="001146EC">
        <w:rPr>
          <w:b/>
          <w:lang w:val="en-US"/>
        </w:rPr>
        <w:t>10</w:t>
      </w:r>
      <w:r w:rsidRPr="001146EC">
        <w:rPr>
          <w:b/>
          <w:lang w:val="en-US"/>
        </w:rPr>
        <w:t xml:space="preserve">. </w:t>
      </w:r>
      <w:r w:rsidR="008E0F6A" w:rsidRPr="001146EC">
        <w:rPr>
          <w:rStyle w:val="shorttext"/>
          <w:b/>
          <w:lang w:val="en-US"/>
        </w:rPr>
        <w:t>Chemical technology as a science and its tasks</w:t>
      </w:r>
    </w:p>
    <w:p w:rsidR="00BD735F" w:rsidRPr="001146EC" w:rsidRDefault="00BD735F" w:rsidP="00FB03B7">
      <w:pPr>
        <w:spacing w:after="0" w:line="240" w:lineRule="auto"/>
        <w:ind w:firstLine="567"/>
        <w:rPr>
          <w:b/>
          <w:bCs/>
          <w:lang w:val="en-US"/>
        </w:rPr>
      </w:pPr>
    </w:p>
    <w:p w:rsidR="000D0CE7" w:rsidRPr="001146EC" w:rsidRDefault="000D0CE7" w:rsidP="006D3D12">
      <w:pPr>
        <w:pStyle w:val="a3"/>
        <w:numPr>
          <w:ilvl w:val="1"/>
          <w:numId w:val="44"/>
        </w:numPr>
        <w:tabs>
          <w:tab w:val="left" w:pos="851"/>
        </w:tabs>
        <w:spacing w:after="0" w:line="240" w:lineRule="auto"/>
        <w:jc w:val="both"/>
      </w:pPr>
      <w:r w:rsidRPr="001146EC">
        <w:t>Theoretical foundations of technology.</w:t>
      </w:r>
    </w:p>
    <w:p w:rsidR="00BD735F" w:rsidRDefault="000D0CE7" w:rsidP="006D3D12">
      <w:pPr>
        <w:pStyle w:val="a3"/>
        <w:numPr>
          <w:ilvl w:val="1"/>
          <w:numId w:val="44"/>
        </w:numPr>
        <w:tabs>
          <w:tab w:val="left" w:pos="851"/>
          <w:tab w:val="left" w:pos="993"/>
          <w:tab w:val="left" w:pos="1276"/>
        </w:tabs>
        <w:spacing w:after="0" w:line="240" w:lineRule="auto"/>
        <w:jc w:val="both"/>
        <w:rPr>
          <w:lang w:val="en-US"/>
        </w:rPr>
      </w:pPr>
      <w:r w:rsidRPr="001146EC">
        <w:t>Types of technology.</w:t>
      </w:r>
    </w:p>
    <w:p w:rsidR="00BD735F" w:rsidRPr="00BD735F" w:rsidRDefault="00BD735F" w:rsidP="006D3D12">
      <w:pPr>
        <w:pStyle w:val="a3"/>
        <w:numPr>
          <w:ilvl w:val="1"/>
          <w:numId w:val="44"/>
        </w:numPr>
        <w:tabs>
          <w:tab w:val="left" w:pos="851"/>
          <w:tab w:val="left" w:pos="993"/>
          <w:tab w:val="left" w:pos="1276"/>
        </w:tabs>
        <w:spacing w:after="0" w:line="240" w:lineRule="auto"/>
        <w:ind w:left="0" w:firstLine="567"/>
        <w:jc w:val="both"/>
        <w:rPr>
          <w:lang w:val="en-US"/>
        </w:rPr>
      </w:pPr>
      <w:r w:rsidRPr="00BD735F">
        <w:rPr>
          <w:lang w:val="en-US"/>
        </w:rPr>
        <w:t xml:space="preserve"> </w:t>
      </w:r>
      <w:r w:rsidR="000D0CE7" w:rsidRPr="00BD735F">
        <w:rPr>
          <w:lang w:val="en-US"/>
        </w:rPr>
        <w:t>Brief</w:t>
      </w:r>
      <w:r w:rsidRPr="00BD735F">
        <w:rPr>
          <w:lang w:val="en-US"/>
        </w:rPr>
        <w:t xml:space="preserve"> history of chemical technology</w:t>
      </w:r>
    </w:p>
    <w:p w:rsidR="000D0CE7" w:rsidRPr="00BD735F" w:rsidRDefault="000D0CE7" w:rsidP="006D3D12">
      <w:pPr>
        <w:pStyle w:val="a3"/>
        <w:numPr>
          <w:ilvl w:val="1"/>
          <w:numId w:val="44"/>
        </w:numPr>
        <w:tabs>
          <w:tab w:val="left" w:pos="851"/>
          <w:tab w:val="left" w:pos="993"/>
          <w:tab w:val="left" w:pos="1276"/>
        </w:tabs>
        <w:spacing w:after="0" w:line="240" w:lineRule="auto"/>
        <w:ind w:left="0" w:firstLine="567"/>
        <w:jc w:val="both"/>
        <w:rPr>
          <w:lang w:val="en-US"/>
        </w:rPr>
      </w:pPr>
      <w:r w:rsidRPr="00BD735F">
        <w:rPr>
          <w:lang w:val="en-US"/>
        </w:rPr>
        <w:t>The main tasks of chemical technology, the main directions of development of chemical engineering and technology.</w:t>
      </w:r>
    </w:p>
    <w:p w:rsidR="008E0F6A" w:rsidRPr="001146EC" w:rsidRDefault="000D0CE7" w:rsidP="006D3D12">
      <w:pPr>
        <w:pStyle w:val="a3"/>
        <w:numPr>
          <w:ilvl w:val="1"/>
          <w:numId w:val="44"/>
        </w:numPr>
        <w:tabs>
          <w:tab w:val="left" w:pos="851"/>
          <w:tab w:val="left" w:pos="993"/>
          <w:tab w:val="left" w:pos="1276"/>
        </w:tabs>
        <w:spacing w:after="0" w:line="240" w:lineRule="auto"/>
        <w:ind w:left="0" w:firstLine="567"/>
        <w:jc w:val="both"/>
        <w:rPr>
          <w:rStyle w:val="fhwtggwyjn"/>
          <w:lang w:val="en-US"/>
        </w:rPr>
      </w:pPr>
      <w:r w:rsidRPr="001146EC">
        <w:rPr>
          <w:lang w:val="en-US"/>
        </w:rPr>
        <w:t>Importance of the chemical industry for technical progress and meeting the needs of the population</w:t>
      </w:r>
    </w:p>
    <w:p w:rsidR="008E0F6A" w:rsidRDefault="008E0F6A" w:rsidP="001146EC">
      <w:pPr>
        <w:tabs>
          <w:tab w:val="left" w:pos="851"/>
        </w:tabs>
        <w:spacing w:after="0" w:line="240" w:lineRule="auto"/>
        <w:ind w:firstLine="567"/>
        <w:jc w:val="both"/>
        <w:rPr>
          <w:lang w:val="en-US"/>
        </w:rPr>
      </w:pPr>
    </w:p>
    <w:p w:rsidR="00BD735F" w:rsidRPr="001146EC" w:rsidRDefault="00BD735F" w:rsidP="001146EC">
      <w:pPr>
        <w:tabs>
          <w:tab w:val="left" w:pos="851"/>
        </w:tabs>
        <w:spacing w:after="0" w:line="240" w:lineRule="auto"/>
        <w:ind w:firstLine="567"/>
        <w:jc w:val="both"/>
        <w:rPr>
          <w:lang w:val="en-US"/>
        </w:rPr>
      </w:pPr>
    </w:p>
    <w:p w:rsidR="008E0F6A" w:rsidRPr="00BD735F" w:rsidRDefault="000D0CE7" w:rsidP="006D3D12">
      <w:pPr>
        <w:pStyle w:val="a3"/>
        <w:numPr>
          <w:ilvl w:val="1"/>
          <w:numId w:val="26"/>
        </w:numPr>
        <w:spacing w:after="0" w:line="240" w:lineRule="auto"/>
        <w:ind w:left="0" w:firstLine="567"/>
        <w:jc w:val="both"/>
        <w:rPr>
          <w:b/>
        </w:rPr>
      </w:pPr>
      <w:r w:rsidRPr="00BD735F">
        <w:rPr>
          <w:b/>
        </w:rPr>
        <w:t>Theoretical foundations of technology</w:t>
      </w:r>
    </w:p>
    <w:p w:rsidR="00BD735F" w:rsidRDefault="00BD735F" w:rsidP="001146EC">
      <w:pPr>
        <w:spacing w:after="0" w:line="240" w:lineRule="auto"/>
        <w:ind w:firstLine="567"/>
        <w:jc w:val="both"/>
        <w:rPr>
          <w:rFonts w:eastAsia="Times New Roman"/>
          <w:lang w:val="en-US" w:eastAsia="ru-RU"/>
        </w:rPr>
      </w:pPr>
    </w:p>
    <w:p w:rsidR="008E0F6A" w:rsidRPr="001146EC" w:rsidRDefault="008E0F6A" w:rsidP="001146EC">
      <w:pPr>
        <w:spacing w:after="0" w:line="240" w:lineRule="auto"/>
        <w:ind w:firstLine="567"/>
        <w:jc w:val="both"/>
        <w:rPr>
          <w:rFonts w:eastAsia="Times New Roman"/>
          <w:lang w:val="en-US" w:eastAsia="ru-RU"/>
        </w:rPr>
      </w:pPr>
      <w:r w:rsidRPr="001146EC">
        <w:rPr>
          <w:rFonts w:eastAsia="Times New Roman"/>
          <w:lang w:val="en-US" w:eastAsia="ru-RU"/>
        </w:rPr>
        <w:t>The chemical technology comprises all  knowledge which enables the industrial  utilisation of chemical reactions.</w:t>
      </w:r>
    </w:p>
    <w:p w:rsidR="008E0F6A" w:rsidRPr="001146EC" w:rsidRDefault="008E0F6A" w:rsidP="001146EC">
      <w:pPr>
        <w:spacing w:after="0" w:line="240" w:lineRule="auto"/>
        <w:ind w:firstLine="567"/>
        <w:jc w:val="both"/>
        <w:rPr>
          <w:rFonts w:eastAsia="Times New Roman"/>
          <w:lang w:val="en-US" w:eastAsia="ru-RU"/>
        </w:rPr>
      </w:pPr>
      <w:r w:rsidRPr="001146EC">
        <w:rPr>
          <w:rFonts w:eastAsia="Times New Roman"/>
          <w:lang w:val="en-US" w:eastAsia="ru-RU"/>
        </w:rPr>
        <w:t xml:space="preserve"> Chemical technologies are working in the chemical industry and outside of it: energy production, metallurgy, building materials, food industry, transportation, water technologies, corrosion control.</w:t>
      </w:r>
    </w:p>
    <w:p w:rsidR="008E0F6A" w:rsidRPr="001146EC" w:rsidRDefault="008E0F6A" w:rsidP="001146EC">
      <w:pPr>
        <w:spacing w:after="0" w:line="240" w:lineRule="auto"/>
        <w:ind w:firstLine="567"/>
        <w:jc w:val="both"/>
        <w:rPr>
          <w:rFonts w:eastAsia="Times New Roman"/>
          <w:lang w:val="en-US" w:eastAsia="ru-RU"/>
        </w:rPr>
      </w:pPr>
      <w:r w:rsidRPr="001146EC">
        <w:rPr>
          <w:rFonts w:eastAsia="Times New Roman"/>
          <w:lang w:val="en-US" w:eastAsia="ru-RU"/>
        </w:rPr>
        <w:t xml:space="preserve">Characterisation of chemical </w:t>
      </w:r>
      <w:r w:rsidR="000D0CE7" w:rsidRPr="001146EC">
        <w:rPr>
          <w:rFonts w:eastAsia="Times New Roman"/>
          <w:lang w:val="en-US" w:eastAsia="ru-RU"/>
        </w:rPr>
        <w:t>t</w:t>
      </w:r>
      <w:r w:rsidRPr="001146EC">
        <w:rPr>
          <w:rFonts w:eastAsia="Times New Roman"/>
          <w:lang w:val="en-US" w:eastAsia="ru-RU"/>
        </w:rPr>
        <w:t>echnologies</w:t>
      </w:r>
    </w:p>
    <w:p w:rsidR="008E0F6A" w:rsidRPr="001146EC" w:rsidRDefault="008E0F6A" w:rsidP="001146EC">
      <w:pPr>
        <w:spacing w:after="0" w:line="240" w:lineRule="auto"/>
        <w:ind w:firstLine="567"/>
        <w:jc w:val="both"/>
        <w:rPr>
          <w:rFonts w:eastAsia="Times New Roman"/>
          <w:lang w:val="en-US" w:eastAsia="ru-RU"/>
        </w:rPr>
      </w:pPr>
      <w:r w:rsidRPr="001146EC">
        <w:rPr>
          <w:rFonts w:eastAsia="Times New Roman"/>
          <w:lang w:val="en-US" w:eastAsia="ru-RU"/>
        </w:rPr>
        <w:t xml:space="preserve">• They are working with large number of </w:t>
      </w:r>
      <w:r w:rsidR="000D0CE7" w:rsidRPr="001146EC">
        <w:rPr>
          <w:rFonts w:eastAsia="Times New Roman"/>
          <w:lang w:val="en-US" w:eastAsia="ru-RU"/>
        </w:rPr>
        <w:t xml:space="preserve"> </w:t>
      </w:r>
      <w:r w:rsidRPr="001146EC">
        <w:rPr>
          <w:rFonts w:eastAsia="Times New Roman"/>
          <w:lang w:val="en-US" w:eastAsia="ru-RU"/>
        </w:rPr>
        <w:t>variables</w:t>
      </w:r>
    </w:p>
    <w:p w:rsidR="008E0F6A" w:rsidRPr="001146EC" w:rsidRDefault="008E0F6A" w:rsidP="001146EC">
      <w:pPr>
        <w:spacing w:after="0" w:line="240" w:lineRule="auto"/>
        <w:ind w:firstLine="567"/>
        <w:jc w:val="both"/>
        <w:rPr>
          <w:rFonts w:eastAsia="Times New Roman"/>
          <w:lang w:val="en-US" w:eastAsia="ru-RU"/>
        </w:rPr>
      </w:pPr>
      <w:r w:rsidRPr="001146EC">
        <w:rPr>
          <w:rFonts w:eastAsia="Times New Roman"/>
          <w:lang w:val="en-US" w:eastAsia="ru-RU"/>
        </w:rPr>
        <w:t>• The leading variable is expense</w:t>
      </w:r>
    </w:p>
    <w:p w:rsidR="008E0F6A" w:rsidRPr="001146EC" w:rsidRDefault="008E0F6A" w:rsidP="001146EC">
      <w:pPr>
        <w:spacing w:after="0" w:line="240" w:lineRule="auto"/>
        <w:ind w:firstLine="567"/>
        <w:jc w:val="both"/>
        <w:rPr>
          <w:rFonts w:eastAsia="Times New Roman"/>
          <w:lang w:val="en-US" w:eastAsia="ru-RU"/>
        </w:rPr>
      </w:pPr>
      <w:r w:rsidRPr="001146EC">
        <w:rPr>
          <w:rFonts w:eastAsia="Times New Roman"/>
          <w:lang w:val="en-US" w:eastAsia="ru-RU"/>
        </w:rPr>
        <w:t xml:space="preserve">• Large and costly eqiupments </w:t>
      </w:r>
    </w:p>
    <w:p w:rsidR="008E0F6A" w:rsidRPr="001146EC" w:rsidRDefault="008E0F6A" w:rsidP="001146EC">
      <w:pPr>
        <w:spacing w:after="0" w:line="240" w:lineRule="auto"/>
        <w:ind w:firstLine="567"/>
        <w:jc w:val="both"/>
        <w:rPr>
          <w:rFonts w:eastAsia="Times New Roman"/>
          <w:lang w:val="en-US" w:eastAsia="ru-RU"/>
        </w:rPr>
      </w:pPr>
      <w:r w:rsidRPr="001146EC">
        <w:rPr>
          <w:rFonts w:eastAsia="Times New Roman"/>
          <w:lang w:val="en-US" w:eastAsia="ru-RU"/>
        </w:rPr>
        <w:t>• Organisation is decisive</w:t>
      </w:r>
    </w:p>
    <w:p w:rsidR="00DE7F18" w:rsidRDefault="00DE7F18" w:rsidP="00DE7F18">
      <w:pPr>
        <w:spacing w:after="0" w:line="240" w:lineRule="auto"/>
        <w:ind w:firstLine="567"/>
        <w:jc w:val="center"/>
        <w:rPr>
          <w:rFonts w:eastAsia="Times New Roman"/>
          <w:b/>
          <w:i/>
          <w:lang w:val="en-US" w:eastAsia="ru-RU"/>
        </w:rPr>
      </w:pPr>
    </w:p>
    <w:p w:rsidR="008E0F6A" w:rsidRDefault="008E0F6A" w:rsidP="00DE7F18">
      <w:pPr>
        <w:spacing w:after="0" w:line="240" w:lineRule="auto"/>
        <w:ind w:firstLine="567"/>
        <w:jc w:val="center"/>
        <w:rPr>
          <w:rFonts w:eastAsia="Times New Roman"/>
          <w:b/>
          <w:i/>
          <w:lang w:val="en-US" w:eastAsia="ru-RU"/>
        </w:rPr>
      </w:pPr>
      <w:r w:rsidRPr="00DE7F18">
        <w:rPr>
          <w:rFonts w:eastAsia="Times New Roman"/>
          <w:b/>
          <w:i/>
          <w:lang w:val="en-US" w:eastAsia="ru-RU"/>
        </w:rPr>
        <w:t>Classification of chemicals</w:t>
      </w:r>
    </w:p>
    <w:p w:rsidR="00DE7F18" w:rsidRPr="00DE7F18" w:rsidRDefault="00DE7F18" w:rsidP="00DE7F18">
      <w:pPr>
        <w:spacing w:after="0" w:line="240" w:lineRule="auto"/>
        <w:ind w:firstLine="567"/>
        <w:jc w:val="center"/>
        <w:rPr>
          <w:rFonts w:eastAsia="Times New Roman"/>
          <w:b/>
          <w:i/>
          <w:lang w:val="en-US" w:eastAsia="ru-RU"/>
        </w:rPr>
      </w:pPr>
    </w:p>
    <w:p w:rsidR="008E0F6A" w:rsidRPr="001146EC" w:rsidRDefault="008E0F6A" w:rsidP="001146EC">
      <w:pPr>
        <w:spacing w:after="0" w:line="240" w:lineRule="auto"/>
        <w:ind w:firstLine="567"/>
        <w:jc w:val="both"/>
        <w:rPr>
          <w:rFonts w:eastAsia="Times New Roman"/>
          <w:lang w:val="en-US" w:eastAsia="ru-RU"/>
        </w:rPr>
      </w:pPr>
      <w:r w:rsidRPr="001146EC">
        <w:rPr>
          <w:rFonts w:eastAsia="Times New Roman"/>
          <w:lang w:val="en-US" w:eastAsia="ru-RU"/>
        </w:rPr>
        <w:t>• Inorganic compounds (NaOH, Cl</w:t>
      </w:r>
      <w:r w:rsidRPr="00BD735F">
        <w:rPr>
          <w:rFonts w:eastAsia="Times New Roman"/>
          <w:vertAlign w:val="subscript"/>
          <w:lang w:val="en-US" w:eastAsia="ru-RU"/>
        </w:rPr>
        <w:t>2</w:t>
      </w:r>
      <w:r w:rsidRPr="001146EC">
        <w:rPr>
          <w:rFonts w:eastAsia="Times New Roman"/>
          <w:lang w:val="en-US" w:eastAsia="ru-RU"/>
        </w:rPr>
        <w:t>, sulfuric acid)</w:t>
      </w:r>
    </w:p>
    <w:p w:rsidR="008E0F6A" w:rsidRPr="001146EC" w:rsidRDefault="008E0F6A" w:rsidP="001146EC">
      <w:pPr>
        <w:spacing w:after="0" w:line="240" w:lineRule="auto"/>
        <w:ind w:firstLine="567"/>
        <w:jc w:val="both"/>
        <w:rPr>
          <w:rFonts w:eastAsia="Times New Roman"/>
          <w:lang w:val="en-US" w:eastAsia="ru-RU"/>
        </w:rPr>
      </w:pPr>
      <w:r w:rsidRPr="001146EC">
        <w:rPr>
          <w:rFonts w:eastAsia="Times New Roman"/>
          <w:lang w:val="en-US" w:eastAsia="ru-RU"/>
        </w:rPr>
        <w:t>•Monomers (ethylene, vinylchloride)</w:t>
      </w:r>
    </w:p>
    <w:p w:rsidR="008E0F6A" w:rsidRPr="001146EC" w:rsidRDefault="008E0F6A" w:rsidP="001146EC">
      <w:pPr>
        <w:spacing w:after="0" w:line="240" w:lineRule="auto"/>
        <w:ind w:firstLine="567"/>
        <w:jc w:val="both"/>
        <w:rPr>
          <w:rFonts w:eastAsia="Times New Roman"/>
          <w:lang w:val="en-US" w:eastAsia="ru-RU"/>
        </w:rPr>
      </w:pPr>
      <w:r w:rsidRPr="001146EC">
        <w:rPr>
          <w:rFonts w:eastAsia="Times New Roman"/>
          <w:lang w:val="en-US" w:eastAsia="ru-RU"/>
        </w:rPr>
        <w:t>•Pharmaceuticals (acetyl salicylic acid, penicilline)</w:t>
      </w:r>
    </w:p>
    <w:p w:rsidR="008E0F6A" w:rsidRPr="001146EC" w:rsidRDefault="008E0F6A" w:rsidP="001146EC">
      <w:pPr>
        <w:spacing w:after="0" w:line="240" w:lineRule="auto"/>
        <w:ind w:firstLine="567"/>
        <w:jc w:val="both"/>
        <w:rPr>
          <w:rFonts w:eastAsia="Times New Roman"/>
          <w:lang w:val="en-US" w:eastAsia="ru-RU"/>
        </w:rPr>
      </w:pPr>
      <w:r w:rsidRPr="001146EC">
        <w:rPr>
          <w:rFonts w:eastAsia="Times New Roman"/>
          <w:lang w:val="en-US" w:eastAsia="ru-RU"/>
        </w:rPr>
        <w:t>•Household chemicals (soap, detergent)</w:t>
      </w:r>
    </w:p>
    <w:p w:rsidR="008E0F6A" w:rsidRPr="001146EC" w:rsidRDefault="008E0F6A" w:rsidP="001146EC">
      <w:pPr>
        <w:spacing w:after="0" w:line="240" w:lineRule="auto"/>
        <w:ind w:firstLine="567"/>
        <w:jc w:val="both"/>
        <w:rPr>
          <w:rFonts w:eastAsia="Times New Roman"/>
          <w:lang w:val="en-US" w:eastAsia="ru-RU"/>
        </w:rPr>
      </w:pPr>
      <w:r w:rsidRPr="001146EC">
        <w:rPr>
          <w:rFonts w:eastAsia="Times New Roman"/>
          <w:lang w:val="en-US" w:eastAsia="ru-RU"/>
        </w:rPr>
        <w:t>•Dyestuffs (indigo)</w:t>
      </w:r>
    </w:p>
    <w:p w:rsidR="008E0F6A" w:rsidRPr="001146EC" w:rsidRDefault="008E0F6A" w:rsidP="001146EC">
      <w:pPr>
        <w:spacing w:after="0" w:line="240" w:lineRule="auto"/>
        <w:ind w:firstLine="567"/>
        <w:jc w:val="both"/>
        <w:rPr>
          <w:rFonts w:eastAsia="Times New Roman"/>
          <w:lang w:val="en-US" w:eastAsia="ru-RU"/>
        </w:rPr>
      </w:pPr>
      <w:r w:rsidRPr="001146EC">
        <w:rPr>
          <w:rFonts w:eastAsia="Times New Roman"/>
          <w:lang w:val="en-US" w:eastAsia="ru-RU"/>
        </w:rPr>
        <w:t>•Organic chemicals (methanol, acetic acid)</w:t>
      </w:r>
    </w:p>
    <w:p w:rsidR="008E0F6A" w:rsidRPr="001146EC" w:rsidRDefault="008E0F6A" w:rsidP="001146EC">
      <w:pPr>
        <w:spacing w:after="0" w:line="240" w:lineRule="auto"/>
        <w:ind w:firstLine="567"/>
        <w:jc w:val="both"/>
        <w:rPr>
          <w:rFonts w:eastAsia="Times New Roman"/>
          <w:lang w:val="en-US" w:eastAsia="ru-RU"/>
        </w:rPr>
      </w:pPr>
      <w:r w:rsidRPr="001146EC">
        <w:rPr>
          <w:rFonts w:eastAsia="Times New Roman"/>
          <w:lang w:val="en-US" w:eastAsia="ru-RU"/>
        </w:rPr>
        <w:t>•Agrochemicals (fertilizers, herbicides, pesticides,fungicides)</w:t>
      </w:r>
    </w:p>
    <w:p w:rsidR="008E0F6A" w:rsidRPr="001146EC" w:rsidRDefault="008E0F6A" w:rsidP="001146EC">
      <w:pPr>
        <w:spacing w:after="0" w:line="240" w:lineRule="auto"/>
        <w:ind w:firstLine="567"/>
        <w:jc w:val="both"/>
        <w:rPr>
          <w:rFonts w:eastAsia="Times New Roman"/>
          <w:lang w:val="en-US" w:eastAsia="ru-RU"/>
        </w:rPr>
      </w:pPr>
      <w:r w:rsidRPr="001146EC">
        <w:rPr>
          <w:rFonts w:eastAsia="Times New Roman"/>
          <w:lang w:val="en-US" w:eastAsia="ru-RU"/>
        </w:rPr>
        <w:t>•Miscellaneous (expolsives)</w:t>
      </w:r>
    </w:p>
    <w:p w:rsidR="00DE7F18" w:rsidRDefault="00DE7F18" w:rsidP="00DE7F18">
      <w:pPr>
        <w:spacing w:after="0" w:line="240" w:lineRule="auto"/>
        <w:ind w:firstLine="567"/>
        <w:jc w:val="center"/>
        <w:rPr>
          <w:rFonts w:eastAsia="Times New Roman"/>
          <w:b/>
          <w:i/>
          <w:lang w:eastAsia="ru-RU"/>
        </w:rPr>
      </w:pPr>
    </w:p>
    <w:p w:rsidR="006F5DC3" w:rsidRPr="006F5DC3" w:rsidRDefault="006F5DC3" w:rsidP="00DE7F18">
      <w:pPr>
        <w:spacing w:after="0" w:line="240" w:lineRule="auto"/>
        <w:ind w:firstLine="567"/>
        <w:jc w:val="center"/>
        <w:rPr>
          <w:rFonts w:eastAsia="Times New Roman"/>
          <w:b/>
          <w:i/>
          <w:lang w:eastAsia="ru-RU"/>
        </w:rPr>
      </w:pPr>
    </w:p>
    <w:p w:rsidR="000D0CE7" w:rsidRDefault="000D0CE7" w:rsidP="00DE7F18">
      <w:pPr>
        <w:spacing w:after="0" w:line="240" w:lineRule="auto"/>
        <w:ind w:firstLine="567"/>
        <w:jc w:val="center"/>
        <w:rPr>
          <w:rFonts w:eastAsia="Times New Roman"/>
          <w:b/>
          <w:i/>
          <w:lang w:val="en-US" w:eastAsia="ru-RU"/>
        </w:rPr>
      </w:pPr>
      <w:r w:rsidRPr="00DE7F18">
        <w:rPr>
          <w:rFonts w:eastAsia="Times New Roman"/>
          <w:b/>
          <w:i/>
          <w:lang w:val="en-US" w:eastAsia="ru-RU"/>
        </w:rPr>
        <w:lastRenderedPageBreak/>
        <w:t>Branches of inorganic chemical industry</w:t>
      </w:r>
    </w:p>
    <w:p w:rsidR="00DE7F18" w:rsidRPr="00DE7F18" w:rsidRDefault="00DE7F18" w:rsidP="00DE7F18">
      <w:pPr>
        <w:spacing w:after="0" w:line="240" w:lineRule="auto"/>
        <w:ind w:firstLine="567"/>
        <w:jc w:val="center"/>
        <w:rPr>
          <w:rFonts w:eastAsia="Times New Roman"/>
          <w:b/>
          <w:i/>
          <w:lang w:val="en-US" w:eastAsia="ru-RU"/>
        </w:rPr>
      </w:pPr>
    </w:p>
    <w:p w:rsidR="000D0CE7" w:rsidRPr="001146EC" w:rsidRDefault="000D0CE7" w:rsidP="001146EC">
      <w:pPr>
        <w:spacing w:after="0" w:line="240" w:lineRule="auto"/>
        <w:ind w:firstLine="567"/>
        <w:jc w:val="both"/>
        <w:rPr>
          <w:rFonts w:eastAsia="Times New Roman"/>
          <w:lang w:val="en-US" w:eastAsia="ru-RU"/>
        </w:rPr>
      </w:pPr>
      <w:r w:rsidRPr="001146EC">
        <w:rPr>
          <w:rFonts w:eastAsia="Times New Roman"/>
          <w:lang w:val="en-US" w:eastAsia="ru-RU"/>
        </w:rPr>
        <w:t>•Sulfuric acid and derivatives: H</w:t>
      </w:r>
      <w:r w:rsidRPr="00DE7F18">
        <w:rPr>
          <w:rFonts w:eastAsia="Times New Roman"/>
          <w:vertAlign w:val="subscript"/>
          <w:lang w:val="en-US" w:eastAsia="ru-RU"/>
        </w:rPr>
        <w:t>2</w:t>
      </w:r>
      <w:r w:rsidRPr="001146EC">
        <w:rPr>
          <w:rFonts w:eastAsia="Times New Roman"/>
          <w:lang w:val="en-US" w:eastAsia="ru-RU"/>
        </w:rPr>
        <w:t>SO</w:t>
      </w:r>
      <w:r w:rsidRPr="00DE7F18">
        <w:rPr>
          <w:rFonts w:eastAsia="Times New Roman"/>
          <w:vertAlign w:val="subscript"/>
          <w:lang w:val="en-US" w:eastAsia="ru-RU"/>
        </w:rPr>
        <w:t>4</w:t>
      </w:r>
      <w:r w:rsidRPr="001146EC">
        <w:rPr>
          <w:rFonts w:eastAsia="Times New Roman"/>
          <w:lang w:val="en-US" w:eastAsia="ru-RU"/>
        </w:rPr>
        <w:t>, H</w:t>
      </w:r>
      <w:r w:rsidRPr="00DE7F18">
        <w:rPr>
          <w:rFonts w:eastAsia="Times New Roman"/>
          <w:vertAlign w:val="subscript"/>
          <w:lang w:val="en-US" w:eastAsia="ru-RU"/>
        </w:rPr>
        <w:t>3</w:t>
      </w:r>
      <w:r w:rsidRPr="001146EC">
        <w:rPr>
          <w:rFonts w:eastAsia="Times New Roman"/>
          <w:lang w:val="en-US" w:eastAsia="ru-RU"/>
        </w:rPr>
        <w:t>PO</w:t>
      </w:r>
      <w:r w:rsidRPr="00DE7F18">
        <w:rPr>
          <w:rFonts w:eastAsia="Times New Roman"/>
          <w:vertAlign w:val="subscript"/>
          <w:lang w:val="en-US" w:eastAsia="ru-RU"/>
        </w:rPr>
        <w:t>4</w:t>
      </w:r>
      <w:r w:rsidRPr="001146EC">
        <w:rPr>
          <w:rFonts w:eastAsia="Times New Roman"/>
          <w:lang w:val="en-US" w:eastAsia="ru-RU"/>
        </w:rPr>
        <w:t>, Al-sulfate</w:t>
      </w:r>
    </w:p>
    <w:p w:rsidR="000D0CE7" w:rsidRPr="001146EC" w:rsidRDefault="000D0CE7" w:rsidP="001146EC">
      <w:pPr>
        <w:spacing w:after="0" w:line="240" w:lineRule="auto"/>
        <w:ind w:firstLine="567"/>
        <w:jc w:val="both"/>
        <w:rPr>
          <w:rFonts w:eastAsia="Times New Roman"/>
          <w:lang w:val="en-US" w:eastAsia="ru-RU"/>
        </w:rPr>
      </w:pPr>
      <w:r w:rsidRPr="001146EC">
        <w:rPr>
          <w:rFonts w:eastAsia="Times New Roman"/>
          <w:lang w:val="en-US" w:eastAsia="ru-RU"/>
        </w:rPr>
        <w:t>•Industrial gases: nitrogen, oxygen, carbondioxide, synthesis gases</w:t>
      </w:r>
    </w:p>
    <w:p w:rsidR="000D0CE7" w:rsidRPr="001146EC" w:rsidRDefault="000D0CE7" w:rsidP="001146EC">
      <w:pPr>
        <w:spacing w:after="0" w:line="240" w:lineRule="auto"/>
        <w:ind w:firstLine="567"/>
        <w:jc w:val="both"/>
        <w:rPr>
          <w:rFonts w:eastAsia="Times New Roman"/>
          <w:lang w:val="en-US" w:eastAsia="ru-RU"/>
        </w:rPr>
      </w:pPr>
      <w:r w:rsidRPr="001146EC">
        <w:rPr>
          <w:rFonts w:eastAsia="Times New Roman"/>
          <w:lang w:val="en-US" w:eastAsia="ru-RU"/>
        </w:rPr>
        <w:t>•Nitrogen compounds: ammonia, nitric acid, ammonium nitrate and sulfate, urea</w:t>
      </w:r>
    </w:p>
    <w:p w:rsidR="000D0CE7" w:rsidRPr="001146EC" w:rsidRDefault="000D0CE7" w:rsidP="001146EC">
      <w:pPr>
        <w:spacing w:after="0" w:line="240" w:lineRule="auto"/>
        <w:ind w:firstLine="567"/>
        <w:jc w:val="both"/>
        <w:rPr>
          <w:rFonts w:eastAsia="Times New Roman"/>
          <w:lang w:val="en-US" w:eastAsia="ru-RU"/>
        </w:rPr>
      </w:pPr>
      <w:r w:rsidRPr="001146EC">
        <w:rPr>
          <w:rFonts w:eastAsia="Times New Roman"/>
          <w:lang w:val="en-US" w:eastAsia="ru-RU"/>
        </w:rPr>
        <w:t>•Limestone products: lime, natron, calciumchloride, sodium silicate</w:t>
      </w:r>
    </w:p>
    <w:p w:rsidR="000D0CE7" w:rsidRPr="001146EC" w:rsidRDefault="000D0CE7" w:rsidP="001146EC">
      <w:pPr>
        <w:spacing w:after="0" w:line="240" w:lineRule="auto"/>
        <w:ind w:firstLine="567"/>
        <w:jc w:val="both"/>
        <w:rPr>
          <w:rFonts w:eastAsia="Times New Roman"/>
          <w:lang w:val="en-US" w:eastAsia="ru-RU"/>
        </w:rPr>
      </w:pPr>
      <w:r w:rsidRPr="001146EC">
        <w:rPr>
          <w:rFonts w:eastAsia="Times New Roman"/>
          <w:lang w:val="en-US" w:eastAsia="ru-RU"/>
        </w:rPr>
        <w:t>•Rock-salt products: sodiumhydoxide, chlorine, hydrogen, hydrochloric acid</w:t>
      </w:r>
    </w:p>
    <w:p w:rsidR="000D0CE7" w:rsidRPr="001146EC" w:rsidRDefault="000D0CE7" w:rsidP="001146EC">
      <w:pPr>
        <w:spacing w:after="0" w:line="240" w:lineRule="auto"/>
        <w:ind w:firstLine="567"/>
        <w:jc w:val="both"/>
        <w:rPr>
          <w:rFonts w:eastAsia="Times New Roman"/>
          <w:lang w:val="en-US" w:eastAsia="ru-RU"/>
        </w:rPr>
      </w:pPr>
      <w:r w:rsidRPr="001146EC">
        <w:rPr>
          <w:rFonts w:eastAsia="Times New Roman"/>
          <w:lang w:val="en-US" w:eastAsia="ru-RU"/>
        </w:rPr>
        <w:t>•Miscellaneous: titania, potassiumhydroxide, soot</w:t>
      </w:r>
    </w:p>
    <w:p w:rsidR="000D0CE7" w:rsidRPr="001146EC" w:rsidRDefault="000D0CE7" w:rsidP="001146EC">
      <w:pPr>
        <w:spacing w:after="0" w:line="240" w:lineRule="auto"/>
        <w:ind w:firstLine="567"/>
        <w:jc w:val="both"/>
        <w:rPr>
          <w:lang w:val="en-US"/>
        </w:rPr>
      </w:pPr>
      <w:r w:rsidRPr="001146EC">
        <w:rPr>
          <w:lang w:val="en-US"/>
        </w:rPr>
        <w:t xml:space="preserve">Chemical engineering is associated with: </w:t>
      </w:r>
    </w:p>
    <w:p w:rsidR="000D0CE7" w:rsidRPr="001146EC" w:rsidRDefault="000D0CE7" w:rsidP="001146EC">
      <w:pPr>
        <w:spacing w:after="0" w:line="240" w:lineRule="auto"/>
        <w:ind w:firstLine="567"/>
        <w:jc w:val="both"/>
        <w:rPr>
          <w:lang w:val="en-US"/>
        </w:rPr>
      </w:pPr>
      <w:r w:rsidRPr="001146EC">
        <w:rPr>
          <w:lang w:val="en-US"/>
        </w:rPr>
        <w:t xml:space="preserve">• Efficient and economic control of chemical processes </w:t>
      </w:r>
    </w:p>
    <w:p w:rsidR="000D0CE7" w:rsidRPr="001146EC" w:rsidRDefault="000D0CE7" w:rsidP="001146EC">
      <w:pPr>
        <w:spacing w:after="0" w:line="240" w:lineRule="auto"/>
        <w:ind w:firstLine="567"/>
        <w:jc w:val="both"/>
        <w:rPr>
          <w:lang w:val="en-US"/>
        </w:rPr>
      </w:pPr>
      <w:r w:rsidRPr="001146EC">
        <w:rPr>
          <w:lang w:val="en-US"/>
        </w:rPr>
        <w:t xml:space="preserve">• Design of chemical reactors and process plants </w:t>
      </w:r>
    </w:p>
    <w:p w:rsidR="000D0CE7" w:rsidRPr="001146EC" w:rsidRDefault="000D0CE7" w:rsidP="001146EC">
      <w:pPr>
        <w:spacing w:after="0" w:line="240" w:lineRule="auto"/>
        <w:ind w:firstLine="567"/>
        <w:jc w:val="both"/>
        <w:rPr>
          <w:lang w:val="en-US"/>
        </w:rPr>
      </w:pPr>
      <w:r w:rsidRPr="001146EC">
        <w:rPr>
          <w:lang w:val="en-US"/>
        </w:rPr>
        <w:t xml:space="preserve">• Development of sustainable products </w:t>
      </w:r>
    </w:p>
    <w:p w:rsidR="000D0CE7" w:rsidRPr="001146EC" w:rsidRDefault="000D0CE7" w:rsidP="001146EC">
      <w:pPr>
        <w:spacing w:after="0" w:line="240" w:lineRule="auto"/>
        <w:ind w:firstLine="567"/>
        <w:jc w:val="both"/>
        <w:rPr>
          <w:lang w:val="en-US"/>
        </w:rPr>
      </w:pPr>
      <w:r w:rsidRPr="001146EC">
        <w:rPr>
          <w:lang w:val="en-US"/>
        </w:rPr>
        <w:t xml:space="preserve">• Pollution control and treatment of industrial wastes </w:t>
      </w:r>
    </w:p>
    <w:p w:rsidR="008E0F6A" w:rsidRPr="001146EC" w:rsidRDefault="008E0F6A" w:rsidP="00DE7F18">
      <w:pPr>
        <w:spacing w:after="0" w:line="240" w:lineRule="auto"/>
        <w:ind w:firstLine="567"/>
        <w:jc w:val="center"/>
        <w:rPr>
          <w:rFonts w:eastAsia="Times New Roman"/>
          <w:lang w:eastAsia="ru-RU"/>
        </w:rPr>
      </w:pPr>
      <w:r w:rsidRPr="001146EC">
        <w:rPr>
          <w:rFonts w:eastAsia="Times New Roman"/>
          <w:noProof/>
          <w:lang w:eastAsia="ru-RU"/>
        </w:rPr>
        <w:drawing>
          <wp:inline distT="0" distB="0" distL="0" distR="0">
            <wp:extent cx="4266347" cy="2886328"/>
            <wp:effectExtent l="19050" t="0" r="853"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3"/>
                    <a:srcRect l="25073" t="22420" r="27859" b="20996"/>
                    <a:stretch>
                      <a:fillRect/>
                    </a:stretch>
                  </pic:blipFill>
                  <pic:spPr bwMode="auto">
                    <a:xfrm>
                      <a:off x="0" y="0"/>
                      <a:ext cx="4278244" cy="2894377"/>
                    </a:xfrm>
                    <a:prstGeom prst="rect">
                      <a:avLst/>
                    </a:prstGeom>
                    <a:noFill/>
                    <a:ln w="9525">
                      <a:noFill/>
                      <a:miter lim="800000"/>
                      <a:headEnd/>
                      <a:tailEnd/>
                    </a:ln>
                  </pic:spPr>
                </pic:pic>
              </a:graphicData>
            </a:graphic>
          </wp:inline>
        </w:drawing>
      </w:r>
    </w:p>
    <w:p w:rsidR="008E0F6A" w:rsidRPr="001146EC" w:rsidRDefault="008E0F6A" w:rsidP="00FB03B7">
      <w:pPr>
        <w:spacing w:after="0" w:line="240" w:lineRule="auto"/>
        <w:ind w:firstLine="567"/>
        <w:jc w:val="center"/>
        <w:rPr>
          <w:rFonts w:eastAsia="Times New Roman"/>
          <w:lang w:val="en-US" w:eastAsia="ru-RU"/>
        </w:rPr>
      </w:pPr>
      <w:r w:rsidRPr="001146EC">
        <w:rPr>
          <w:rFonts w:eastAsia="Times New Roman"/>
          <w:lang w:val="en-US" w:eastAsia="ru-RU"/>
        </w:rPr>
        <w:t>Figure 2</w:t>
      </w:r>
      <w:r w:rsidR="00696DE9" w:rsidRPr="00696DE9">
        <w:rPr>
          <w:rFonts w:eastAsia="Times New Roman"/>
          <w:lang w:val="en-US" w:eastAsia="ru-RU"/>
        </w:rPr>
        <w:t>.</w:t>
      </w:r>
      <w:r w:rsidRPr="001146EC">
        <w:rPr>
          <w:rFonts w:eastAsia="Times New Roman"/>
          <w:lang w:val="en-US" w:eastAsia="ru-RU"/>
        </w:rPr>
        <w:t xml:space="preserve"> </w:t>
      </w:r>
      <w:r w:rsidR="000D0CE7" w:rsidRPr="001146EC">
        <w:rPr>
          <w:rFonts w:eastAsia="Times New Roman"/>
          <w:lang w:val="en-US" w:eastAsia="ru-RU"/>
        </w:rPr>
        <w:t>S</w:t>
      </w:r>
      <w:r w:rsidRPr="001146EC">
        <w:rPr>
          <w:rFonts w:eastAsia="Times New Roman"/>
          <w:lang w:val="en-US" w:eastAsia="ru-RU"/>
        </w:rPr>
        <w:t>tructure of chemical industry</w:t>
      </w:r>
    </w:p>
    <w:p w:rsidR="008E0F6A" w:rsidRPr="001146EC" w:rsidRDefault="008E0F6A" w:rsidP="001146EC">
      <w:pPr>
        <w:spacing w:after="0" w:line="240" w:lineRule="auto"/>
        <w:ind w:firstLine="567"/>
        <w:jc w:val="both"/>
        <w:rPr>
          <w:rFonts w:eastAsia="Times New Roman"/>
          <w:lang w:val="en-US" w:eastAsia="ru-RU"/>
        </w:rPr>
      </w:pPr>
    </w:p>
    <w:p w:rsidR="008E0F6A" w:rsidRPr="001146EC" w:rsidRDefault="008E0F6A" w:rsidP="001146EC">
      <w:pPr>
        <w:spacing w:after="0" w:line="240" w:lineRule="auto"/>
        <w:ind w:firstLine="567"/>
        <w:jc w:val="both"/>
        <w:rPr>
          <w:lang w:val="en-US"/>
        </w:rPr>
      </w:pPr>
      <w:r w:rsidRPr="001146EC">
        <w:rPr>
          <w:lang w:val="en-US"/>
        </w:rPr>
        <w:t>Man has utilized chemicals for a long time but chemical engineering was recognized as a separate field only a century ago. Egyptians developed certain types of papers as early as 2000 BC and glass is presumed to have been invented close to 5000 BC.</w:t>
      </w:r>
    </w:p>
    <w:p w:rsidR="0060016F" w:rsidRPr="001146EC" w:rsidRDefault="0060016F" w:rsidP="001146EC">
      <w:pPr>
        <w:spacing w:after="0" w:line="240" w:lineRule="auto"/>
        <w:ind w:firstLine="567"/>
        <w:jc w:val="both"/>
        <w:rPr>
          <w:lang w:val="en-US"/>
        </w:rPr>
      </w:pPr>
      <w:r w:rsidRPr="001146EC">
        <w:rPr>
          <w:lang w:val="en-US"/>
        </w:rPr>
        <w:t>Processing and manufacturing of chemicals in industries is based on many operations such as heat transfer, mass transfer, fluid flow, distillation, evaporation, absorption, drying, leaching, mixing, crystallization, adsorption, and humidification. The idea of treating these processes of the chemical industry as unit operations was also put forward by the professors of the MIT. They characterized the physical operations necessary for manufacturing chemicals as unit operations. Although originally largely descriptive, these unit operations have been the object of vigorous study and now can be used with sound mathematical procedures for plant design predictions.</w:t>
      </w:r>
    </w:p>
    <w:p w:rsidR="0060016F" w:rsidRDefault="0060016F" w:rsidP="001146EC">
      <w:pPr>
        <w:spacing w:after="0" w:line="240" w:lineRule="auto"/>
        <w:ind w:firstLine="567"/>
        <w:jc w:val="both"/>
        <w:rPr>
          <w:lang w:val="en-US"/>
        </w:rPr>
      </w:pPr>
      <w:r w:rsidRPr="001146EC">
        <w:rPr>
          <w:lang w:val="en-US"/>
        </w:rPr>
        <w:t xml:space="preserve">Chemical kinetics. This branch is a very important activity in chemical engineering. It is primarily concerned with the exploitation of chemical reactions on a </w:t>
      </w:r>
      <w:r w:rsidRPr="001146EC">
        <w:rPr>
          <w:lang w:val="en-US"/>
        </w:rPr>
        <w:lastRenderedPageBreak/>
        <w:t>commercial scale. Its goal is the successful design and operation of chemical reactors. This activity, probably more than any other, sets chemical engineering apart as a distinct branch of engineering profession. Design of equipment for the physical treatment steps is studied in the unit operations. The chemical treatment step of a process is studied in chemical reaction engineering. The treatment stages are the heart of a process and the core factor that makes or breaks the process economically. Reactor design uses information, knowledge, and experience from a variety of areas such as thermodynamics, chemical kinetics, fluid mechanics, heat transfer, mass transfer, and economics.</w:t>
      </w:r>
    </w:p>
    <w:p w:rsidR="00DE7F18" w:rsidRPr="001146EC" w:rsidRDefault="00DE7F18" w:rsidP="001146EC">
      <w:pPr>
        <w:spacing w:after="0" w:line="240" w:lineRule="auto"/>
        <w:ind w:firstLine="567"/>
        <w:jc w:val="both"/>
        <w:rPr>
          <w:rFonts w:eastAsia="Times New Roman"/>
          <w:lang w:val="en-US" w:eastAsia="ru-RU"/>
        </w:rPr>
      </w:pPr>
    </w:p>
    <w:p w:rsidR="0060016F" w:rsidRPr="00DE7F18" w:rsidRDefault="00DE7F18" w:rsidP="006D3D12">
      <w:pPr>
        <w:pStyle w:val="a3"/>
        <w:numPr>
          <w:ilvl w:val="1"/>
          <w:numId w:val="26"/>
        </w:numPr>
        <w:spacing w:after="0" w:line="240" w:lineRule="auto"/>
        <w:ind w:hanging="318"/>
        <w:jc w:val="both"/>
        <w:rPr>
          <w:b/>
        </w:rPr>
      </w:pPr>
      <w:r>
        <w:rPr>
          <w:b/>
        </w:rPr>
        <w:t>Types of technology</w:t>
      </w:r>
    </w:p>
    <w:p w:rsidR="00DE7F18" w:rsidRPr="00DE7F18" w:rsidRDefault="00DE7F18" w:rsidP="00DE7F18">
      <w:pPr>
        <w:spacing w:after="0" w:line="240" w:lineRule="auto"/>
        <w:ind w:left="360"/>
        <w:jc w:val="both"/>
        <w:rPr>
          <w:lang w:val="en-US"/>
        </w:rPr>
      </w:pPr>
    </w:p>
    <w:p w:rsidR="0060016F" w:rsidRPr="001146EC" w:rsidRDefault="0060016F" w:rsidP="001146EC">
      <w:pPr>
        <w:spacing w:after="0" w:line="240" w:lineRule="auto"/>
        <w:ind w:firstLine="567"/>
        <w:jc w:val="both"/>
        <w:rPr>
          <w:lang w:val="en-US"/>
        </w:rPr>
      </w:pPr>
      <w:r w:rsidRPr="001146EC">
        <w:rPr>
          <w:lang w:val="en-US"/>
        </w:rPr>
        <w:t>Scientists divide technologies into the following types:</w:t>
      </w:r>
    </w:p>
    <w:p w:rsidR="0060016F" w:rsidRPr="006F5DC3" w:rsidRDefault="0060016F" w:rsidP="006D3D12">
      <w:pPr>
        <w:pStyle w:val="a3"/>
        <w:numPr>
          <w:ilvl w:val="0"/>
          <w:numId w:val="48"/>
        </w:numPr>
        <w:spacing w:after="0" w:line="240" w:lineRule="auto"/>
        <w:ind w:left="0" w:firstLine="567"/>
        <w:jc w:val="both"/>
        <w:rPr>
          <w:lang w:val="en-US"/>
        </w:rPr>
      </w:pPr>
      <w:r w:rsidRPr="006F5DC3">
        <w:rPr>
          <w:lang w:val="en-US"/>
        </w:rPr>
        <w:t>Practical technology is a set of experiences and a set of processes and operations for the creation of a certain type of use value. This technology can be represented, depicted, described, etc.</w:t>
      </w:r>
    </w:p>
    <w:p w:rsidR="0060016F" w:rsidRPr="006F5DC3" w:rsidRDefault="0060016F" w:rsidP="006D3D12">
      <w:pPr>
        <w:pStyle w:val="a3"/>
        <w:numPr>
          <w:ilvl w:val="0"/>
          <w:numId w:val="48"/>
        </w:numPr>
        <w:spacing w:after="0" w:line="240" w:lineRule="auto"/>
        <w:ind w:left="0" w:firstLine="567"/>
        <w:jc w:val="both"/>
        <w:rPr>
          <w:lang w:val="en-US"/>
        </w:rPr>
      </w:pPr>
      <w:r w:rsidRPr="006F5DC3">
        <w:rPr>
          <w:lang w:val="en-US"/>
        </w:rPr>
        <w:t>Scientific technology studies and generalizes the experience of creating consumer values. The subject of its study is the processes of interaction of means of labor, objects of labor and the environment when creating the whole variety of use values.</w:t>
      </w:r>
    </w:p>
    <w:p w:rsidR="0060016F" w:rsidRPr="006F5DC3" w:rsidRDefault="0060016F" w:rsidP="006D3D12">
      <w:pPr>
        <w:pStyle w:val="a3"/>
        <w:numPr>
          <w:ilvl w:val="0"/>
          <w:numId w:val="48"/>
        </w:numPr>
        <w:spacing w:after="0" w:line="240" w:lineRule="auto"/>
        <w:ind w:left="0" w:firstLine="567"/>
        <w:jc w:val="both"/>
        <w:rPr>
          <w:lang w:val="en-US"/>
        </w:rPr>
      </w:pPr>
      <w:r w:rsidRPr="006F5DC3">
        <w:rPr>
          <w:lang w:val="en-US"/>
        </w:rPr>
        <w:t>Theoretical technology studies the dialectics of technology and the possibility of using the laws of the development of nature and society to transform the material and spiritual world of man. The subject of the research is the development of the cognitive and transforming activity of man.</w:t>
      </w:r>
    </w:p>
    <w:p w:rsidR="0060016F" w:rsidRPr="001146EC" w:rsidRDefault="0060016F" w:rsidP="001146EC">
      <w:pPr>
        <w:spacing w:after="0" w:line="240" w:lineRule="auto"/>
        <w:ind w:firstLine="567"/>
        <w:jc w:val="both"/>
        <w:rPr>
          <w:lang w:val="en-US"/>
        </w:rPr>
      </w:pPr>
      <w:r w:rsidRPr="001146EC">
        <w:rPr>
          <w:lang w:val="en-US"/>
        </w:rPr>
        <w:t>Diversity in the modern society of practical technologies led to the need to classify them. The commonality of technologies on various principles makes it possible to simplify the economic evaluation of probable innovations. The most common classifications of technology were made by Joanne Woodward and James Thompson.</w:t>
      </w:r>
    </w:p>
    <w:p w:rsidR="0060016F" w:rsidRPr="001146EC" w:rsidRDefault="0060016F" w:rsidP="001146EC">
      <w:pPr>
        <w:spacing w:after="0" w:line="240" w:lineRule="auto"/>
        <w:ind w:firstLine="567"/>
        <w:jc w:val="both"/>
        <w:rPr>
          <w:lang w:val="en-US"/>
        </w:rPr>
      </w:pPr>
      <w:r w:rsidRPr="001146EC">
        <w:rPr>
          <w:lang w:val="en-US"/>
        </w:rPr>
        <w:t>Classification of technology by Woodward (Joanne Woodward - British researcher in management):</w:t>
      </w:r>
    </w:p>
    <w:p w:rsidR="0060016F" w:rsidRPr="001146EC" w:rsidRDefault="0060016F" w:rsidP="006D3D12">
      <w:pPr>
        <w:pStyle w:val="a3"/>
        <w:numPr>
          <w:ilvl w:val="0"/>
          <w:numId w:val="2"/>
        </w:numPr>
        <w:tabs>
          <w:tab w:val="left" w:pos="851"/>
        </w:tabs>
        <w:spacing w:after="0" w:line="240" w:lineRule="auto"/>
        <w:ind w:left="0" w:firstLine="567"/>
        <w:jc w:val="both"/>
        <w:rPr>
          <w:lang w:val="en-US"/>
        </w:rPr>
      </w:pPr>
      <w:r w:rsidRPr="001146EC">
        <w:rPr>
          <w:lang w:val="en-US"/>
        </w:rPr>
        <w:t>A single small-scale or individual production, i.e., when only one or a small series of products are manufactured simultaneously. These technologies include the production of large aircraft, ships, high-performance computers, equipment for the space and nuclear industries, as well as individual orders (special cars, clothing, perfumes, etc.).</w:t>
      </w:r>
    </w:p>
    <w:p w:rsidR="0060016F" w:rsidRPr="001146EC" w:rsidRDefault="0060016F" w:rsidP="006D3D12">
      <w:pPr>
        <w:pStyle w:val="a3"/>
        <w:numPr>
          <w:ilvl w:val="0"/>
          <w:numId w:val="2"/>
        </w:numPr>
        <w:tabs>
          <w:tab w:val="left" w:pos="851"/>
        </w:tabs>
        <w:spacing w:after="0" w:line="240" w:lineRule="auto"/>
        <w:ind w:left="0" w:firstLine="567"/>
        <w:jc w:val="both"/>
        <w:rPr>
          <w:lang w:val="en-US"/>
        </w:rPr>
      </w:pPr>
      <w:r w:rsidRPr="001146EC">
        <w:rPr>
          <w:lang w:val="en-US"/>
        </w:rPr>
        <w:t xml:space="preserve"> Mass or large-scale production is used in the manufacture of a large number of products that are identical to each other. Characterized by the mechanization and use of standard parts and conveyors. These are, first of all, products of everyday use, such as clothing, food, electronics, cars, etc.</w:t>
      </w:r>
    </w:p>
    <w:p w:rsidR="0060016F" w:rsidRPr="001146EC" w:rsidRDefault="0060016F" w:rsidP="006D3D12">
      <w:pPr>
        <w:pStyle w:val="a3"/>
        <w:numPr>
          <w:ilvl w:val="0"/>
          <w:numId w:val="2"/>
        </w:numPr>
        <w:tabs>
          <w:tab w:val="left" w:pos="851"/>
        </w:tabs>
        <w:spacing w:after="0" w:line="240" w:lineRule="auto"/>
        <w:ind w:left="0" w:firstLine="567"/>
        <w:jc w:val="both"/>
        <w:rPr>
          <w:lang w:val="en-US"/>
        </w:rPr>
      </w:pPr>
      <w:r w:rsidRPr="001146EC">
        <w:rPr>
          <w:lang w:val="en-US"/>
        </w:rPr>
        <w:t>Continuous production uses automated equipment that operates round the clock for the continuous production of products of the same characteristics in large quantities. Such technologies are used by power engineering, petrochemical industry, food industry, etc.</w:t>
      </w:r>
    </w:p>
    <w:p w:rsidR="000D0CE7" w:rsidRPr="001146EC" w:rsidRDefault="0060016F" w:rsidP="001146EC">
      <w:pPr>
        <w:spacing w:after="0" w:line="240" w:lineRule="auto"/>
        <w:ind w:firstLine="567"/>
        <w:jc w:val="both"/>
        <w:rPr>
          <w:lang w:val="en-US"/>
        </w:rPr>
      </w:pPr>
      <w:r w:rsidRPr="001146EC">
        <w:rPr>
          <w:lang w:val="en-US"/>
        </w:rPr>
        <w:lastRenderedPageBreak/>
        <w:t>The drawback of J. Woodward's classification is</w:t>
      </w:r>
      <w:r w:rsidR="000D0CE7" w:rsidRPr="001146EC">
        <w:rPr>
          <w:lang w:val="en-US"/>
        </w:rPr>
        <w:t xml:space="preserve"> the complete lack of services.</w:t>
      </w:r>
    </w:p>
    <w:p w:rsidR="0060016F" w:rsidRPr="001146EC" w:rsidRDefault="0060016F" w:rsidP="00DE7F18">
      <w:pPr>
        <w:tabs>
          <w:tab w:val="left" w:pos="851"/>
        </w:tabs>
        <w:spacing w:after="0" w:line="240" w:lineRule="auto"/>
        <w:ind w:firstLine="567"/>
        <w:jc w:val="both"/>
        <w:rPr>
          <w:lang w:val="en-US"/>
        </w:rPr>
      </w:pPr>
      <w:r w:rsidRPr="001146EC">
        <w:rPr>
          <w:lang w:val="en-US"/>
        </w:rPr>
        <w:t>The classification of technology by Thompson takes this drawback into account (James Thompson was a sociologist and theorist of the organization):</w:t>
      </w:r>
    </w:p>
    <w:p w:rsidR="0060016F" w:rsidRPr="001146EC" w:rsidRDefault="0060016F" w:rsidP="006D3D12">
      <w:pPr>
        <w:pStyle w:val="a3"/>
        <w:numPr>
          <w:ilvl w:val="0"/>
          <w:numId w:val="3"/>
        </w:numPr>
        <w:tabs>
          <w:tab w:val="left" w:pos="851"/>
        </w:tabs>
        <w:spacing w:after="0" w:line="240" w:lineRule="auto"/>
        <w:ind w:left="0" w:firstLine="567"/>
        <w:jc w:val="both"/>
      </w:pPr>
      <w:r w:rsidRPr="001146EC">
        <w:rPr>
          <w:lang w:val="en-US"/>
        </w:rPr>
        <w:t xml:space="preserve">Multi-link technology is characterized by a series of interdependent tasks. </w:t>
      </w:r>
      <w:r w:rsidRPr="001146EC">
        <w:t>These include all assembly lines of mass production.</w:t>
      </w:r>
    </w:p>
    <w:p w:rsidR="0060016F" w:rsidRPr="001146EC" w:rsidRDefault="0060016F" w:rsidP="006D3D12">
      <w:pPr>
        <w:pStyle w:val="a3"/>
        <w:numPr>
          <w:ilvl w:val="0"/>
          <w:numId w:val="3"/>
        </w:numPr>
        <w:tabs>
          <w:tab w:val="left" w:pos="851"/>
        </w:tabs>
        <w:spacing w:after="0" w:line="240" w:lineRule="auto"/>
        <w:ind w:left="0" w:firstLine="567"/>
        <w:jc w:val="both"/>
        <w:rPr>
          <w:lang w:val="en-US"/>
        </w:rPr>
      </w:pPr>
      <w:r w:rsidRPr="001146EC">
        <w:rPr>
          <w:lang w:val="en-US"/>
        </w:rPr>
        <w:t xml:space="preserve">Intermediary technology. Characterized by meetings of groups of people, such as customers or buyers who are or want to be interdependent. </w:t>
      </w:r>
      <w:r w:rsidRPr="001146EC">
        <w:t>Most service organizations use this technology.</w:t>
      </w:r>
    </w:p>
    <w:p w:rsidR="0060016F" w:rsidRPr="001146EC" w:rsidRDefault="0060016F" w:rsidP="006D3D12">
      <w:pPr>
        <w:pStyle w:val="a3"/>
        <w:numPr>
          <w:ilvl w:val="0"/>
          <w:numId w:val="3"/>
        </w:numPr>
        <w:tabs>
          <w:tab w:val="left" w:pos="851"/>
        </w:tabs>
        <w:spacing w:after="0" w:line="240" w:lineRule="auto"/>
        <w:ind w:left="0" w:firstLine="567"/>
        <w:jc w:val="both"/>
        <w:rPr>
          <w:lang w:val="en-US"/>
        </w:rPr>
      </w:pPr>
      <w:r w:rsidRPr="001146EC">
        <w:rPr>
          <w:lang w:val="en-US"/>
        </w:rPr>
        <w:t>Intensive technologies. Characterized by the use of special techniques, skills or services to produce certain changes in a particular material. Most enterprises involved in processing resources, such as ore-dressing plants, as well as repair shops, use intensive technologies.</w:t>
      </w:r>
    </w:p>
    <w:p w:rsidR="0060016F" w:rsidRPr="001146EC" w:rsidRDefault="0060016F" w:rsidP="001146EC">
      <w:pPr>
        <w:spacing w:after="0" w:line="240" w:lineRule="auto"/>
        <w:ind w:firstLine="567"/>
        <w:jc w:val="both"/>
        <w:rPr>
          <w:lang w:val="en-US"/>
        </w:rPr>
      </w:pPr>
      <w:r w:rsidRPr="001146EC">
        <w:rPr>
          <w:lang w:val="en-US"/>
        </w:rPr>
        <w:t>It should be noted that the role of man in the production of products is different, so the easiest way to classify technology to involve human labor can be divided:</w:t>
      </w:r>
    </w:p>
    <w:p w:rsidR="0060016F" w:rsidRPr="001146EC" w:rsidRDefault="0060016F" w:rsidP="001146EC">
      <w:pPr>
        <w:spacing w:after="0" w:line="240" w:lineRule="auto"/>
        <w:ind w:firstLine="567"/>
        <w:jc w:val="both"/>
        <w:rPr>
          <w:lang w:val="en-US"/>
        </w:rPr>
      </w:pPr>
      <w:r w:rsidRPr="001146EC">
        <w:rPr>
          <w:lang w:val="en-US"/>
        </w:rPr>
        <w:t>- on manual (completely man's work);</w:t>
      </w:r>
    </w:p>
    <w:p w:rsidR="0060016F" w:rsidRPr="001146EC" w:rsidRDefault="0060016F" w:rsidP="001146EC">
      <w:pPr>
        <w:spacing w:after="0" w:line="240" w:lineRule="auto"/>
        <w:ind w:firstLine="567"/>
        <w:jc w:val="both"/>
        <w:rPr>
          <w:lang w:val="en-US"/>
        </w:rPr>
      </w:pPr>
      <w:r w:rsidRPr="001146EC">
        <w:rPr>
          <w:lang w:val="en-US"/>
        </w:rPr>
        <w:t>- Mechanized (mechanization of heavy physical labor)</w:t>
      </w:r>
    </w:p>
    <w:p w:rsidR="0060016F" w:rsidRPr="001146EC" w:rsidRDefault="0060016F" w:rsidP="001146EC">
      <w:pPr>
        <w:spacing w:after="0" w:line="240" w:lineRule="auto"/>
        <w:ind w:firstLine="567"/>
        <w:jc w:val="both"/>
        <w:rPr>
          <w:lang w:val="en-US"/>
        </w:rPr>
      </w:pPr>
      <w:r w:rsidRPr="001146EC">
        <w:rPr>
          <w:lang w:val="en-US"/>
        </w:rPr>
        <w:t>- automated (partial participation of a person, most often for manipulating equipment);</w:t>
      </w:r>
    </w:p>
    <w:p w:rsidR="0060016F" w:rsidRPr="001146EC" w:rsidRDefault="0060016F" w:rsidP="001146EC">
      <w:pPr>
        <w:spacing w:after="0" w:line="240" w:lineRule="auto"/>
        <w:ind w:firstLine="567"/>
        <w:jc w:val="both"/>
        <w:rPr>
          <w:lang w:val="en-US"/>
        </w:rPr>
      </w:pPr>
      <w:r w:rsidRPr="001146EC">
        <w:rPr>
          <w:lang w:val="en-US"/>
        </w:rPr>
        <w:t>- automatic (without any participation of a person during the</w:t>
      </w:r>
      <w:r w:rsidRPr="001146EC">
        <w:rPr>
          <w:lang w:val="en-US"/>
        </w:rPr>
        <w:br/>
        <w:t>production).</w:t>
      </w:r>
    </w:p>
    <w:p w:rsidR="0060016F" w:rsidRPr="001146EC" w:rsidRDefault="0060016F" w:rsidP="001146EC">
      <w:pPr>
        <w:spacing w:after="0" w:line="240" w:lineRule="auto"/>
        <w:ind w:firstLine="567"/>
        <w:jc w:val="both"/>
        <w:rPr>
          <w:lang w:val="en-US"/>
        </w:rPr>
      </w:pPr>
    </w:p>
    <w:p w:rsidR="0060016F" w:rsidRPr="00DE7F18" w:rsidRDefault="00DE7F18" w:rsidP="001146EC">
      <w:pPr>
        <w:spacing w:after="0" w:line="240" w:lineRule="auto"/>
        <w:ind w:firstLine="567"/>
        <w:jc w:val="both"/>
        <w:rPr>
          <w:b/>
          <w:lang w:val="en-US"/>
        </w:rPr>
      </w:pPr>
      <w:r w:rsidRPr="00DE7F18">
        <w:rPr>
          <w:b/>
          <w:lang w:val="en-US"/>
        </w:rPr>
        <w:t>10.</w:t>
      </w:r>
      <w:r w:rsidR="0060016F" w:rsidRPr="00DE7F18">
        <w:rPr>
          <w:b/>
          <w:lang w:val="en-US"/>
        </w:rPr>
        <w:t xml:space="preserve">3 </w:t>
      </w:r>
      <w:r w:rsidR="000D0CE7" w:rsidRPr="00DE7F18">
        <w:rPr>
          <w:b/>
          <w:lang w:val="en-US"/>
        </w:rPr>
        <w:t>Brief history of chemical technology</w:t>
      </w:r>
      <w:r w:rsidR="0060016F" w:rsidRPr="00DE7F18">
        <w:rPr>
          <w:b/>
          <w:lang w:val="en-US"/>
        </w:rPr>
        <w:t xml:space="preserve"> </w:t>
      </w:r>
    </w:p>
    <w:p w:rsidR="00DE7F18" w:rsidRDefault="00DE7F18" w:rsidP="001146EC">
      <w:pPr>
        <w:spacing w:after="0" w:line="240" w:lineRule="auto"/>
        <w:ind w:firstLine="567"/>
        <w:jc w:val="both"/>
        <w:rPr>
          <w:lang w:val="en-US"/>
        </w:rPr>
      </w:pPr>
    </w:p>
    <w:p w:rsidR="000D0CE7" w:rsidRPr="001146EC" w:rsidRDefault="0060016F" w:rsidP="001146EC">
      <w:pPr>
        <w:spacing w:after="0" w:line="240" w:lineRule="auto"/>
        <w:ind w:firstLine="567"/>
        <w:jc w:val="both"/>
        <w:rPr>
          <w:lang w:val="en-US"/>
        </w:rPr>
      </w:pPr>
      <w:r w:rsidRPr="001146EC">
        <w:rPr>
          <w:lang w:val="en-US"/>
        </w:rPr>
        <w:t>The history of chemical technology is inseparable from the history of the chemical industry. The emergence in Europe of manufactories and crafts for the production of basic chemical products should be attributed to the 15th century, when small specialized production of acids, alkalis and salts, pharmaceuticals and some inorganic substances began to appear. In Russia, chemical production was developed in the late 16th and early 17th centuries, when paints, saltpeter, gunpowder, soda and sulfuri</w:t>
      </w:r>
      <w:r w:rsidR="000D0CE7" w:rsidRPr="001146EC">
        <w:rPr>
          <w:lang w:val="en-US"/>
        </w:rPr>
        <w:t>c acid began to be produced.</w:t>
      </w:r>
    </w:p>
    <w:p w:rsidR="0060016F" w:rsidRPr="001146EC" w:rsidRDefault="0060016F" w:rsidP="001146EC">
      <w:pPr>
        <w:spacing w:after="0" w:line="240" w:lineRule="auto"/>
        <w:ind w:firstLine="567"/>
        <w:jc w:val="both"/>
        <w:rPr>
          <w:lang w:val="en-US"/>
        </w:rPr>
      </w:pPr>
      <w:r w:rsidRPr="001146EC">
        <w:rPr>
          <w:lang w:val="en-US"/>
        </w:rPr>
        <w:t>In the second half of the 18th century, the separation of technology into a special branch of knowledge began, the foundations of chemical technology as a science were laid. For the first time in this sense, the term "technology" was used in 1772 by Beckman, a professor at the University of Gottingen, who also published the first comprehensive works on the technique of many chemical industries. In 1795 a two-volume work of the Russian scientist IF was published. Gmelina "Manual of Technical Chemistry."</w:t>
      </w:r>
    </w:p>
    <w:p w:rsidR="000D0CE7" w:rsidRPr="001146EC" w:rsidRDefault="0060016F" w:rsidP="001146EC">
      <w:pPr>
        <w:spacing w:after="0" w:line="240" w:lineRule="auto"/>
        <w:ind w:firstLine="567"/>
        <w:jc w:val="both"/>
        <w:rPr>
          <w:lang w:val="en-US"/>
        </w:rPr>
      </w:pPr>
      <w:r w:rsidRPr="001146EC">
        <w:rPr>
          <w:lang w:val="en-US"/>
        </w:rPr>
        <w:t>Chemical technology in the late 18th century became an obligatory academic discipline in universities and higher technica</w:t>
      </w:r>
      <w:r w:rsidR="000D0CE7" w:rsidRPr="001146EC">
        <w:rPr>
          <w:lang w:val="en-US"/>
        </w:rPr>
        <w:t>l schools in Europe and Russia</w:t>
      </w:r>
    </w:p>
    <w:p w:rsidR="000D0CE7" w:rsidRPr="001146EC" w:rsidRDefault="0060016F" w:rsidP="001146EC">
      <w:pPr>
        <w:spacing w:after="0" w:line="240" w:lineRule="auto"/>
        <w:ind w:firstLine="567"/>
        <w:jc w:val="both"/>
        <w:rPr>
          <w:lang w:val="en-US"/>
        </w:rPr>
      </w:pPr>
      <w:r w:rsidRPr="001146EC">
        <w:rPr>
          <w:lang w:val="en-US"/>
        </w:rPr>
        <w:t>Milestones</w:t>
      </w:r>
    </w:p>
    <w:p w:rsidR="0060016F" w:rsidRPr="001146EC" w:rsidRDefault="0060016F" w:rsidP="001146EC">
      <w:pPr>
        <w:spacing w:after="0" w:line="240" w:lineRule="auto"/>
        <w:ind w:firstLine="567"/>
        <w:jc w:val="both"/>
        <w:rPr>
          <w:lang w:val="en-US"/>
        </w:rPr>
      </w:pPr>
      <w:r w:rsidRPr="001146EC">
        <w:rPr>
          <w:lang w:val="en-US"/>
        </w:rPr>
        <w:t>1748: Birmingham (England) - the first factory for the production of sulfuric acid in lead chambers;</w:t>
      </w:r>
    </w:p>
    <w:p w:rsidR="000D0CE7" w:rsidRPr="001146EC" w:rsidRDefault="0060016F" w:rsidP="001146EC">
      <w:pPr>
        <w:spacing w:after="0" w:line="240" w:lineRule="auto"/>
        <w:ind w:firstLine="567"/>
        <w:jc w:val="both"/>
        <w:rPr>
          <w:lang w:val="en-US"/>
        </w:rPr>
      </w:pPr>
      <w:r w:rsidRPr="001146EC">
        <w:rPr>
          <w:lang w:val="en-US"/>
        </w:rPr>
        <w:t>1787-1789: N. Leblanc developed the first indust</w:t>
      </w:r>
      <w:r w:rsidR="000D0CE7" w:rsidRPr="001146EC">
        <w:rPr>
          <w:lang w:val="en-US"/>
        </w:rPr>
        <w:t>rial method for producing soda;</w:t>
      </w:r>
    </w:p>
    <w:p w:rsidR="0060016F" w:rsidRPr="001146EC" w:rsidRDefault="0060016F" w:rsidP="001146EC">
      <w:pPr>
        <w:spacing w:after="0" w:line="240" w:lineRule="auto"/>
        <w:ind w:firstLine="567"/>
        <w:jc w:val="both"/>
        <w:rPr>
          <w:lang w:val="en-US"/>
        </w:rPr>
      </w:pPr>
      <w:r w:rsidRPr="001146EC">
        <w:rPr>
          <w:lang w:val="en-US"/>
        </w:rPr>
        <w:lastRenderedPageBreak/>
        <w:t>the second half of the 19th century: Catalytic research was widely developed that enabled many chemical processes on an industrial scale, for example, in the 1970s. In the 19th century a contact method was developed for the production of sulfuric kilo;</w:t>
      </w:r>
    </w:p>
    <w:p w:rsidR="000D0CE7" w:rsidRPr="001146EC" w:rsidRDefault="0060016F" w:rsidP="001146EC">
      <w:pPr>
        <w:spacing w:after="0" w:line="240" w:lineRule="auto"/>
        <w:ind w:firstLine="567"/>
        <w:jc w:val="both"/>
        <w:rPr>
          <w:lang w:val="en-US"/>
        </w:rPr>
      </w:pPr>
      <w:r w:rsidRPr="001146EC">
        <w:rPr>
          <w:lang w:val="en-US"/>
        </w:rPr>
        <w:t xml:space="preserve">the first decade of the 20th century: the industrial </w:t>
      </w:r>
      <w:r w:rsidR="000D0CE7" w:rsidRPr="001146EC">
        <w:rPr>
          <w:lang w:val="en-US"/>
        </w:rPr>
        <w:t>synthesis of rubber by Lebedev;</w:t>
      </w:r>
    </w:p>
    <w:p w:rsidR="000D0CE7" w:rsidRPr="001146EC" w:rsidRDefault="0060016F" w:rsidP="001146EC">
      <w:pPr>
        <w:spacing w:after="0" w:line="240" w:lineRule="auto"/>
        <w:ind w:firstLine="567"/>
        <w:jc w:val="both"/>
        <w:rPr>
          <w:lang w:val="en-US"/>
        </w:rPr>
      </w:pPr>
      <w:r w:rsidRPr="001146EC">
        <w:rPr>
          <w:lang w:val="en-US"/>
        </w:rPr>
        <w:t>1912: the works of Le Chatelier, Nernst and Haber allowed the creation of industrial ammonia synthesis plants from a nitrogen-h</w:t>
      </w:r>
      <w:r w:rsidR="000D0CE7" w:rsidRPr="001146EC">
        <w:rPr>
          <w:lang w:val="en-US"/>
        </w:rPr>
        <w:t>ydrogen mixture under pressure;</w:t>
      </w:r>
    </w:p>
    <w:p w:rsidR="0060016F" w:rsidRPr="001146EC" w:rsidRDefault="0060016F" w:rsidP="001146EC">
      <w:pPr>
        <w:spacing w:after="0" w:line="240" w:lineRule="auto"/>
        <w:ind w:firstLine="567"/>
        <w:jc w:val="both"/>
        <w:rPr>
          <w:lang w:val="en-US"/>
        </w:rPr>
      </w:pPr>
      <w:r w:rsidRPr="001146EC">
        <w:rPr>
          <w:lang w:val="en-US"/>
        </w:rPr>
        <w:t>the middle of the 19th century: as a result of the extensive development of Liebig's works, the production of mineral fertilizers appeared;</w:t>
      </w:r>
    </w:p>
    <w:p w:rsidR="0060016F" w:rsidRPr="001146EC" w:rsidRDefault="0060016F" w:rsidP="001146EC">
      <w:pPr>
        <w:spacing w:after="0" w:line="240" w:lineRule="auto"/>
        <w:ind w:firstLine="567"/>
        <w:jc w:val="both"/>
        <w:rPr>
          <w:lang w:val="en-US"/>
        </w:rPr>
      </w:pPr>
      <w:r w:rsidRPr="001146EC">
        <w:rPr>
          <w:lang w:val="en-US"/>
        </w:rPr>
        <w:t>The 30th - 50th years of the 20th century6 developed the basis for the production of platmasses, which were the application of theoretical works in the field of chain reactions. Semyonov.</w:t>
      </w:r>
    </w:p>
    <w:p w:rsidR="0060016F" w:rsidRPr="001146EC" w:rsidRDefault="0060016F" w:rsidP="001146EC">
      <w:pPr>
        <w:spacing w:after="0" w:line="240" w:lineRule="auto"/>
        <w:ind w:firstLine="567"/>
        <w:jc w:val="both"/>
        <w:rPr>
          <w:lang w:val="en-US"/>
        </w:rPr>
      </w:pPr>
      <w:r w:rsidRPr="001146EC">
        <w:rPr>
          <w:lang w:val="en-US"/>
        </w:rPr>
        <w:t>Many Russian and Soviet scientists and engineers contributed to the creation of the domestic chemical industry and the development of technological sciences, primarily MV. Lomonosov (1711-1765), D.I. Mendeleev (1834-1907), N.N. Zinin (1812-1880), A.M. Butlerov (1828-1886), V.V. Markovnikov (1838-1904), N.D. Zelinsky, N.N. Vorozhtsov, S.I. Wolfkovich, A.G. Kasatkin, A.N. Planovsky, G.K. Boreskov et al.</w:t>
      </w:r>
    </w:p>
    <w:p w:rsidR="0060016F" w:rsidRPr="001146EC" w:rsidRDefault="0060016F" w:rsidP="001146EC">
      <w:pPr>
        <w:spacing w:after="0" w:line="240" w:lineRule="auto"/>
        <w:ind w:firstLine="567"/>
        <w:jc w:val="both"/>
        <w:rPr>
          <w:lang w:val="en-US"/>
        </w:rPr>
      </w:pPr>
    </w:p>
    <w:p w:rsidR="0060016F" w:rsidRPr="00DE7F18" w:rsidRDefault="00DE7F18" w:rsidP="00DE7F18">
      <w:pPr>
        <w:spacing w:after="0" w:line="240" w:lineRule="auto"/>
        <w:ind w:firstLine="567"/>
        <w:jc w:val="both"/>
        <w:rPr>
          <w:b/>
          <w:lang w:val="en-US"/>
        </w:rPr>
      </w:pPr>
      <w:r w:rsidRPr="00DE7F18">
        <w:rPr>
          <w:b/>
          <w:lang w:val="en-US"/>
        </w:rPr>
        <w:t xml:space="preserve">10.4 </w:t>
      </w:r>
      <w:r w:rsidR="000D0CE7" w:rsidRPr="00DE7F18">
        <w:rPr>
          <w:b/>
          <w:lang w:val="en-US"/>
        </w:rPr>
        <w:t>The main tasks of chemical technology, the main directions of development of chemical engineering and technology</w:t>
      </w:r>
      <w:r w:rsidR="0060016F" w:rsidRPr="00DE7F18">
        <w:rPr>
          <w:b/>
          <w:lang w:val="en-US"/>
        </w:rPr>
        <w:t xml:space="preserve">. </w:t>
      </w:r>
    </w:p>
    <w:p w:rsidR="00DE7F18" w:rsidRPr="00DE7F18" w:rsidRDefault="00DE7F18" w:rsidP="00DE7F18">
      <w:pPr>
        <w:spacing w:after="0" w:line="240" w:lineRule="auto"/>
        <w:ind w:firstLine="567"/>
        <w:jc w:val="both"/>
        <w:rPr>
          <w:b/>
          <w:lang w:val="en-US"/>
        </w:rPr>
      </w:pPr>
    </w:p>
    <w:p w:rsidR="006C6AA7" w:rsidRPr="001146EC" w:rsidRDefault="006C6AA7" w:rsidP="001146EC">
      <w:pPr>
        <w:spacing w:after="0" w:line="240" w:lineRule="auto"/>
        <w:ind w:firstLine="567"/>
        <w:jc w:val="both"/>
        <w:rPr>
          <w:lang w:val="en-US"/>
        </w:rPr>
      </w:pPr>
      <w:r w:rsidRPr="001146EC">
        <w:rPr>
          <w:lang w:val="en-US"/>
        </w:rPr>
        <w:t>Chemical technology - the science of methods and processes of mass processing of raw materials into consumer products and mass media</w:t>
      </w:r>
      <w:r w:rsidRPr="001146EC">
        <w:rPr>
          <w:lang w:val="en-US"/>
        </w:rPr>
        <w:br/>
        <w:t>production. Chemical technology studies the processes associated with</w:t>
      </w:r>
      <w:r w:rsidRPr="001146EC">
        <w:rPr>
          <w:lang w:val="en-US"/>
        </w:rPr>
        <w:br/>
        <w:t>radical changes in the composition and structure of matter, carried out by chemical reactions.</w:t>
      </w:r>
    </w:p>
    <w:p w:rsidR="00DE7F18" w:rsidRDefault="006C6AA7" w:rsidP="001146EC">
      <w:pPr>
        <w:spacing w:after="0" w:line="240" w:lineRule="auto"/>
        <w:ind w:firstLine="567"/>
        <w:jc w:val="both"/>
        <w:rPr>
          <w:lang w:val="en-US"/>
        </w:rPr>
      </w:pPr>
      <w:r w:rsidRPr="001146EC">
        <w:rPr>
          <w:lang w:val="en-US"/>
        </w:rPr>
        <w:t>The first main task of chemical technology is the study and establishment of optimal conditions for the implementation of chemical reactions in production, i.e. conditions under which chemical reactions take place with the maximum economic effect, with the best technical and economic indicators.</w:t>
      </w:r>
    </w:p>
    <w:p w:rsidR="000D0CE7" w:rsidRPr="001146EC" w:rsidRDefault="006C6AA7" w:rsidP="001146EC">
      <w:pPr>
        <w:spacing w:after="0" w:line="240" w:lineRule="auto"/>
        <w:ind w:firstLine="567"/>
        <w:jc w:val="both"/>
        <w:rPr>
          <w:lang w:val="en-US"/>
        </w:rPr>
      </w:pPr>
      <w:r w:rsidRPr="001146EC">
        <w:rPr>
          <w:lang w:val="en-US"/>
        </w:rPr>
        <w:t>In chemical technology, optimal concentrations of reactants, temperature, pressure, catalysts, flow rate, etc. are selected. The production of any chemical product consists of a series of mechanical, chemical, physico-chemical processes, the totality of which constitutes the technological process,</w:t>
      </w:r>
      <w:r w:rsidR="000D0CE7" w:rsidRPr="001146EC">
        <w:rPr>
          <w:lang w:val="en-US"/>
        </w:rPr>
        <w:t xml:space="preserve"> </w:t>
      </w:r>
      <w:r w:rsidRPr="001146EC">
        <w:rPr>
          <w:lang w:val="en-US"/>
        </w:rPr>
        <w:t>which consists of interrelated elementary processes:</w:t>
      </w:r>
    </w:p>
    <w:p w:rsidR="000D0CE7" w:rsidRPr="001146EC" w:rsidRDefault="006C6AA7" w:rsidP="001146EC">
      <w:pPr>
        <w:spacing w:after="0" w:line="240" w:lineRule="auto"/>
        <w:ind w:firstLine="567"/>
        <w:jc w:val="both"/>
        <w:rPr>
          <w:lang w:val="en-US"/>
        </w:rPr>
      </w:pPr>
      <w:r w:rsidRPr="001146EC">
        <w:rPr>
          <w:lang w:val="en-US"/>
        </w:rPr>
        <w:t>- supply of reagents to the reaction zone (performed by a molecular</w:t>
      </w:r>
      <w:r w:rsidRPr="001146EC">
        <w:rPr>
          <w:lang w:val="en-US"/>
        </w:rPr>
        <w:br/>
        <w:t>diffusion or convection. With strong mixing of reacting substances, convective transfer is called turbulent diffusion. In two or multiphase systems, the supply of reactive components can be accomplished by absorption, adsorption or desorption of gases, condensation of vapors, melting of solids, dissolving them in a liquid, evaporation of liquid, sublimation of solids);</w:t>
      </w:r>
    </w:p>
    <w:p w:rsidR="006C6AA7" w:rsidRPr="001146EC" w:rsidRDefault="006C6AA7" w:rsidP="001146EC">
      <w:pPr>
        <w:spacing w:after="0" w:line="240" w:lineRule="auto"/>
        <w:ind w:firstLine="567"/>
        <w:jc w:val="both"/>
        <w:rPr>
          <w:lang w:val="en-US"/>
        </w:rPr>
      </w:pPr>
      <w:r w:rsidRPr="001146EC">
        <w:rPr>
          <w:lang w:val="en-US"/>
        </w:rPr>
        <w:lastRenderedPageBreak/>
        <w:t>- chemical interaction of reacting substances (in the reacting system, there are usually several consecutive or parallel chemical reactions leading to the formation of the main product, as well as a number of side reactions between the main substances and impurities occurring in the feedstock.Normally, in the analysis of production processes, not all reactions, but only those of them that have a determining influence on the quantity and quality of the target products obtained);</w:t>
      </w:r>
      <w:r w:rsidRPr="001146EC">
        <w:rPr>
          <w:lang w:val="en-US"/>
        </w:rPr>
        <w:br/>
        <w:t>- withdrawal of products from the reaction zone (The process can be carried out as well as the supply of reacting components by diffusion, convection, the transition of matter from one phase to another).</w:t>
      </w:r>
    </w:p>
    <w:p w:rsidR="006C6AA7" w:rsidRPr="001146EC" w:rsidRDefault="006C6AA7" w:rsidP="001146EC">
      <w:pPr>
        <w:spacing w:after="0" w:line="240" w:lineRule="auto"/>
        <w:ind w:firstLine="567"/>
        <w:jc w:val="both"/>
        <w:rPr>
          <w:lang w:val="en-US"/>
        </w:rPr>
      </w:pPr>
      <w:r w:rsidRPr="001146EC">
        <w:rPr>
          <w:lang w:val="en-US"/>
        </w:rPr>
        <w:t>The origin of the word "technology" from the Greek ("technos" - art and "logos" - teaching, science) fully corresponds to its content: the doctrine of skill, the art of processing the raw materials into useful products.</w:t>
      </w:r>
    </w:p>
    <w:p w:rsidR="006C6AA7" w:rsidRPr="001146EC" w:rsidRDefault="006C6AA7" w:rsidP="001146EC">
      <w:pPr>
        <w:spacing w:after="0" w:line="240" w:lineRule="auto"/>
        <w:ind w:firstLine="567"/>
        <w:jc w:val="both"/>
        <w:rPr>
          <w:lang w:val="en-US"/>
        </w:rPr>
      </w:pPr>
      <w:r w:rsidRPr="001146EC">
        <w:rPr>
          <w:lang w:val="en-US"/>
        </w:rPr>
        <w:t>"Technology - the doctrine of profitable (</w:t>
      </w:r>
      <w:r w:rsidRPr="001146EC">
        <w:t>ᴛ</w:t>
      </w:r>
      <w:r w:rsidRPr="001146EC">
        <w:rPr>
          <w:lang w:val="en-US"/>
        </w:rPr>
        <w:t>.</w:t>
      </w:r>
      <w:r w:rsidRPr="001146EC">
        <w:t>ᴇ</w:t>
      </w:r>
      <w:r w:rsidRPr="001146EC">
        <w:rPr>
          <w:lang w:val="en-US"/>
        </w:rPr>
        <w:t xml:space="preserve"> absorbing the least human labor and energy of nature) methods of processing natural resources in products that are needed (necessary or useful, or convenient) for the application of people's lives" - this is how the article "Technology" written by D.I. Mendel in his encyclopedic dictionary FA. Brockhaus and LI Efron.</w:t>
      </w:r>
    </w:p>
    <w:p w:rsidR="006C6AA7" w:rsidRPr="001146EC" w:rsidRDefault="006C6AA7" w:rsidP="001146EC">
      <w:pPr>
        <w:spacing w:after="0" w:line="240" w:lineRule="auto"/>
        <w:ind w:firstLine="567"/>
        <w:jc w:val="both"/>
        <w:rPr>
          <w:lang w:val="en-US"/>
        </w:rPr>
      </w:pPr>
      <w:r w:rsidRPr="001146EC">
        <w:rPr>
          <w:lang w:val="en-US"/>
        </w:rPr>
        <w:t>Technology is the sphere of scientific knowledge about the production, methods and apparatus by which raw materials are converted into commodities or means of production.</w:t>
      </w:r>
    </w:p>
    <w:p w:rsidR="006C6AA7" w:rsidRPr="001146EC" w:rsidRDefault="006C6AA7" w:rsidP="001146EC">
      <w:pPr>
        <w:spacing w:after="0" w:line="240" w:lineRule="auto"/>
        <w:ind w:firstLine="567"/>
        <w:jc w:val="both"/>
        <w:rPr>
          <w:lang w:val="en-US"/>
        </w:rPr>
      </w:pPr>
      <w:r w:rsidRPr="001146EC">
        <w:rPr>
          <w:lang w:val="en-US"/>
        </w:rPr>
        <w:t>Manufacturing - manufacturing, production, creation of any products.</w:t>
      </w:r>
    </w:p>
    <w:p w:rsidR="000D0CE7" w:rsidRPr="001146EC" w:rsidRDefault="006C6AA7" w:rsidP="001146EC">
      <w:pPr>
        <w:spacing w:after="0" w:line="240" w:lineRule="auto"/>
        <w:ind w:firstLine="567"/>
        <w:jc w:val="both"/>
        <w:rPr>
          <w:lang w:val="en-US"/>
        </w:rPr>
      </w:pPr>
      <w:r w:rsidRPr="001146EC">
        <w:rPr>
          <w:lang w:val="en-US"/>
        </w:rPr>
        <w:t xml:space="preserve">The improvement of chemical engineering is aimed at increasing labor productivity, improving the quality of finished products and reducing its cost. </w:t>
      </w:r>
    </w:p>
    <w:p w:rsidR="000D0CE7" w:rsidRPr="001146EC" w:rsidRDefault="000D0CE7" w:rsidP="001146EC">
      <w:pPr>
        <w:spacing w:after="0" w:line="240" w:lineRule="auto"/>
        <w:ind w:firstLine="567"/>
        <w:jc w:val="both"/>
        <w:rPr>
          <w:lang w:val="en-US"/>
        </w:rPr>
      </w:pPr>
      <w:r w:rsidRPr="001146EC">
        <w:rPr>
          <w:lang w:val="en-US"/>
        </w:rPr>
        <w:t>A powerful chemical industry, was created mainly during the years of Soviet power.</w:t>
      </w:r>
    </w:p>
    <w:p w:rsidR="000D0CE7" w:rsidRPr="001146EC" w:rsidRDefault="000D0CE7" w:rsidP="001146EC">
      <w:pPr>
        <w:spacing w:after="0" w:line="240" w:lineRule="auto"/>
        <w:ind w:firstLine="567"/>
        <w:jc w:val="both"/>
        <w:rPr>
          <w:lang w:val="en-US"/>
        </w:rPr>
      </w:pPr>
      <w:r w:rsidRPr="001146EC">
        <w:rPr>
          <w:lang w:val="en-US"/>
        </w:rPr>
        <w:t>The comprehensive development of the chemical industry continues at the present time.</w:t>
      </w:r>
    </w:p>
    <w:p w:rsidR="000D0CE7" w:rsidRPr="001146EC" w:rsidRDefault="000D0CE7" w:rsidP="001146EC">
      <w:pPr>
        <w:spacing w:after="0" w:line="240" w:lineRule="auto"/>
        <w:ind w:firstLine="567"/>
        <w:jc w:val="both"/>
        <w:rPr>
          <w:lang w:val="en-US"/>
        </w:rPr>
      </w:pPr>
      <w:r w:rsidRPr="001146EC">
        <w:rPr>
          <w:lang w:val="en-US"/>
        </w:rPr>
        <w:t>To solve the tasks set, it is necessary to expand and deepen the formulation of research and experimental work in the field of chemistry and chemical technology, instrumentation and instrumentation, and improve chemical technology.</w:t>
      </w:r>
    </w:p>
    <w:p w:rsidR="006C6AA7" w:rsidRPr="001146EC" w:rsidRDefault="006C6AA7" w:rsidP="001146EC">
      <w:pPr>
        <w:spacing w:after="0" w:line="240" w:lineRule="auto"/>
        <w:ind w:firstLine="567"/>
        <w:jc w:val="both"/>
        <w:rPr>
          <w:lang w:val="en-US"/>
        </w:rPr>
      </w:pPr>
      <w:r w:rsidRPr="001146EC">
        <w:rPr>
          <w:lang w:val="en-US"/>
        </w:rPr>
        <w:t>The main interrelated directions in the development of chemical engineering:</w:t>
      </w:r>
      <w:r w:rsidRPr="001146EC">
        <w:rPr>
          <w:lang w:val="en-US"/>
        </w:rPr>
        <w:br/>
        <w:t>1) increasing the capacity of chemical-technological systems (CTS) and individual devices by increasing their sizes;</w:t>
      </w:r>
    </w:p>
    <w:p w:rsidR="006C6AA7" w:rsidRPr="001146EC" w:rsidRDefault="006C6AA7" w:rsidP="001146EC">
      <w:pPr>
        <w:spacing w:after="0" w:line="240" w:lineRule="auto"/>
        <w:ind w:firstLine="567"/>
        <w:jc w:val="both"/>
        <w:rPr>
          <w:lang w:val="en-US"/>
        </w:rPr>
      </w:pPr>
      <w:r w:rsidRPr="001146EC">
        <w:rPr>
          <w:lang w:val="en-US"/>
        </w:rPr>
        <w:t>2) the intensification of the work of apparatuses;</w:t>
      </w:r>
    </w:p>
    <w:p w:rsidR="006C6AA7" w:rsidRPr="001146EC" w:rsidRDefault="006C6AA7" w:rsidP="001146EC">
      <w:pPr>
        <w:spacing w:after="0" w:line="240" w:lineRule="auto"/>
        <w:ind w:firstLine="567"/>
        <w:jc w:val="both"/>
        <w:rPr>
          <w:lang w:val="en-US"/>
        </w:rPr>
      </w:pPr>
      <w:r w:rsidRPr="001146EC">
        <w:rPr>
          <w:lang w:val="en-US"/>
        </w:rPr>
        <w:t>3) mechanization of labor-intensive processes;</w:t>
      </w:r>
    </w:p>
    <w:p w:rsidR="006C6AA7" w:rsidRPr="001146EC" w:rsidRDefault="006C6AA7" w:rsidP="001146EC">
      <w:pPr>
        <w:spacing w:after="0" w:line="240" w:lineRule="auto"/>
        <w:ind w:firstLine="567"/>
        <w:jc w:val="both"/>
        <w:rPr>
          <w:lang w:val="en-US"/>
        </w:rPr>
      </w:pPr>
      <w:r w:rsidRPr="001146EC">
        <w:rPr>
          <w:lang w:val="en-US"/>
        </w:rPr>
        <w:t>4) complex automation of chemical-technological systems and individual devices with the use of electronic control computers;</w:t>
      </w:r>
    </w:p>
    <w:p w:rsidR="006C6AA7" w:rsidRPr="001146EC" w:rsidRDefault="006C6AA7" w:rsidP="001146EC">
      <w:pPr>
        <w:spacing w:after="0" w:line="240" w:lineRule="auto"/>
        <w:ind w:firstLine="567"/>
        <w:jc w:val="both"/>
        <w:rPr>
          <w:lang w:val="en-US"/>
        </w:rPr>
      </w:pPr>
      <w:r w:rsidRPr="001146EC">
        <w:rPr>
          <w:lang w:val="en-US"/>
        </w:rPr>
        <w:t>5) the replacement of periodic processes by continuous ones;</w:t>
      </w:r>
    </w:p>
    <w:p w:rsidR="006C6AA7" w:rsidRPr="001146EC" w:rsidRDefault="006C6AA7" w:rsidP="001146EC">
      <w:pPr>
        <w:spacing w:after="0" w:line="240" w:lineRule="auto"/>
        <w:ind w:firstLine="567"/>
        <w:jc w:val="both"/>
        <w:rPr>
          <w:lang w:val="en-US"/>
        </w:rPr>
      </w:pPr>
      <w:r w:rsidRPr="001146EC">
        <w:rPr>
          <w:lang w:val="en-US"/>
        </w:rPr>
        <w:t>6) reduction of energy consumption and maximum use of heat of chemical reactions;</w:t>
      </w:r>
    </w:p>
    <w:p w:rsidR="006C6AA7" w:rsidRPr="001146EC" w:rsidRDefault="006C6AA7" w:rsidP="001146EC">
      <w:pPr>
        <w:spacing w:after="0" w:line="240" w:lineRule="auto"/>
        <w:ind w:firstLine="567"/>
        <w:jc w:val="both"/>
        <w:rPr>
          <w:lang w:val="en-US"/>
        </w:rPr>
      </w:pPr>
      <w:r w:rsidRPr="001146EC">
        <w:rPr>
          <w:lang w:val="en-US"/>
        </w:rPr>
        <w:t>7) reduction of the number of stages of production and transition to closed (cyclical) systems;</w:t>
      </w:r>
    </w:p>
    <w:p w:rsidR="006C6AA7" w:rsidRPr="001146EC" w:rsidRDefault="006C6AA7" w:rsidP="001146EC">
      <w:pPr>
        <w:spacing w:after="0" w:line="240" w:lineRule="auto"/>
        <w:ind w:firstLine="567"/>
        <w:jc w:val="both"/>
        <w:rPr>
          <w:lang w:val="en-US"/>
        </w:rPr>
      </w:pPr>
      <w:r w:rsidRPr="001146EC">
        <w:rPr>
          <w:lang w:val="en-US"/>
        </w:rPr>
        <w:t>8) creation of non-waste productions.</w:t>
      </w:r>
    </w:p>
    <w:p w:rsidR="006C6AA7" w:rsidRPr="001146EC" w:rsidRDefault="006C6AA7" w:rsidP="001146EC">
      <w:pPr>
        <w:spacing w:after="0" w:line="240" w:lineRule="auto"/>
        <w:ind w:firstLine="567"/>
        <w:jc w:val="both"/>
        <w:rPr>
          <w:lang w:val="en-US"/>
        </w:rPr>
      </w:pPr>
    </w:p>
    <w:p w:rsidR="006C6AA7" w:rsidRPr="00DE7F18" w:rsidRDefault="00DE7F18" w:rsidP="00DE7F18">
      <w:pPr>
        <w:spacing w:after="0" w:line="240" w:lineRule="auto"/>
        <w:ind w:firstLine="567"/>
        <w:jc w:val="both"/>
        <w:rPr>
          <w:b/>
          <w:lang w:val="en-US"/>
        </w:rPr>
      </w:pPr>
      <w:r w:rsidRPr="00DE7F18">
        <w:rPr>
          <w:b/>
          <w:lang w:val="en-US"/>
        </w:rPr>
        <w:lastRenderedPageBreak/>
        <w:t xml:space="preserve">10.5 </w:t>
      </w:r>
      <w:r w:rsidR="000D0CE7" w:rsidRPr="00DE7F18">
        <w:rPr>
          <w:b/>
          <w:lang w:val="en-US"/>
        </w:rPr>
        <w:t>Importance of the chemical industry for technical progress and meeting the needs of the population</w:t>
      </w:r>
    </w:p>
    <w:p w:rsidR="00DE7F18" w:rsidRDefault="00DE7F18" w:rsidP="001146EC">
      <w:pPr>
        <w:spacing w:after="0" w:line="240" w:lineRule="auto"/>
        <w:ind w:firstLine="567"/>
        <w:jc w:val="both"/>
        <w:rPr>
          <w:lang w:val="en-US"/>
        </w:rPr>
      </w:pPr>
    </w:p>
    <w:p w:rsidR="000D0CE7" w:rsidRPr="001146EC" w:rsidRDefault="000D0CE7" w:rsidP="001146EC">
      <w:pPr>
        <w:spacing w:after="0" w:line="240" w:lineRule="auto"/>
        <w:ind w:firstLine="567"/>
        <w:jc w:val="both"/>
        <w:rPr>
          <w:lang w:val="en-US"/>
        </w:rPr>
      </w:pPr>
      <w:r w:rsidRPr="001146EC">
        <w:rPr>
          <w:lang w:val="en-US"/>
        </w:rPr>
        <w:t>The chemical industry provides the national economy with a huge number of all kinds of products, without which the life of modern society would be impossible.</w:t>
      </w:r>
    </w:p>
    <w:p w:rsidR="000D0CE7" w:rsidRPr="001146EC" w:rsidRDefault="000D0CE7" w:rsidP="001146EC">
      <w:pPr>
        <w:spacing w:after="0" w:line="240" w:lineRule="auto"/>
        <w:ind w:firstLine="567"/>
        <w:jc w:val="both"/>
        <w:rPr>
          <w:lang w:val="en-US"/>
        </w:rPr>
      </w:pPr>
      <w:r w:rsidRPr="001146EC">
        <w:rPr>
          <w:lang w:val="en-US"/>
        </w:rPr>
        <w:t>As a result of chemical processing of fossil fuels (coal, oil, shale and peat), the national economy receives such important products as coke, motor fuels, lubricating oils, combustible gases and a large amount of organic substances. Chemistry and chemical industry give the country ammonia, nitric, sulfuric and phosphoric acids, from which mineral fertilizers are obtained. From sodium chloride common in nature, sodium hydroxide (sodium hydroxide), chlorine, hydrochloric acid and soda are obtained, which in turn are used in the production of aluminum, glass, paper, soap, cotton and woolen fabrics, plastics, artificial fibers etc. Plastic masses, activated carbon, smokeless powder, acetic acid, ethyl and methyl alcohols, acetone, rosin, aromatic compounds are obtained during chemical processing of wood.</w:t>
      </w:r>
    </w:p>
    <w:p w:rsidR="000D0CE7" w:rsidRPr="001146EC" w:rsidRDefault="000D0CE7" w:rsidP="001146EC">
      <w:pPr>
        <w:spacing w:after="0" w:line="240" w:lineRule="auto"/>
        <w:ind w:firstLine="567"/>
        <w:jc w:val="both"/>
        <w:rPr>
          <w:lang w:val="en-US"/>
        </w:rPr>
      </w:pPr>
      <w:r w:rsidRPr="001146EC">
        <w:rPr>
          <w:lang w:val="en-US"/>
        </w:rPr>
        <w:t>Modern metallurgical industry and machine building, cosmonautics, aviation and automobile transport, production of building materials and most consumer goods have received a powerful development thanks to chemistry.</w:t>
      </w:r>
    </w:p>
    <w:p w:rsidR="000D0CE7" w:rsidRPr="001146EC" w:rsidRDefault="000D0CE7" w:rsidP="001146EC">
      <w:pPr>
        <w:spacing w:after="0" w:line="240" w:lineRule="auto"/>
        <w:ind w:firstLine="567"/>
        <w:jc w:val="both"/>
        <w:rPr>
          <w:lang w:val="en-US"/>
        </w:rPr>
      </w:pPr>
      <w:r w:rsidRPr="001146EC">
        <w:rPr>
          <w:lang w:val="en-US"/>
        </w:rPr>
        <w:t>One of the main ways of technical progress is the chemicalization of the national economy. Chemicalization is the introduction of chemical methods, processes and materials into the national economy. This allows us to conduct production more rationally, use raw materials in a comprehensive manner, work without waste.</w:t>
      </w:r>
    </w:p>
    <w:p w:rsidR="000D0CE7" w:rsidRPr="001146EC" w:rsidRDefault="000D0CE7" w:rsidP="001146EC">
      <w:pPr>
        <w:spacing w:after="0" w:line="240" w:lineRule="auto"/>
        <w:ind w:firstLine="567"/>
        <w:jc w:val="both"/>
        <w:rPr>
          <w:lang w:val="en-US"/>
        </w:rPr>
      </w:pPr>
      <w:r w:rsidRPr="001146EC">
        <w:rPr>
          <w:lang w:val="en-US"/>
        </w:rPr>
        <w:t>Without modern high-performance and high-quality mineral fertilizers, pesticides (pest and weed control agents), preservatives and artificial feeds, intensive agricultural production is impossible.</w:t>
      </w:r>
    </w:p>
    <w:p w:rsidR="000D0CE7" w:rsidRPr="001146EC" w:rsidRDefault="000D0CE7" w:rsidP="001146EC">
      <w:pPr>
        <w:spacing w:after="0" w:line="240" w:lineRule="auto"/>
        <w:ind w:firstLine="567"/>
        <w:jc w:val="both"/>
        <w:rPr>
          <w:lang w:val="en-US"/>
        </w:rPr>
      </w:pPr>
      <w:r w:rsidRPr="001146EC">
        <w:rPr>
          <w:lang w:val="en-US"/>
        </w:rPr>
        <w:t>In order to protect the biosphere, chemical methods for cleaning gases and sewage from various enterprises (for example, energy, pulp and paper, metallurgy) are widely used.</w:t>
      </w:r>
    </w:p>
    <w:p w:rsidR="006C6AA7" w:rsidRPr="001146EC" w:rsidRDefault="000D0CE7" w:rsidP="001146EC">
      <w:pPr>
        <w:spacing w:after="0" w:line="240" w:lineRule="auto"/>
        <w:ind w:firstLine="567"/>
        <w:jc w:val="both"/>
        <w:rPr>
          <w:lang w:val="en-US"/>
        </w:rPr>
      </w:pPr>
      <w:r w:rsidRPr="001146EC">
        <w:rPr>
          <w:lang w:val="en-US"/>
        </w:rPr>
        <w:t>In everyday life and communal services, many products of the chemical industry are used.</w:t>
      </w:r>
    </w:p>
    <w:p w:rsidR="000D0CE7" w:rsidRPr="001146EC" w:rsidRDefault="000D0CE7" w:rsidP="001146EC">
      <w:pPr>
        <w:spacing w:after="0" w:line="240" w:lineRule="auto"/>
        <w:ind w:firstLine="567"/>
        <w:jc w:val="both"/>
        <w:rPr>
          <w:lang w:val="en-US"/>
        </w:rPr>
      </w:pPr>
    </w:p>
    <w:p w:rsidR="000D0CE7" w:rsidRPr="001146EC" w:rsidRDefault="000D0CE7" w:rsidP="001146EC">
      <w:pPr>
        <w:spacing w:after="0" w:line="240" w:lineRule="auto"/>
        <w:ind w:firstLine="567"/>
        <w:jc w:val="both"/>
        <w:rPr>
          <w:lang w:val="en-US"/>
        </w:rPr>
      </w:pPr>
    </w:p>
    <w:p w:rsidR="000D0CE7" w:rsidRPr="001146EC" w:rsidRDefault="000D0CE7" w:rsidP="00DE7F18">
      <w:pPr>
        <w:spacing w:after="0" w:line="240" w:lineRule="auto"/>
        <w:ind w:firstLine="567"/>
        <w:jc w:val="both"/>
        <w:rPr>
          <w:b/>
          <w:lang w:val="en-US"/>
        </w:rPr>
      </w:pPr>
      <w:r w:rsidRPr="001146EC">
        <w:rPr>
          <w:b/>
          <w:lang w:val="en-US"/>
        </w:rPr>
        <w:t xml:space="preserve">Lecture </w:t>
      </w:r>
      <w:r w:rsidR="000B5A1C" w:rsidRPr="001146EC">
        <w:rPr>
          <w:b/>
          <w:lang w:val="en-US"/>
        </w:rPr>
        <w:t>11</w:t>
      </w:r>
      <w:r w:rsidRPr="001146EC">
        <w:rPr>
          <w:b/>
          <w:lang w:val="en-US"/>
        </w:rPr>
        <w:t xml:space="preserve">. </w:t>
      </w:r>
      <w:r w:rsidRPr="001146EC">
        <w:rPr>
          <w:rStyle w:val="shorttext"/>
          <w:b/>
          <w:lang w:val="en-US"/>
        </w:rPr>
        <w:t>Raw materials of chemical industry</w:t>
      </w:r>
    </w:p>
    <w:p w:rsidR="000D0CE7" w:rsidRPr="001146EC" w:rsidRDefault="000D0CE7" w:rsidP="001146EC">
      <w:pPr>
        <w:spacing w:after="0" w:line="240" w:lineRule="auto"/>
        <w:ind w:firstLine="567"/>
        <w:jc w:val="both"/>
        <w:rPr>
          <w:lang w:val="en-US"/>
        </w:rPr>
      </w:pPr>
    </w:p>
    <w:p w:rsidR="000D0CE7" w:rsidRPr="00DE7F18" w:rsidRDefault="00DE7F18" w:rsidP="006D3D12">
      <w:pPr>
        <w:pStyle w:val="a3"/>
        <w:numPr>
          <w:ilvl w:val="1"/>
          <w:numId w:val="27"/>
        </w:numPr>
        <w:tabs>
          <w:tab w:val="left" w:pos="709"/>
          <w:tab w:val="left" w:pos="851"/>
          <w:tab w:val="left" w:pos="1134"/>
        </w:tabs>
        <w:spacing w:after="0" w:line="240" w:lineRule="auto"/>
        <w:ind w:left="0" w:firstLine="567"/>
        <w:jc w:val="both"/>
        <w:rPr>
          <w:lang w:val="en-US"/>
        </w:rPr>
      </w:pPr>
      <w:r>
        <w:rPr>
          <w:rStyle w:val="alt-edited"/>
          <w:lang w:val="en-US"/>
        </w:rPr>
        <w:t xml:space="preserve"> </w:t>
      </w:r>
      <w:r w:rsidR="00D551DF" w:rsidRPr="00DE7F18">
        <w:rPr>
          <w:rStyle w:val="alt-edited"/>
          <w:lang w:val="en-US"/>
        </w:rPr>
        <w:t>Mineral resources, rational and complex use of raw materials</w:t>
      </w:r>
    </w:p>
    <w:p w:rsidR="000D0CE7" w:rsidRPr="00DE7F18" w:rsidRDefault="00D551DF" w:rsidP="006D3D12">
      <w:pPr>
        <w:pStyle w:val="a3"/>
        <w:numPr>
          <w:ilvl w:val="1"/>
          <w:numId w:val="27"/>
        </w:numPr>
        <w:tabs>
          <w:tab w:val="left" w:pos="709"/>
          <w:tab w:val="left" w:pos="851"/>
          <w:tab w:val="left" w:pos="1134"/>
        </w:tabs>
        <w:spacing w:after="0" w:line="240" w:lineRule="auto"/>
        <w:ind w:left="0" w:firstLine="567"/>
        <w:jc w:val="both"/>
        <w:rPr>
          <w:lang w:val="en-US"/>
        </w:rPr>
      </w:pPr>
      <w:r w:rsidRPr="00DE7F18">
        <w:rPr>
          <w:lang w:val="en-US"/>
        </w:rPr>
        <w:t>Raw materials base and chemical industry in Kazakhstan</w:t>
      </w:r>
    </w:p>
    <w:p w:rsidR="000D0CE7" w:rsidRDefault="000D0CE7" w:rsidP="00FB03B7">
      <w:pPr>
        <w:spacing w:after="0" w:line="240" w:lineRule="auto"/>
        <w:ind w:left="-142" w:firstLine="567"/>
        <w:jc w:val="both"/>
        <w:rPr>
          <w:lang w:val="en-US"/>
        </w:rPr>
      </w:pPr>
    </w:p>
    <w:p w:rsidR="00DE7F18" w:rsidRPr="001146EC" w:rsidRDefault="00DE7F18" w:rsidP="00FB03B7">
      <w:pPr>
        <w:spacing w:after="0" w:line="240" w:lineRule="auto"/>
        <w:ind w:left="-142" w:firstLine="567"/>
        <w:jc w:val="both"/>
        <w:rPr>
          <w:lang w:val="en-US"/>
        </w:rPr>
      </w:pPr>
    </w:p>
    <w:p w:rsidR="0047157D" w:rsidRPr="00DE7F18" w:rsidRDefault="00DE7F18" w:rsidP="006D3D12">
      <w:pPr>
        <w:pStyle w:val="a3"/>
        <w:numPr>
          <w:ilvl w:val="1"/>
          <w:numId w:val="28"/>
        </w:numPr>
        <w:spacing w:after="0" w:line="240" w:lineRule="auto"/>
        <w:ind w:hanging="318"/>
        <w:jc w:val="both"/>
        <w:rPr>
          <w:b/>
          <w:lang w:val="en-US"/>
        </w:rPr>
      </w:pPr>
      <w:r w:rsidRPr="00DE7F18">
        <w:rPr>
          <w:rStyle w:val="alt-edited"/>
          <w:b/>
          <w:lang w:val="en-US"/>
        </w:rPr>
        <w:t xml:space="preserve"> </w:t>
      </w:r>
      <w:r w:rsidR="0047157D" w:rsidRPr="00DE7F18">
        <w:rPr>
          <w:rStyle w:val="alt-edited"/>
          <w:b/>
          <w:lang w:val="en-US"/>
        </w:rPr>
        <w:t>Mineral resources, rational and complex use of raw materials</w:t>
      </w:r>
    </w:p>
    <w:p w:rsidR="00DE7F18" w:rsidRDefault="00DE7F18" w:rsidP="001146EC">
      <w:pPr>
        <w:spacing w:after="0" w:line="240" w:lineRule="auto"/>
        <w:ind w:firstLine="567"/>
        <w:jc w:val="both"/>
        <w:rPr>
          <w:rFonts w:eastAsia="Times New Roman"/>
          <w:lang w:val="en-US" w:eastAsia="ru-RU"/>
        </w:rPr>
      </w:pPr>
    </w:p>
    <w:p w:rsidR="000D0CE7" w:rsidRPr="001146EC" w:rsidRDefault="000D0CE7" w:rsidP="001146EC">
      <w:pPr>
        <w:spacing w:after="0" w:line="240" w:lineRule="auto"/>
        <w:ind w:firstLine="567"/>
        <w:jc w:val="both"/>
        <w:rPr>
          <w:rFonts w:eastAsia="Times New Roman"/>
          <w:lang w:val="en-US" w:eastAsia="ru-RU"/>
        </w:rPr>
      </w:pPr>
      <w:r w:rsidRPr="001146EC">
        <w:rPr>
          <w:rFonts w:eastAsia="Times New Roman"/>
          <w:lang w:val="en-US" w:eastAsia="ru-RU"/>
        </w:rPr>
        <w:t xml:space="preserve">In the early days of mining there were no standards for the reporting of mineral assets. Companies, or individuals, would usually take grades observed in drill core and using some clever geometry extrapolate them to define a deposit. This usually involved a large amount of guesswork and errors in the tens of percents were not </w:t>
      </w:r>
      <w:r w:rsidRPr="001146EC">
        <w:rPr>
          <w:rFonts w:eastAsia="Times New Roman"/>
          <w:lang w:val="en-US" w:eastAsia="ru-RU"/>
        </w:rPr>
        <w:lastRenderedPageBreak/>
        <w:t>uncommon. This was an investor’s nightmare, as companies would generally pad their numbers along the way. Over the past 50 years some of the more developed nations have implemented reporting standards that can be used across the board. An example of which are the guidelines set out by the Society for Mining, Metallurgy and Exploration (SME) in the United States. Over the past two decades work has been done to harmonize an internationally accepted standard for mineral asset reporting. In 1994 the Committee for Mineral Reserves International Reporting Standards (CRIRSCO) was formed. The committee is a grouping of representatives of organizations that are responsible for developing mineral reporting codes and guidelines in most parts of the world (Australia, Asia, Canada, Chile, Europe, South Africa and the USA). Upon inspection of the list one would notice the absence of China, Russia and India. These countries use similar, but in most cases more elaborate classification schemes.</w:t>
      </w:r>
    </w:p>
    <w:p w:rsidR="000D0CE7" w:rsidRPr="001146EC" w:rsidRDefault="000D0CE7" w:rsidP="001146EC">
      <w:pPr>
        <w:spacing w:after="0" w:line="240" w:lineRule="auto"/>
        <w:ind w:firstLine="567"/>
        <w:jc w:val="both"/>
        <w:rPr>
          <w:rFonts w:eastAsia="Times New Roman"/>
          <w:lang w:val="en-US" w:eastAsia="ru-RU"/>
        </w:rPr>
      </w:pPr>
      <w:r w:rsidRPr="001146EC">
        <w:rPr>
          <w:rFonts w:eastAsia="Times New Roman"/>
          <w:lang w:val="en-US" w:eastAsia="ru-RU"/>
        </w:rPr>
        <w:t>The difference between a resource and reserve basically boils down one thing: a feasibility study.</w:t>
      </w:r>
    </w:p>
    <w:p w:rsidR="000D0CE7" w:rsidRPr="001146EC" w:rsidRDefault="000D0CE7" w:rsidP="001146EC">
      <w:pPr>
        <w:spacing w:after="0" w:line="240" w:lineRule="auto"/>
        <w:ind w:firstLine="567"/>
        <w:jc w:val="both"/>
        <w:rPr>
          <w:rFonts w:eastAsia="Times New Roman"/>
          <w:lang w:val="en-US" w:eastAsia="ru-RU"/>
        </w:rPr>
      </w:pPr>
      <w:r w:rsidRPr="001146EC">
        <w:rPr>
          <w:rFonts w:eastAsia="Times New Roman"/>
          <w:lang w:val="en-US" w:eastAsia="ru-RU"/>
        </w:rPr>
        <w:t>Not included in the classification, but often mentioned is a mineral occurrence. Usually an occurrence is synonymous with a prospect or a “showing”. The term itself does not have any real economic meaning, although the mineral occurrence is generally a mineral of economic interest. An occurrence is often mentioned in a report because of the prospect of finding a larger amount of the mineral in close proximity to the occurrence. It would suggest further exploration in the area.</w:t>
      </w:r>
    </w:p>
    <w:p w:rsidR="000D0CE7" w:rsidRPr="001146EC" w:rsidRDefault="000D0CE7" w:rsidP="001146EC">
      <w:pPr>
        <w:spacing w:after="0" w:line="240" w:lineRule="auto"/>
        <w:ind w:firstLine="567"/>
        <w:jc w:val="both"/>
        <w:rPr>
          <w:rFonts w:eastAsia="Times New Roman"/>
          <w:lang w:val="en-US" w:eastAsia="ru-RU"/>
        </w:rPr>
      </w:pPr>
      <w:r w:rsidRPr="001146EC">
        <w:rPr>
          <w:rFonts w:eastAsia="Times New Roman"/>
          <w:lang w:val="en-US" w:eastAsia="ru-RU"/>
        </w:rPr>
        <w:t xml:space="preserve">The </w:t>
      </w:r>
      <w:hyperlink r:id="rId214" w:tooltip="National Instrument 43-101: An Overview for Investors" w:history="1">
        <w:r w:rsidRPr="001146EC">
          <w:rPr>
            <w:rFonts w:eastAsia="Times New Roman"/>
            <w:lang w:val="en-US" w:eastAsia="ru-RU"/>
          </w:rPr>
          <w:t>reporting standards</w:t>
        </w:r>
      </w:hyperlink>
      <w:r w:rsidRPr="001146EC">
        <w:rPr>
          <w:rFonts w:eastAsia="Times New Roman"/>
          <w:lang w:val="en-US" w:eastAsia="ru-RU"/>
        </w:rPr>
        <w:t xml:space="preserve"> implemented by CRIRSCO require that report estimates be carried out by a “Competent Person”, also referred to as a “Qualified Person”. This person must be an accredited professional with at least five years experience in the activity, commodity and situation being reported on. This is generally a geologist or engineer with significant experience in mineral exploration, mineral project assessment or mine development.</w:t>
      </w:r>
    </w:p>
    <w:p w:rsidR="000D0CE7" w:rsidRPr="001146EC" w:rsidRDefault="000D0CE7" w:rsidP="001146EC">
      <w:pPr>
        <w:spacing w:after="0" w:line="240" w:lineRule="auto"/>
        <w:ind w:firstLine="567"/>
        <w:jc w:val="both"/>
        <w:rPr>
          <w:rFonts w:eastAsia="Times New Roman"/>
          <w:lang w:val="en-US" w:eastAsia="ru-RU"/>
        </w:rPr>
      </w:pPr>
      <w:r w:rsidRPr="001146EC">
        <w:rPr>
          <w:rFonts w:eastAsia="Times New Roman"/>
          <w:lang w:val="en-US" w:eastAsia="ru-RU"/>
        </w:rPr>
        <w:t>The terminology used to define mineral assets is divided into 2 major groups: Resources and Reserves.</w:t>
      </w:r>
    </w:p>
    <w:p w:rsidR="006C6AA7" w:rsidRPr="001146EC" w:rsidRDefault="000D0CE7" w:rsidP="00DE7F18">
      <w:pPr>
        <w:spacing w:after="0" w:line="240" w:lineRule="auto"/>
        <w:ind w:firstLine="567"/>
        <w:jc w:val="center"/>
        <w:rPr>
          <w:lang w:val="en-US"/>
        </w:rPr>
      </w:pPr>
      <w:r w:rsidRPr="001146EC">
        <w:rPr>
          <w:noProof/>
          <w:lang w:eastAsia="ru-RU"/>
        </w:rPr>
        <w:drawing>
          <wp:inline distT="0" distB="0" distL="0" distR="0">
            <wp:extent cx="2453805" cy="2344625"/>
            <wp:effectExtent l="19050" t="0" r="364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5"/>
                    <a:srcRect/>
                    <a:stretch>
                      <a:fillRect/>
                    </a:stretch>
                  </pic:blipFill>
                  <pic:spPr bwMode="auto">
                    <a:xfrm>
                      <a:off x="0" y="0"/>
                      <a:ext cx="2455276" cy="2346030"/>
                    </a:xfrm>
                    <a:prstGeom prst="rect">
                      <a:avLst/>
                    </a:prstGeom>
                    <a:noFill/>
                    <a:ln w="9525">
                      <a:noFill/>
                      <a:miter lim="800000"/>
                      <a:headEnd/>
                      <a:tailEnd/>
                    </a:ln>
                  </pic:spPr>
                </pic:pic>
              </a:graphicData>
            </a:graphic>
          </wp:inline>
        </w:drawing>
      </w:r>
    </w:p>
    <w:p w:rsidR="000D0CE7" w:rsidRPr="001146EC" w:rsidRDefault="000D0CE7" w:rsidP="001146EC">
      <w:pPr>
        <w:spacing w:after="0" w:line="240" w:lineRule="auto"/>
        <w:ind w:firstLine="567"/>
        <w:jc w:val="both"/>
        <w:rPr>
          <w:lang w:val="en-US"/>
        </w:rPr>
      </w:pPr>
      <w:r w:rsidRPr="001146EC">
        <w:rPr>
          <w:lang w:val="en-US"/>
        </w:rPr>
        <w:t>Figure 3</w:t>
      </w:r>
      <w:r w:rsidR="007C3739" w:rsidRPr="007C3739">
        <w:rPr>
          <w:lang w:val="en-US"/>
        </w:rPr>
        <w:t>.</w:t>
      </w:r>
      <w:r w:rsidRPr="001146EC">
        <w:rPr>
          <w:lang w:val="en-US"/>
        </w:rPr>
        <w:t xml:space="preserve"> Resources and Reserves: The relationships between the five groups of mineral asset reporting.</w:t>
      </w:r>
    </w:p>
    <w:p w:rsidR="000D0CE7" w:rsidRDefault="000D0CE7" w:rsidP="001146EC">
      <w:pPr>
        <w:spacing w:after="0" w:line="240" w:lineRule="auto"/>
        <w:ind w:firstLine="567"/>
        <w:jc w:val="both"/>
      </w:pPr>
    </w:p>
    <w:p w:rsidR="007C3739" w:rsidRPr="007C3739" w:rsidRDefault="007C3739" w:rsidP="001146EC">
      <w:pPr>
        <w:spacing w:after="0" w:line="240" w:lineRule="auto"/>
        <w:ind w:firstLine="567"/>
        <w:jc w:val="both"/>
      </w:pPr>
    </w:p>
    <w:p w:rsidR="000D0CE7" w:rsidRPr="00DE7F18" w:rsidRDefault="000D0CE7" w:rsidP="00DE7F18">
      <w:pPr>
        <w:pStyle w:val="2"/>
        <w:spacing w:before="0" w:beforeAutospacing="0" w:after="0" w:afterAutospacing="0"/>
        <w:ind w:firstLine="567"/>
        <w:jc w:val="center"/>
        <w:rPr>
          <w:i/>
          <w:sz w:val="28"/>
          <w:szCs w:val="28"/>
          <w:lang w:val="en-US"/>
        </w:rPr>
      </w:pPr>
      <w:r w:rsidRPr="00DE7F18">
        <w:rPr>
          <w:i/>
          <w:sz w:val="28"/>
          <w:szCs w:val="28"/>
          <w:lang w:val="en-US"/>
        </w:rPr>
        <w:lastRenderedPageBreak/>
        <w:t>Mineral Resources</w:t>
      </w:r>
    </w:p>
    <w:p w:rsidR="00DE7F18" w:rsidRDefault="00DE7F18" w:rsidP="001146EC">
      <w:pPr>
        <w:pStyle w:val="a4"/>
        <w:spacing w:before="0" w:beforeAutospacing="0" w:after="0" w:afterAutospacing="0"/>
        <w:ind w:firstLine="567"/>
        <w:jc w:val="both"/>
        <w:rPr>
          <w:b w:val="0"/>
          <w:sz w:val="28"/>
          <w:szCs w:val="28"/>
          <w:lang w:val="en-US"/>
        </w:rPr>
      </w:pPr>
    </w:p>
    <w:p w:rsidR="000D0CE7" w:rsidRPr="001146EC" w:rsidRDefault="000D0CE7" w:rsidP="001146EC">
      <w:pPr>
        <w:pStyle w:val="a4"/>
        <w:spacing w:before="0" w:beforeAutospacing="0" w:after="0" w:afterAutospacing="0"/>
        <w:ind w:firstLine="567"/>
        <w:jc w:val="both"/>
        <w:rPr>
          <w:b w:val="0"/>
          <w:sz w:val="28"/>
          <w:szCs w:val="28"/>
          <w:lang w:val="en-US"/>
        </w:rPr>
      </w:pPr>
      <w:r w:rsidRPr="001146EC">
        <w:rPr>
          <w:b w:val="0"/>
          <w:sz w:val="28"/>
          <w:szCs w:val="28"/>
          <w:lang w:val="en-US"/>
        </w:rPr>
        <w:t>A Resource is a concentration of a minerals that has a reasonable prospect of economic extraction. Its location, grade, quantity and continuity are reasonably known from specific geological knowledge and evidence. Essentially, a prospect is not a Resource until enough work has been done to demonstrate a good understanding of the mineral occurrence, and the quantity and quality show the potential make it an economic play. Within the Resource category there are a few more specific sub-categories.</w:t>
      </w:r>
    </w:p>
    <w:p w:rsidR="000D0CE7" w:rsidRPr="001146EC" w:rsidRDefault="000D0CE7" w:rsidP="001146EC">
      <w:pPr>
        <w:pStyle w:val="a4"/>
        <w:spacing w:before="0" w:beforeAutospacing="0" w:after="0" w:afterAutospacing="0"/>
        <w:ind w:firstLine="567"/>
        <w:jc w:val="both"/>
        <w:rPr>
          <w:b w:val="0"/>
          <w:sz w:val="28"/>
          <w:szCs w:val="28"/>
          <w:lang w:val="en-US"/>
        </w:rPr>
      </w:pPr>
      <w:r w:rsidRPr="001146EC">
        <w:rPr>
          <w:b w:val="0"/>
          <w:sz w:val="28"/>
          <w:szCs w:val="28"/>
          <w:lang w:val="en-US"/>
        </w:rPr>
        <w:t>An</w:t>
      </w:r>
      <w:r w:rsidRPr="001146EC">
        <w:rPr>
          <w:rStyle w:val="a8"/>
          <w:sz w:val="28"/>
          <w:szCs w:val="28"/>
          <w:lang w:val="en-US"/>
        </w:rPr>
        <w:t xml:space="preserve"> “Inferred Resource”</w:t>
      </w:r>
      <w:r w:rsidRPr="001146EC">
        <w:rPr>
          <w:b w:val="0"/>
          <w:sz w:val="28"/>
          <w:szCs w:val="28"/>
          <w:lang w:val="en-US"/>
        </w:rPr>
        <w:t xml:space="preserve"> is one that is based on </w:t>
      </w:r>
      <w:r w:rsidRPr="001146EC">
        <w:rPr>
          <w:rStyle w:val="a9"/>
          <w:b w:val="0"/>
          <w:sz w:val="28"/>
          <w:szCs w:val="28"/>
          <w:lang w:val="en-US"/>
        </w:rPr>
        <w:t>limited</w:t>
      </w:r>
      <w:r w:rsidRPr="001146EC">
        <w:rPr>
          <w:b w:val="0"/>
          <w:sz w:val="28"/>
          <w:szCs w:val="28"/>
          <w:lang w:val="en-US"/>
        </w:rPr>
        <w:t xml:space="preserve"> sampling and is based on reasonably assumed, but limited information. Samples might include those from outcrops, trenches, pits or drill holes. Previous geological maps may allow for reasonable assumptions about the size and scope of the resource.</w:t>
      </w:r>
    </w:p>
    <w:p w:rsidR="000D0CE7" w:rsidRPr="001146EC" w:rsidRDefault="000D0CE7" w:rsidP="001146EC">
      <w:pPr>
        <w:pStyle w:val="a4"/>
        <w:spacing w:before="0" w:beforeAutospacing="0" w:after="0" w:afterAutospacing="0"/>
        <w:ind w:firstLine="567"/>
        <w:jc w:val="both"/>
        <w:rPr>
          <w:b w:val="0"/>
          <w:sz w:val="28"/>
          <w:szCs w:val="28"/>
          <w:lang w:val="en-US"/>
        </w:rPr>
      </w:pPr>
      <w:r w:rsidRPr="001146EC">
        <w:rPr>
          <w:b w:val="0"/>
          <w:sz w:val="28"/>
          <w:szCs w:val="28"/>
          <w:lang w:val="en-US"/>
        </w:rPr>
        <w:t xml:space="preserve">An </w:t>
      </w:r>
      <w:r w:rsidRPr="001146EC">
        <w:rPr>
          <w:rStyle w:val="a8"/>
          <w:sz w:val="28"/>
          <w:szCs w:val="28"/>
          <w:lang w:val="en-US"/>
        </w:rPr>
        <w:t>“Indicated Resource”</w:t>
      </w:r>
      <w:r w:rsidRPr="001146EC">
        <w:rPr>
          <w:b w:val="0"/>
          <w:sz w:val="28"/>
          <w:szCs w:val="28"/>
          <w:lang w:val="en-US"/>
        </w:rPr>
        <w:t xml:space="preserve"> is a Resource whose quantity, grade (quality), shape, size and continuity can be more confidently reported. Larger and more closely spaced samples have more reliably established the characteristics of the resource to the point where preliminary economic viability and resource extraction calculations can be made.</w:t>
      </w:r>
    </w:p>
    <w:p w:rsidR="000D0CE7" w:rsidRPr="001146EC" w:rsidRDefault="000D0CE7" w:rsidP="001146EC">
      <w:pPr>
        <w:pStyle w:val="a4"/>
        <w:spacing w:before="0" w:beforeAutospacing="0" w:after="0" w:afterAutospacing="0"/>
        <w:ind w:firstLine="567"/>
        <w:jc w:val="both"/>
        <w:rPr>
          <w:b w:val="0"/>
          <w:sz w:val="28"/>
          <w:szCs w:val="28"/>
          <w:lang w:val="en-US"/>
        </w:rPr>
      </w:pPr>
      <w:r w:rsidRPr="001146EC">
        <w:rPr>
          <w:b w:val="0"/>
          <w:sz w:val="28"/>
          <w:szCs w:val="28"/>
          <w:lang w:val="en-US"/>
        </w:rPr>
        <w:t>A</w:t>
      </w:r>
      <w:r w:rsidRPr="001146EC">
        <w:rPr>
          <w:rStyle w:val="a8"/>
          <w:sz w:val="28"/>
          <w:szCs w:val="28"/>
          <w:lang w:val="en-US"/>
        </w:rPr>
        <w:t xml:space="preserve"> “Measured Resource”</w:t>
      </w:r>
      <w:r w:rsidRPr="001146EC">
        <w:rPr>
          <w:b w:val="0"/>
          <w:sz w:val="28"/>
          <w:szCs w:val="28"/>
          <w:lang w:val="en-US"/>
        </w:rPr>
        <w:t xml:space="preserve"> represents the highest level of geologic knowledge and confidence in a Resource. The Resource characteristics are well established through detailed and reliable exploration work. Economic and technical factors can be more confidently applied. Mine and production planning can give more detailed estimates of economic viability.</w:t>
      </w:r>
    </w:p>
    <w:p w:rsidR="000D0CE7" w:rsidRPr="001146EC" w:rsidRDefault="000D0CE7" w:rsidP="001146EC">
      <w:pPr>
        <w:pStyle w:val="a4"/>
        <w:spacing w:before="0" w:beforeAutospacing="0" w:after="0" w:afterAutospacing="0"/>
        <w:ind w:firstLine="567"/>
        <w:jc w:val="both"/>
        <w:rPr>
          <w:b w:val="0"/>
          <w:sz w:val="28"/>
          <w:szCs w:val="28"/>
          <w:lang w:val="en-US"/>
        </w:rPr>
      </w:pPr>
      <w:r w:rsidRPr="001146EC">
        <w:rPr>
          <w:b w:val="0"/>
          <w:sz w:val="28"/>
          <w:szCs w:val="28"/>
          <w:lang w:val="en-US"/>
        </w:rPr>
        <w:t>It should be noted that with many projects, a combination of confidence levels and Resource level classifications may be used. A company may target a primary deposit as its “Measured Resource”, but have reasonable evidence of an “Inferred Resource” in the vicinity of the main deposit or “along the trend” of the primary project area.</w:t>
      </w:r>
    </w:p>
    <w:p w:rsidR="000D0CE7" w:rsidRPr="001146EC" w:rsidRDefault="000D0CE7" w:rsidP="001146EC">
      <w:pPr>
        <w:pStyle w:val="a4"/>
        <w:spacing w:before="0" w:beforeAutospacing="0" w:after="0" w:afterAutospacing="0"/>
        <w:ind w:firstLine="567"/>
        <w:jc w:val="both"/>
        <w:rPr>
          <w:b w:val="0"/>
          <w:sz w:val="28"/>
          <w:szCs w:val="28"/>
          <w:lang w:val="en-US"/>
        </w:rPr>
      </w:pPr>
      <w:r w:rsidRPr="001146EC">
        <w:rPr>
          <w:b w:val="0"/>
          <w:sz w:val="28"/>
          <w:szCs w:val="28"/>
          <w:lang w:val="en-US"/>
        </w:rPr>
        <w:t>The decision of which term should be used lies in the hands of the Competent Person preparing the report.</w:t>
      </w:r>
    </w:p>
    <w:p w:rsidR="00DE7F18" w:rsidRDefault="00DE7F18" w:rsidP="00DE7F18">
      <w:pPr>
        <w:pStyle w:val="3"/>
        <w:spacing w:before="0" w:line="240" w:lineRule="auto"/>
        <w:ind w:firstLine="567"/>
        <w:jc w:val="center"/>
        <w:rPr>
          <w:i/>
          <w:color w:val="auto"/>
          <w:lang w:val="en-US"/>
        </w:rPr>
      </w:pPr>
    </w:p>
    <w:p w:rsidR="000D0CE7" w:rsidRPr="00DE7F18" w:rsidRDefault="000D0CE7" w:rsidP="00DE7F18">
      <w:pPr>
        <w:pStyle w:val="3"/>
        <w:spacing w:before="0" w:line="240" w:lineRule="auto"/>
        <w:ind w:firstLine="567"/>
        <w:jc w:val="center"/>
        <w:rPr>
          <w:rFonts w:ascii="Times New Roman" w:hAnsi="Times New Roman" w:cs="Times New Roman"/>
          <w:i/>
          <w:color w:val="auto"/>
          <w:lang w:val="en-US"/>
        </w:rPr>
      </w:pPr>
      <w:r w:rsidRPr="00DE7F18">
        <w:rPr>
          <w:rFonts w:ascii="Times New Roman" w:hAnsi="Times New Roman" w:cs="Times New Roman"/>
          <w:i/>
          <w:color w:val="auto"/>
          <w:lang w:val="en-US"/>
        </w:rPr>
        <w:t>Mineral Reserves</w:t>
      </w:r>
    </w:p>
    <w:p w:rsidR="00DE7F18" w:rsidRDefault="00DE7F18" w:rsidP="001146EC">
      <w:pPr>
        <w:pStyle w:val="a4"/>
        <w:spacing w:before="0" w:beforeAutospacing="0" w:after="0" w:afterAutospacing="0"/>
        <w:ind w:firstLine="567"/>
        <w:jc w:val="both"/>
        <w:rPr>
          <w:b w:val="0"/>
          <w:sz w:val="28"/>
          <w:szCs w:val="28"/>
          <w:lang w:val="en-US"/>
        </w:rPr>
      </w:pPr>
    </w:p>
    <w:p w:rsidR="000D0CE7" w:rsidRPr="001146EC" w:rsidRDefault="000D0CE7" w:rsidP="001146EC">
      <w:pPr>
        <w:pStyle w:val="a4"/>
        <w:spacing w:before="0" w:beforeAutospacing="0" w:after="0" w:afterAutospacing="0"/>
        <w:ind w:firstLine="567"/>
        <w:jc w:val="both"/>
        <w:rPr>
          <w:b w:val="0"/>
          <w:sz w:val="28"/>
          <w:szCs w:val="28"/>
          <w:lang w:val="en-US"/>
        </w:rPr>
      </w:pPr>
      <w:r w:rsidRPr="001146EC">
        <w:rPr>
          <w:b w:val="0"/>
          <w:sz w:val="28"/>
          <w:szCs w:val="28"/>
          <w:lang w:val="en-US"/>
        </w:rPr>
        <w:t xml:space="preserve">The difference between a resource and reserve boils down one thing: </w:t>
      </w:r>
      <w:r w:rsidRPr="001146EC">
        <w:rPr>
          <w:rStyle w:val="a8"/>
          <w:sz w:val="28"/>
          <w:szCs w:val="28"/>
          <w:lang w:val="en-US"/>
        </w:rPr>
        <w:t>a feasibility study</w:t>
      </w:r>
      <w:r w:rsidRPr="001146EC">
        <w:rPr>
          <w:b w:val="0"/>
          <w:sz w:val="28"/>
          <w:szCs w:val="28"/>
          <w:lang w:val="en-US"/>
        </w:rPr>
        <w:t xml:space="preserve">. At the very least a preliminary, or “pre-feasibility” study must be completed which takes into account the “Modifying” non-geological factors. These include technical factors include mining, processing, metallurgy. They also include mine planning, economic planning, environmental and community related factors. (See our article on </w:t>
      </w:r>
      <w:hyperlink r:id="rId216" w:tooltip="Location, Location, Location" w:history="1">
        <w:r w:rsidRPr="001146EC">
          <w:rPr>
            <w:rStyle w:val="a5"/>
            <w:b w:val="0"/>
            <w:color w:val="auto"/>
            <w:sz w:val="28"/>
            <w:szCs w:val="28"/>
            <w:u w:val="none"/>
            <w:lang w:val="en-US"/>
          </w:rPr>
          <w:t>mining project location</w:t>
        </w:r>
      </w:hyperlink>
      <w:r w:rsidRPr="001146EC">
        <w:rPr>
          <w:b w:val="0"/>
          <w:sz w:val="28"/>
          <w:szCs w:val="28"/>
          <w:lang w:val="en-US"/>
        </w:rPr>
        <w:t>)</w:t>
      </w:r>
    </w:p>
    <w:p w:rsidR="000D0CE7" w:rsidRPr="001146EC" w:rsidRDefault="000D0CE7" w:rsidP="001146EC">
      <w:pPr>
        <w:pStyle w:val="a4"/>
        <w:spacing w:before="0" w:beforeAutospacing="0" w:after="0" w:afterAutospacing="0"/>
        <w:ind w:firstLine="567"/>
        <w:jc w:val="both"/>
        <w:rPr>
          <w:b w:val="0"/>
          <w:sz w:val="28"/>
          <w:szCs w:val="28"/>
          <w:lang w:val="en-US"/>
        </w:rPr>
      </w:pPr>
      <w:r w:rsidRPr="001146EC">
        <w:rPr>
          <w:b w:val="0"/>
          <w:sz w:val="28"/>
          <w:szCs w:val="28"/>
          <w:lang w:val="en-US"/>
        </w:rPr>
        <w:t>A Reserve is </w:t>
      </w:r>
      <w:r w:rsidRPr="001146EC">
        <w:rPr>
          <w:rStyle w:val="a8"/>
          <w:sz w:val="28"/>
          <w:szCs w:val="28"/>
          <w:lang w:val="en-US"/>
        </w:rPr>
        <w:t>Probable</w:t>
      </w:r>
      <w:r w:rsidRPr="001146EC">
        <w:rPr>
          <w:b w:val="0"/>
          <w:sz w:val="28"/>
          <w:szCs w:val="28"/>
          <w:lang w:val="en-US"/>
        </w:rPr>
        <w:t xml:space="preserve"> when economic extraction </w:t>
      </w:r>
      <w:r w:rsidRPr="001146EC">
        <w:rPr>
          <w:rStyle w:val="a9"/>
          <w:b w:val="0"/>
          <w:sz w:val="28"/>
          <w:szCs w:val="28"/>
          <w:lang w:val="en-US"/>
        </w:rPr>
        <w:t>CAN BE </w:t>
      </w:r>
      <w:r w:rsidRPr="001146EC">
        <w:rPr>
          <w:b w:val="0"/>
          <w:sz w:val="28"/>
          <w:szCs w:val="28"/>
          <w:lang w:val="en-US"/>
        </w:rPr>
        <w:t xml:space="preserve">justified. A Reserve is </w:t>
      </w:r>
      <w:r w:rsidRPr="001146EC">
        <w:rPr>
          <w:rStyle w:val="a8"/>
          <w:sz w:val="28"/>
          <w:szCs w:val="28"/>
          <w:lang w:val="en-US"/>
        </w:rPr>
        <w:t>Proven</w:t>
      </w:r>
      <w:r w:rsidRPr="001146EC">
        <w:rPr>
          <w:b w:val="0"/>
          <w:sz w:val="28"/>
          <w:szCs w:val="28"/>
          <w:lang w:val="en-US"/>
        </w:rPr>
        <w:t xml:space="preserve"> when economic extraction </w:t>
      </w:r>
      <w:r w:rsidRPr="001146EC">
        <w:rPr>
          <w:rStyle w:val="a9"/>
          <w:b w:val="0"/>
          <w:sz w:val="28"/>
          <w:szCs w:val="28"/>
          <w:lang w:val="en-US"/>
        </w:rPr>
        <w:t>IS</w:t>
      </w:r>
      <w:r w:rsidRPr="001146EC">
        <w:rPr>
          <w:b w:val="0"/>
          <w:sz w:val="28"/>
          <w:szCs w:val="28"/>
          <w:lang w:val="en-US"/>
        </w:rPr>
        <w:t xml:space="preserve"> justified.  This distinction is generally based on the geologic knowledge and as with Resources many projects include a hybrid classification (eg. “Proven and Probable”).</w:t>
      </w:r>
    </w:p>
    <w:p w:rsidR="000D0CE7" w:rsidRPr="001146EC" w:rsidRDefault="000D0CE7" w:rsidP="001146EC">
      <w:pPr>
        <w:pStyle w:val="a4"/>
        <w:spacing w:before="0" w:beforeAutospacing="0" w:after="0" w:afterAutospacing="0"/>
        <w:ind w:firstLine="567"/>
        <w:jc w:val="both"/>
        <w:rPr>
          <w:b w:val="0"/>
          <w:sz w:val="28"/>
          <w:szCs w:val="28"/>
          <w:lang w:val="en-US"/>
        </w:rPr>
      </w:pPr>
      <w:r w:rsidRPr="001146EC">
        <w:rPr>
          <w:b w:val="0"/>
          <w:sz w:val="28"/>
          <w:szCs w:val="28"/>
          <w:lang w:val="en-US"/>
        </w:rPr>
        <w:lastRenderedPageBreak/>
        <w:t>It’s important to note that the arrows are two-sided, this means that not only can resources and reserves be upgraded to reserves but the reverse can also be true. Sometimes reserves are downgraded when information pertaining to modifying factors is flawed or turns negative. This can happen quickly when commodity prices turn South.</w:t>
      </w:r>
    </w:p>
    <w:p w:rsidR="00D551DF" w:rsidRPr="001146EC" w:rsidRDefault="00D551DF" w:rsidP="001146EC">
      <w:pPr>
        <w:spacing w:after="0" w:line="240" w:lineRule="auto"/>
        <w:ind w:firstLine="567"/>
        <w:jc w:val="both"/>
        <w:rPr>
          <w:rFonts w:eastAsia="Times New Roman"/>
          <w:lang w:val="en-US" w:eastAsia="ru-RU"/>
        </w:rPr>
      </w:pPr>
      <w:r w:rsidRPr="001146EC">
        <w:rPr>
          <w:rFonts w:eastAsia="Times New Roman"/>
          <w:lang w:val="en-US" w:eastAsia="ru-RU"/>
        </w:rPr>
        <w:t>Rational management of raw materials in the twenty-first  century is not only an obligation arising from the shrinking amount of resources of metals from primary sources, but also the economy of the conducted process is much lower. According to the study at the current consumption the estimated period of depletion of natural resources, without the use of secondary sources, is very short. While copper resources are determined for about 56 years, the resources of zinc are just 38 years and of tin 14 years. Therefore, the use of recycling in industrial production processes is a necessary process. In today’s era copper alloys including brass are of increasing importance. They are widely used starting with domestic components to professional parts of the apparatus of research . They are divided into forming brass and brass for the foundry. Given occurred realities it is necessary to use metals obtained in the way of recycling in the production of copper alloys. The composition of types of brass, depending on the purpose, is very diverse. However, its main and primary metals are just copper, and zinc. Other elements, in multicomponent brasses are negligible, which, however, can significantly affect the physicochemical and mechanical properties of the produced alloys.</w:t>
      </w:r>
    </w:p>
    <w:p w:rsidR="00D551DF" w:rsidRPr="001146EC" w:rsidRDefault="00D551DF" w:rsidP="001146EC">
      <w:pPr>
        <w:spacing w:after="0" w:line="240" w:lineRule="auto"/>
        <w:ind w:firstLine="567"/>
        <w:jc w:val="both"/>
        <w:rPr>
          <w:rFonts w:eastAsia="Times New Roman"/>
          <w:lang w:val="en-US" w:eastAsia="ru-RU"/>
        </w:rPr>
      </w:pPr>
      <w:r w:rsidRPr="001146EC">
        <w:rPr>
          <w:rFonts w:eastAsia="Times New Roman"/>
          <w:lang w:val="en-US" w:eastAsia="ru-RU"/>
        </w:rPr>
        <w:t>The need for materials for the production coming from recycling creates a problem of determining the composition of raw material inputs in order to obtain a specific product at the output. Particularly problematic may be the need to make an alloy with the chemical composition quite different from materials held in the warehouse for remelting. In the literature you can find information on how to calculate the metal charge to obtain foundry pig iron, cast iron alloy, or production of silumins of a determined composition. Meanwhile, research on copper alloys, including brass, bronze or lead mostly in the media about the chemical composition and supplied by an approved manufacturer. It should also be noted that many studies take the subject brass strictly defined composition, but they do not indicate how to obtain the final material, especially copper alloys – brasses. Especially when raw materials for its production are of quite different composition. It should also be noted that a well-designed algorithm of the metal charge for brasses creates the possibility of writing a computer program, like the application to calculate the viscosity using the Iida models from the program Slag.</w:t>
      </w:r>
    </w:p>
    <w:p w:rsidR="00D551DF" w:rsidRPr="001146EC" w:rsidRDefault="00D551DF" w:rsidP="001146EC">
      <w:pPr>
        <w:spacing w:after="0" w:line="240" w:lineRule="auto"/>
        <w:ind w:firstLine="567"/>
        <w:jc w:val="both"/>
        <w:rPr>
          <w:rFonts w:eastAsia="Times New Roman"/>
          <w:lang w:val="en-US" w:eastAsia="ru-RU"/>
        </w:rPr>
      </w:pPr>
    </w:p>
    <w:p w:rsidR="008460D9" w:rsidRPr="00DE7F18" w:rsidRDefault="00DE7F18" w:rsidP="001146EC">
      <w:pPr>
        <w:spacing w:after="0" w:line="240" w:lineRule="auto"/>
        <w:ind w:firstLine="567"/>
        <w:jc w:val="both"/>
        <w:rPr>
          <w:b/>
          <w:lang w:val="en-US"/>
        </w:rPr>
      </w:pPr>
      <w:r w:rsidRPr="00DE7F18">
        <w:rPr>
          <w:b/>
          <w:lang w:val="en-US"/>
        </w:rPr>
        <w:t>11.</w:t>
      </w:r>
      <w:r w:rsidR="008460D9" w:rsidRPr="00DE7F18">
        <w:rPr>
          <w:b/>
          <w:lang w:val="en-US"/>
        </w:rPr>
        <w:t xml:space="preserve">2 Raw materials base and </w:t>
      </w:r>
      <w:r>
        <w:rPr>
          <w:b/>
          <w:lang w:val="en-US"/>
        </w:rPr>
        <w:t>chemical industry in Kazakhstan</w:t>
      </w:r>
    </w:p>
    <w:p w:rsidR="00DE7F18" w:rsidRDefault="00DE7F18" w:rsidP="001146EC">
      <w:pPr>
        <w:spacing w:after="0" w:line="240" w:lineRule="auto"/>
        <w:ind w:firstLine="567"/>
        <w:jc w:val="both"/>
        <w:rPr>
          <w:lang w:val="en-US"/>
        </w:rPr>
      </w:pPr>
    </w:p>
    <w:p w:rsidR="008460D9" w:rsidRPr="001146EC" w:rsidRDefault="008460D9" w:rsidP="001146EC">
      <w:pPr>
        <w:spacing w:after="0" w:line="240" w:lineRule="auto"/>
        <w:ind w:firstLine="567"/>
        <w:jc w:val="both"/>
        <w:rPr>
          <w:lang w:val="en-US"/>
        </w:rPr>
      </w:pPr>
      <w:r w:rsidRPr="001146EC">
        <w:rPr>
          <w:lang w:val="en-US"/>
        </w:rPr>
        <w:t xml:space="preserve">The mining and metallurgical sector is one of the most competitive and dynamically developing industries of Kazakhstan. Almost 164.5 thousand people of key professions are engaged therein. Kazakhstan holds 30% of world resources of chromium ore, 25% of manganese ore and 10% of iron ore. Copper, lead and zinc resources constitute 10% and 13% of the world reserves, respectively. The total </w:t>
      </w:r>
      <w:r w:rsidRPr="001146EC">
        <w:rPr>
          <w:lang w:val="en-US"/>
        </w:rPr>
        <w:lastRenderedPageBreak/>
        <w:t>geological resources and predicted resources of coals in the Republic of Kazakhstan are estimated to be 150 billion tons. Thus, Kazakhstan holds the first place in the world according to explored reserves of zinc, wolfram and barite, second place according to its reserves of silver, zinc, chromites and uranium, third place for copper, fourth place for molybdenum, fifth place for cobalt, sixth place of gold and coal and eighth place for gold. Out of 105 elements of Mendeleev’s Table, 99 elements have been discovered in subsoil of Kazakhstan, 70 elements have been explored and over 60 elements have been involved in production. </w:t>
      </w:r>
    </w:p>
    <w:p w:rsidR="00DE7F18" w:rsidRDefault="00DE7F18" w:rsidP="00DE7F18">
      <w:pPr>
        <w:spacing w:after="0" w:line="240" w:lineRule="auto"/>
        <w:ind w:firstLine="567"/>
        <w:jc w:val="center"/>
        <w:rPr>
          <w:rFonts w:eastAsia="Times New Roman"/>
          <w:b/>
          <w:bCs/>
          <w:i/>
          <w:iCs/>
          <w:lang w:val="en-US" w:eastAsia="ru-RU"/>
        </w:rPr>
      </w:pPr>
    </w:p>
    <w:p w:rsidR="008460D9" w:rsidRDefault="008460D9" w:rsidP="00DE7F18">
      <w:pPr>
        <w:spacing w:after="0" w:line="240" w:lineRule="auto"/>
        <w:ind w:firstLine="567"/>
        <w:jc w:val="center"/>
        <w:rPr>
          <w:rFonts w:eastAsia="Times New Roman"/>
          <w:b/>
          <w:bCs/>
          <w:i/>
          <w:iCs/>
          <w:lang w:val="en-US" w:eastAsia="ru-RU"/>
        </w:rPr>
      </w:pPr>
      <w:r w:rsidRPr="001146EC">
        <w:rPr>
          <w:rFonts w:eastAsia="Times New Roman"/>
          <w:b/>
          <w:bCs/>
          <w:i/>
          <w:iCs/>
          <w:lang w:eastAsia="ru-RU"/>
        </w:rPr>
        <w:t>Main Mineral Resources of Kazakhstan</w:t>
      </w:r>
    </w:p>
    <w:p w:rsidR="00DE7F18" w:rsidRPr="00DE7F18" w:rsidRDefault="00DE7F18" w:rsidP="00DE7F18">
      <w:pPr>
        <w:spacing w:after="0" w:line="240" w:lineRule="auto"/>
        <w:ind w:firstLine="567"/>
        <w:jc w:val="center"/>
        <w:rPr>
          <w:rFonts w:eastAsia="Times New Roman"/>
          <w:lang w:val="en-US" w:eastAsia="ru-RU"/>
        </w:rPr>
      </w:pP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2183"/>
        <w:gridCol w:w="2068"/>
        <w:gridCol w:w="2602"/>
        <w:gridCol w:w="2895"/>
      </w:tblGrid>
      <w:tr w:rsidR="008460D9" w:rsidRPr="00D323E4" w:rsidTr="00DE7F18">
        <w:trPr>
          <w:tblCellSpacing w:w="15" w:type="dxa"/>
        </w:trPr>
        <w:tc>
          <w:tcPr>
            <w:tcW w:w="0" w:type="auto"/>
            <w:vAlign w:val="center"/>
            <w:hideMark/>
          </w:tcPr>
          <w:p w:rsidR="008460D9" w:rsidRPr="001146EC" w:rsidRDefault="008460D9" w:rsidP="00DE7F18">
            <w:pPr>
              <w:spacing w:after="0" w:line="240" w:lineRule="auto"/>
              <w:jc w:val="both"/>
              <w:rPr>
                <w:rFonts w:eastAsia="Times New Roman"/>
                <w:lang w:eastAsia="ru-RU"/>
              </w:rPr>
            </w:pPr>
            <w:r w:rsidRPr="001146EC">
              <w:rPr>
                <w:rFonts w:eastAsia="Times New Roman"/>
                <w:b/>
                <w:bCs/>
                <w:lang w:eastAsia="ru-RU"/>
              </w:rPr>
              <w:t>Type of Mineral Resources</w:t>
            </w:r>
          </w:p>
        </w:tc>
        <w:tc>
          <w:tcPr>
            <w:tcW w:w="0" w:type="auto"/>
            <w:vAlign w:val="center"/>
            <w:hideMark/>
          </w:tcPr>
          <w:p w:rsidR="008460D9" w:rsidRPr="001146EC" w:rsidRDefault="008460D9" w:rsidP="00DE7F18">
            <w:pPr>
              <w:spacing w:after="0" w:line="240" w:lineRule="auto"/>
              <w:jc w:val="both"/>
              <w:rPr>
                <w:rFonts w:eastAsia="Times New Roman"/>
                <w:lang w:eastAsia="ru-RU"/>
              </w:rPr>
            </w:pPr>
            <w:r w:rsidRPr="001146EC">
              <w:rPr>
                <w:rFonts w:eastAsia="Times New Roman"/>
                <w:b/>
                <w:bCs/>
                <w:lang w:eastAsia="ru-RU"/>
              </w:rPr>
              <w:t>On-Balance Reserves (tons)</w:t>
            </w:r>
          </w:p>
        </w:tc>
        <w:tc>
          <w:tcPr>
            <w:tcW w:w="0" w:type="auto"/>
            <w:vAlign w:val="center"/>
            <w:hideMark/>
          </w:tcPr>
          <w:p w:rsidR="008460D9" w:rsidRPr="001146EC" w:rsidRDefault="008460D9" w:rsidP="00DE7F18">
            <w:pPr>
              <w:spacing w:after="0" w:line="240" w:lineRule="auto"/>
              <w:jc w:val="both"/>
              <w:rPr>
                <w:rFonts w:eastAsia="Times New Roman"/>
                <w:lang w:val="en-US" w:eastAsia="ru-RU"/>
              </w:rPr>
            </w:pPr>
            <w:r w:rsidRPr="001146EC">
              <w:rPr>
                <w:rFonts w:eastAsia="Times New Roman"/>
                <w:b/>
                <w:bCs/>
                <w:lang w:val="en-US" w:eastAsia="ru-RU"/>
              </w:rPr>
              <w:t>World Place (according to reserves)</w:t>
            </w:r>
          </w:p>
        </w:tc>
        <w:tc>
          <w:tcPr>
            <w:tcW w:w="0" w:type="auto"/>
            <w:vAlign w:val="center"/>
            <w:hideMark/>
          </w:tcPr>
          <w:p w:rsidR="008460D9" w:rsidRPr="001146EC" w:rsidRDefault="008460D9" w:rsidP="00DE7F18">
            <w:pPr>
              <w:spacing w:after="0" w:line="240" w:lineRule="auto"/>
              <w:jc w:val="both"/>
              <w:rPr>
                <w:rFonts w:eastAsia="Times New Roman"/>
                <w:lang w:val="en-US" w:eastAsia="ru-RU"/>
              </w:rPr>
            </w:pPr>
            <w:r w:rsidRPr="001146EC">
              <w:rPr>
                <w:rFonts w:eastAsia="Times New Roman"/>
                <w:b/>
                <w:bCs/>
                <w:lang w:val="en-US" w:eastAsia="ru-RU"/>
              </w:rPr>
              <w:t>World Place (according to content in ore)</w:t>
            </w:r>
          </w:p>
        </w:tc>
      </w:tr>
      <w:tr w:rsidR="008460D9" w:rsidRPr="001146EC" w:rsidTr="00DE7F18">
        <w:trPr>
          <w:tblCellSpacing w:w="15" w:type="dxa"/>
        </w:trPr>
        <w:tc>
          <w:tcPr>
            <w:tcW w:w="0" w:type="auto"/>
            <w:vAlign w:val="center"/>
            <w:hideMark/>
          </w:tcPr>
          <w:p w:rsidR="008460D9" w:rsidRPr="001146EC" w:rsidRDefault="008460D9" w:rsidP="00DE7F18">
            <w:pPr>
              <w:spacing w:after="0" w:line="240" w:lineRule="auto"/>
              <w:jc w:val="both"/>
              <w:rPr>
                <w:rFonts w:eastAsia="Times New Roman"/>
                <w:lang w:eastAsia="ru-RU"/>
              </w:rPr>
            </w:pPr>
            <w:r w:rsidRPr="001146EC">
              <w:rPr>
                <w:rFonts w:eastAsia="Times New Roman"/>
                <w:lang w:eastAsia="ru-RU"/>
              </w:rPr>
              <w:t>Iron ore</w:t>
            </w:r>
          </w:p>
        </w:tc>
        <w:tc>
          <w:tcPr>
            <w:tcW w:w="0" w:type="auto"/>
            <w:vAlign w:val="center"/>
            <w:hideMark/>
          </w:tcPr>
          <w:p w:rsidR="008460D9" w:rsidRPr="001146EC" w:rsidRDefault="008460D9" w:rsidP="00DE7F18">
            <w:pPr>
              <w:spacing w:after="0" w:line="240" w:lineRule="auto"/>
              <w:jc w:val="both"/>
              <w:rPr>
                <w:rFonts w:eastAsia="Times New Roman"/>
                <w:lang w:eastAsia="ru-RU"/>
              </w:rPr>
            </w:pPr>
            <w:r w:rsidRPr="001146EC">
              <w:rPr>
                <w:rFonts w:eastAsia="Times New Roman"/>
                <w:lang w:eastAsia="ru-RU"/>
              </w:rPr>
              <w:t>18 600 000 000</w:t>
            </w:r>
          </w:p>
        </w:tc>
        <w:tc>
          <w:tcPr>
            <w:tcW w:w="0" w:type="auto"/>
            <w:vAlign w:val="center"/>
            <w:hideMark/>
          </w:tcPr>
          <w:p w:rsidR="008460D9" w:rsidRPr="001146EC" w:rsidRDefault="008460D9" w:rsidP="00DE7F18">
            <w:pPr>
              <w:spacing w:after="0" w:line="240" w:lineRule="auto"/>
              <w:jc w:val="both"/>
              <w:rPr>
                <w:rFonts w:eastAsia="Times New Roman"/>
                <w:lang w:eastAsia="ru-RU"/>
              </w:rPr>
            </w:pPr>
            <w:r w:rsidRPr="001146EC">
              <w:rPr>
                <w:rFonts w:eastAsia="Times New Roman"/>
                <w:lang w:eastAsia="ru-RU"/>
              </w:rPr>
              <w:t>6</w:t>
            </w:r>
          </w:p>
        </w:tc>
        <w:tc>
          <w:tcPr>
            <w:tcW w:w="0" w:type="auto"/>
            <w:vAlign w:val="center"/>
            <w:hideMark/>
          </w:tcPr>
          <w:p w:rsidR="008460D9" w:rsidRPr="001146EC" w:rsidRDefault="008460D9" w:rsidP="00DE7F18">
            <w:pPr>
              <w:spacing w:after="0" w:line="240" w:lineRule="auto"/>
              <w:jc w:val="both"/>
              <w:rPr>
                <w:rFonts w:eastAsia="Times New Roman"/>
                <w:lang w:eastAsia="ru-RU"/>
              </w:rPr>
            </w:pPr>
            <w:r w:rsidRPr="001146EC">
              <w:rPr>
                <w:rFonts w:eastAsia="Times New Roman"/>
                <w:lang w:eastAsia="ru-RU"/>
              </w:rPr>
              <w:t>7</w:t>
            </w:r>
          </w:p>
        </w:tc>
      </w:tr>
      <w:tr w:rsidR="008460D9" w:rsidRPr="001146EC" w:rsidTr="00DE7F18">
        <w:trPr>
          <w:tblCellSpacing w:w="15" w:type="dxa"/>
        </w:trPr>
        <w:tc>
          <w:tcPr>
            <w:tcW w:w="0" w:type="auto"/>
            <w:vAlign w:val="center"/>
            <w:hideMark/>
          </w:tcPr>
          <w:p w:rsidR="008460D9" w:rsidRPr="001146EC" w:rsidRDefault="008460D9" w:rsidP="00DE7F18">
            <w:pPr>
              <w:spacing w:after="0" w:line="240" w:lineRule="auto"/>
              <w:jc w:val="both"/>
              <w:rPr>
                <w:rFonts w:eastAsia="Times New Roman"/>
                <w:lang w:eastAsia="ru-RU"/>
              </w:rPr>
            </w:pPr>
            <w:r w:rsidRPr="001146EC">
              <w:rPr>
                <w:rFonts w:eastAsia="Times New Roman"/>
                <w:lang w:eastAsia="ru-RU"/>
              </w:rPr>
              <w:t>Manganese ore</w:t>
            </w:r>
          </w:p>
        </w:tc>
        <w:tc>
          <w:tcPr>
            <w:tcW w:w="0" w:type="auto"/>
            <w:vAlign w:val="center"/>
            <w:hideMark/>
          </w:tcPr>
          <w:p w:rsidR="008460D9" w:rsidRPr="001146EC" w:rsidRDefault="008460D9" w:rsidP="00DE7F18">
            <w:pPr>
              <w:spacing w:after="0" w:line="240" w:lineRule="auto"/>
              <w:jc w:val="both"/>
              <w:rPr>
                <w:rFonts w:eastAsia="Times New Roman"/>
                <w:lang w:eastAsia="ru-RU"/>
              </w:rPr>
            </w:pPr>
            <w:r w:rsidRPr="001146EC">
              <w:rPr>
                <w:rFonts w:eastAsia="Times New Roman"/>
                <w:lang w:eastAsia="ru-RU"/>
              </w:rPr>
              <w:t>635 200 000</w:t>
            </w:r>
          </w:p>
        </w:tc>
        <w:tc>
          <w:tcPr>
            <w:tcW w:w="0" w:type="auto"/>
            <w:vAlign w:val="center"/>
            <w:hideMark/>
          </w:tcPr>
          <w:p w:rsidR="008460D9" w:rsidRPr="001146EC" w:rsidRDefault="008460D9" w:rsidP="00DE7F18">
            <w:pPr>
              <w:spacing w:after="0" w:line="240" w:lineRule="auto"/>
              <w:jc w:val="both"/>
              <w:rPr>
                <w:rFonts w:eastAsia="Times New Roman"/>
                <w:lang w:eastAsia="ru-RU"/>
              </w:rPr>
            </w:pPr>
            <w:r w:rsidRPr="001146EC">
              <w:rPr>
                <w:rFonts w:eastAsia="Times New Roman"/>
                <w:lang w:eastAsia="ru-RU"/>
              </w:rPr>
              <w:t>4</w:t>
            </w:r>
          </w:p>
        </w:tc>
        <w:tc>
          <w:tcPr>
            <w:tcW w:w="0" w:type="auto"/>
            <w:vAlign w:val="center"/>
            <w:hideMark/>
          </w:tcPr>
          <w:p w:rsidR="008460D9" w:rsidRPr="001146EC" w:rsidRDefault="008460D9" w:rsidP="00DE7F18">
            <w:pPr>
              <w:spacing w:after="0" w:line="240" w:lineRule="auto"/>
              <w:jc w:val="both"/>
              <w:rPr>
                <w:rFonts w:eastAsia="Times New Roman"/>
                <w:lang w:eastAsia="ru-RU"/>
              </w:rPr>
            </w:pPr>
            <w:r w:rsidRPr="001146EC">
              <w:rPr>
                <w:rFonts w:eastAsia="Times New Roman"/>
                <w:lang w:eastAsia="ru-RU"/>
              </w:rPr>
              <w:t>10</w:t>
            </w:r>
          </w:p>
        </w:tc>
      </w:tr>
      <w:tr w:rsidR="008460D9" w:rsidRPr="001146EC" w:rsidTr="00DE7F18">
        <w:trPr>
          <w:tblCellSpacing w:w="15" w:type="dxa"/>
        </w:trPr>
        <w:tc>
          <w:tcPr>
            <w:tcW w:w="0" w:type="auto"/>
            <w:vAlign w:val="center"/>
            <w:hideMark/>
          </w:tcPr>
          <w:p w:rsidR="008460D9" w:rsidRPr="001146EC" w:rsidRDefault="008460D9" w:rsidP="00DE7F18">
            <w:pPr>
              <w:spacing w:after="0" w:line="240" w:lineRule="auto"/>
              <w:jc w:val="both"/>
              <w:rPr>
                <w:rFonts w:eastAsia="Times New Roman"/>
                <w:lang w:eastAsia="ru-RU"/>
              </w:rPr>
            </w:pPr>
            <w:r w:rsidRPr="001146EC">
              <w:rPr>
                <w:rFonts w:eastAsia="Times New Roman"/>
                <w:lang w:eastAsia="ru-RU"/>
              </w:rPr>
              <w:t>Chromium ore</w:t>
            </w:r>
          </w:p>
        </w:tc>
        <w:tc>
          <w:tcPr>
            <w:tcW w:w="0" w:type="auto"/>
            <w:vAlign w:val="center"/>
            <w:hideMark/>
          </w:tcPr>
          <w:p w:rsidR="008460D9" w:rsidRPr="001146EC" w:rsidRDefault="008460D9" w:rsidP="00DE7F18">
            <w:pPr>
              <w:spacing w:after="0" w:line="240" w:lineRule="auto"/>
              <w:jc w:val="both"/>
              <w:rPr>
                <w:rFonts w:eastAsia="Times New Roman"/>
                <w:lang w:eastAsia="ru-RU"/>
              </w:rPr>
            </w:pPr>
            <w:r w:rsidRPr="001146EC">
              <w:rPr>
                <w:rFonts w:eastAsia="Times New Roman"/>
                <w:lang w:eastAsia="ru-RU"/>
              </w:rPr>
              <w:t>382 700 000</w:t>
            </w:r>
          </w:p>
        </w:tc>
        <w:tc>
          <w:tcPr>
            <w:tcW w:w="0" w:type="auto"/>
            <w:vAlign w:val="center"/>
            <w:hideMark/>
          </w:tcPr>
          <w:p w:rsidR="008460D9" w:rsidRPr="001146EC" w:rsidRDefault="008460D9" w:rsidP="00DE7F18">
            <w:pPr>
              <w:spacing w:after="0" w:line="240" w:lineRule="auto"/>
              <w:jc w:val="both"/>
              <w:rPr>
                <w:rFonts w:eastAsia="Times New Roman"/>
                <w:lang w:eastAsia="ru-RU"/>
              </w:rPr>
            </w:pPr>
            <w:r w:rsidRPr="001146EC">
              <w:rPr>
                <w:rFonts w:eastAsia="Times New Roman"/>
                <w:lang w:eastAsia="ru-RU"/>
              </w:rPr>
              <w:t>2</w:t>
            </w:r>
          </w:p>
        </w:tc>
        <w:tc>
          <w:tcPr>
            <w:tcW w:w="0" w:type="auto"/>
            <w:vAlign w:val="center"/>
            <w:hideMark/>
          </w:tcPr>
          <w:p w:rsidR="008460D9" w:rsidRPr="001146EC" w:rsidRDefault="008460D9" w:rsidP="00DE7F18">
            <w:pPr>
              <w:spacing w:after="0" w:line="240" w:lineRule="auto"/>
              <w:jc w:val="both"/>
              <w:rPr>
                <w:rFonts w:eastAsia="Times New Roman"/>
                <w:lang w:eastAsia="ru-RU"/>
              </w:rPr>
            </w:pPr>
            <w:r w:rsidRPr="001146EC">
              <w:rPr>
                <w:rFonts w:eastAsia="Times New Roman"/>
                <w:lang w:eastAsia="ru-RU"/>
              </w:rPr>
              <w:t>1</w:t>
            </w:r>
          </w:p>
        </w:tc>
      </w:tr>
      <w:tr w:rsidR="008460D9" w:rsidRPr="001146EC" w:rsidTr="00DE7F18">
        <w:trPr>
          <w:tblCellSpacing w:w="15" w:type="dxa"/>
        </w:trPr>
        <w:tc>
          <w:tcPr>
            <w:tcW w:w="0" w:type="auto"/>
            <w:vAlign w:val="center"/>
            <w:hideMark/>
          </w:tcPr>
          <w:p w:rsidR="008460D9" w:rsidRPr="001146EC" w:rsidRDefault="008460D9" w:rsidP="00DE7F18">
            <w:pPr>
              <w:spacing w:after="0" w:line="240" w:lineRule="auto"/>
              <w:jc w:val="both"/>
              <w:rPr>
                <w:rFonts w:eastAsia="Times New Roman"/>
                <w:lang w:eastAsia="ru-RU"/>
              </w:rPr>
            </w:pPr>
            <w:r w:rsidRPr="001146EC">
              <w:rPr>
                <w:rFonts w:eastAsia="Times New Roman"/>
                <w:lang w:eastAsia="ru-RU"/>
              </w:rPr>
              <w:t>Bauxites</w:t>
            </w:r>
          </w:p>
        </w:tc>
        <w:tc>
          <w:tcPr>
            <w:tcW w:w="0" w:type="auto"/>
            <w:vAlign w:val="center"/>
            <w:hideMark/>
          </w:tcPr>
          <w:p w:rsidR="008460D9" w:rsidRPr="001146EC" w:rsidRDefault="008460D9" w:rsidP="00DE7F18">
            <w:pPr>
              <w:spacing w:after="0" w:line="240" w:lineRule="auto"/>
              <w:jc w:val="both"/>
              <w:rPr>
                <w:rFonts w:eastAsia="Times New Roman"/>
                <w:lang w:eastAsia="ru-RU"/>
              </w:rPr>
            </w:pPr>
            <w:r w:rsidRPr="001146EC">
              <w:rPr>
                <w:rFonts w:eastAsia="Times New Roman"/>
                <w:lang w:eastAsia="ru-RU"/>
              </w:rPr>
              <w:t>365 400 000</w:t>
            </w:r>
          </w:p>
        </w:tc>
        <w:tc>
          <w:tcPr>
            <w:tcW w:w="0" w:type="auto"/>
            <w:vAlign w:val="center"/>
            <w:hideMark/>
          </w:tcPr>
          <w:p w:rsidR="008460D9" w:rsidRPr="001146EC" w:rsidRDefault="008460D9" w:rsidP="00DE7F18">
            <w:pPr>
              <w:spacing w:after="0" w:line="240" w:lineRule="auto"/>
              <w:jc w:val="both"/>
              <w:rPr>
                <w:rFonts w:eastAsia="Times New Roman"/>
                <w:lang w:eastAsia="ru-RU"/>
              </w:rPr>
            </w:pPr>
            <w:r w:rsidRPr="001146EC">
              <w:rPr>
                <w:rFonts w:eastAsia="Times New Roman"/>
                <w:lang w:eastAsia="ru-RU"/>
              </w:rPr>
              <w:t xml:space="preserve">12 </w:t>
            </w:r>
          </w:p>
        </w:tc>
        <w:tc>
          <w:tcPr>
            <w:tcW w:w="0" w:type="auto"/>
            <w:vAlign w:val="center"/>
            <w:hideMark/>
          </w:tcPr>
          <w:p w:rsidR="008460D9" w:rsidRPr="001146EC" w:rsidRDefault="008460D9" w:rsidP="00DE7F18">
            <w:pPr>
              <w:spacing w:after="0" w:line="240" w:lineRule="auto"/>
              <w:jc w:val="both"/>
              <w:rPr>
                <w:rFonts w:eastAsia="Times New Roman"/>
                <w:lang w:eastAsia="ru-RU"/>
              </w:rPr>
            </w:pPr>
            <w:r w:rsidRPr="001146EC">
              <w:rPr>
                <w:rFonts w:eastAsia="Times New Roman"/>
                <w:lang w:eastAsia="ru-RU"/>
              </w:rPr>
              <w:t>н/д</w:t>
            </w:r>
          </w:p>
        </w:tc>
      </w:tr>
      <w:tr w:rsidR="008460D9" w:rsidRPr="001146EC" w:rsidTr="00DE7F18">
        <w:trPr>
          <w:tblCellSpacing w:w="15" w:type="dxa"/>
        </w:trPr>
        <w:tc>
          <w:tcPr>
            <w:tcW w:w="0" w:type="auto"/>
            <w:vAlign w:val="center"/>
            <w:hideMark/>
          </w:tcPr>
          <w:p w:rsidR="008460D9" w:rsidRPr="001146EC" w:rsidRDefault="008460D9" w:rsidP="00DE7F18">
            <w:pPr>
              <w:spacing w:after="0" w:line="240" w:lineRule="auto"/>
              <w:jc w:val="both"/>
              <w:rPr>
                <w:rFonts w:eastAsia="Times New Roman"/>
                <w:lang w:eastAsia="ru-RU"/>
              </w:rPr>
            </w:pPr>
            <w:r w:rsidRPr="001146EC">
              <w:rPr>
                <w:rFonts w:eastAsia="Times New Roman"/>
                <w:lang w:eastAsia="ru-RU"/>
              </w:rPr>
              <w:t xml:space="preserve">Lead </w:t>
            </w:r>
          </w:p>
        </w:tc>
        <w:tc>
          <w:tcPr>
            <w:tcW w:w="0" w:type="auto"/>
            <w:vAlign w:val="center"/>
            <w:hideMark/>
          </w:tcPr>
          <w:p w:rsidR="008460D9" w:rsidRPr="001146EC" w:rsidRDefault="008460D9" w:rsidP="00DE7F18">
            <w:pPr>
              <w:spacing w:after="0" w:line="240" w:lineRule="auto"/>
              <w:jc w:val="both"/>
              <w:rPr>
                <w:rFonts w:eastAsia="Times New Roman"/>
                <w:lang w:eastAsia="ru-RU"/>
              </w:rPr>
            </w:pPr>
            <w:r w:rsidRPr="001146EC">
              <w:rPr>
                <w:rFonts w:eastAsia="Times New Roman"/>
                <w:lang w:eastAsia="ru-RU"/>
              </w:rPr>
              <w:t>17 200 000</w:t>
            </w:r>
          </w:p>
        </w:tc>
        <w:tc>
          <w:tcPr>
            <w:tcW w:w="0" w:type="auto"/>
            <w:vAlign w:val="center"/>
            <w:hideMark/>
          </w:tcPr>
          <w:p w:rsidR="008460D9" w:rsidRPr="001146EC" w:rsidRDefault="008460D9" w:rsidP="00DE7F18">
            <w:pPr>
              <w:spacing w:after="0" w:line="240" w:lineRule="auto"/>
              <w:jc w:val="both"/>
              <w:rPr>
                <w:rFonts w:eastAsia="Times New Roman"/>
                <w:lang w:eastAsia="ru-RU"/>
              </w:rPr>
            </w:pPr>
            <w:r w:rsidRPr="001146EC">
              <w:rPr>
                <w:rFonts w:eastAsia="Times New Roman"/>
                <w:lang w:eastAsia="ru-RU"/>
              </w:rPr>
              <w:t>5</w:t>
            </w:r>
          </w:p>
        </w:tc>
        <w:tc>
          <w:tcPr>
            <w:tcW w:w="0" w:type="auto"/>
            <w:vAlign w:val="center"/>
            <w:hideMark/>
          </w:tcPr>
          <w:p w:rsidR="008460D9" w:rsidRPr="001146EC" w:rsidRDefault="008460D9" w:rsidP="00DE7F18">
            <w:pPr>
              <w:spacing w:after="0" w:line="240" w:lineRule="auto"/>
              <w:jc w:val="both"/>
              <w:rPr>
                <w:rFonts w:eastAsia="Times New Roman"/>
                <w:lang w:eastAsia="ru-RU"/>
              </w:rPr>
            </w:pPr>
            <w:r w:rsidRPr="001146EC">
              <w:rPr>
                <w:rFonts w:eastAsia="Times New Roman"/>
                <w:lang w:eastAsia="ru-RU"/>
              </w:rPr>
              <w:t>41</w:t>
            </w:r>
          </w:p>
        </w:tc>
      </w:tr>
      <w:tr w:rsidR="008460D9" w:rsidRPr="001146EC" w:rsidTr="00DE7F18">
        <w:trPr>
          <w:tblCellSpacing w:w="15" w:type="dxa"/>
        </w:trPr>
        <w:tc>
          <w:tcPr>
            <w:tcW w:w="0" w:type="auto"/>
            <w:vAlign w:val="center"/>
            <w:hideMark/>
          </w:tcPr>
          <w:p w:rsidR="008460D9" w:rsidRPr="001146EC" w:rsidRDefault="008460D9" w:rsidP="00DE7F18">
            <w:pPr>
              <w:spacing w:after="0" w:line="240" w:lineRule="auto"/>
              <w:jc w:val="both"/>
              <w:rPr>
                <w:rFonts w:eastAsia="Times New Roman"/>
                <w:lang w:eastAsia="ru-RU"/>
              </w:rPr>
            </w:pPr>
            <w:r w:rsidRPr="001146EC">
              <w:rPr>
                <w:rFonts w:eastAsia="Times New Roman"/>
                <w:lang w:eastAsia="ru-RU"/>
              </w:rPr>
              <w:t>Zinc</w:t>
            </w:r>
          </w:p>
        </w:tc>
        <w:tc>
          <w:tcPr>
            <w:tcW w:w="0" w:type="auto"/>
            <w:vAlign w:val="center"/>
            <w:hideMark/>
          </w:tcPr>
          <w:p w:rsidR="008460D9" w:rsidRPr="001146EC" w:rsidRDefault="008460D9" w:rsidP="00DE7F18">
            <w:pPr>
              <w:spacing w:after="0" w:line="240" w:lineRule="auto"/>
              <w:jc w:val="both"/>
              <w:rPr>
                <w:rFonts w:eastAsia="Times New Roman"/>
                <w:lang w:eastAsia="ru-RU"/>
              </w:rPr>
            </w:pPr>
            <w:r w:rsidRPr="001146EC">
              <w:rPr>
                <w:rFonts w:eastAsia="Times New Roman"/>
                <w:lang w:eastAsia="ru-RU"/>
              </w:rPr>
              <w:t>39 800 000</w:t>
            </w:r>
          </w:p>
        </w:tc>
        <w:tc>
          <w:tcPr>
            <w:tcW w:w="0" w:type="auto"/>
            <w:vAlign w:val="center"/>
            <w:hideMark/>
          </w:tcPr>
          <w:p w:rsidR="008460D9" w:rsidRPr="001146EC" w:rsidRDefault="008460D9" w:rsidP="00DE7F18">
            <w:pPr>
              <w:spacing w:after="0" w:line="240" w:lineRule="auto"/>
              <w:jc w:val="both"/>
              <w:rPr>
                <w:rFonts w:eastAsia="Times New Roman"/>
                <w:lang w:eastAsia="ru-RU"/>
              </w:rPr>
            </w:pPr>
            <w:r w:rsidRPr="001146EC">
              <w:rPr>
                <w:rFonts w:eastAsia="Times New Roman"/>
                <w:lang w:eastAsia="ru-RU"/>
              </w:rPr>
              <w:t>5</w:t>
            </w:r>
          </w:p>
        </w:tc>
        <w:tc>
          <w:tcPr>
            <w:tcW w:w="0" w:type="auto"/>
            <w:vAlign w:val="center"/>
            <w:hideMark/>
          </w:tcPr>
          <w:p w:rsidR="008460D9" w:rsidRPr="001146EC" w:rsidRDefault="008460D9" w:rsidP="00DE7F18">
            <w:pPr>
              <w:spacing w:after="0" w:line="240" w:lineRule="auto"/>
              <w:jc w:val="both"/>
              <w:rPr>
                <w:rFonts w:eastAsia="Times New Roman"/>
                <w:lang w:eastAsia="ru-RU"/>
              </w:rPr>
            </w:pPr>
            <w:r w:rsidRPr="001146EC">
              <w:rPr>
                <w:rFonts w:eastAsia="Times New Roman"/>
                <w:lang w:eastAsia="ru-RU"/>
              </w:rPr>
              <w:t>40</w:t>
            </w:r>
          </w:p>
        </w:tc>
      </w:tr>
      <w:tr w:rsidR="008460D9" w:rsidRPr="001146EC" w:rsidTr="00DE7F18">
        <w:trPr>
          <w:tblCellSpacing w:w="15" w:type="dxa"/>
        </w:trPr>
        <w:tc>
          <w:tcPr>
            <w:tcW w:w="0" w:type="auto"/>
            <w:vAlign w:val="center"/>
            <w:hideMark/>
          </w:tcPr>
          <w:p w:rsidR="008460D9" w:rsidRPr="001146EC" w:rsidRDefault="008460D9" w:rsidP="00DE7F18">
            <w:pPr>
              <w:spacing w:after="0" w:line="240" w:lineRule="auto"/>
              <w:jc w:val="both"/>
              <w:rPr>
                <w:rFonts w:eastAsia="Times New Roman"/>
                <w:lang w:eastAsia="ru-RU"/>
              </w:rPr>
            </w:pPr>
            <w:r w:rsidRPr="001146EC">
              <w:rPr>
                <w:rFonts w:eastAsia="Times New Roman"/>
                <w:lang w:eastAsia="ru-RU"/>
              </w:rPr>
              <w:t>Copper</w:t>
            </w:r>
          </w:p>
        </w:tc>
        <w:tc>
          <w:tcPr>
            <w:tcW w:w="0" w:type="auto"/>
            <w:vAlign w:val="center"/>
            <w:hideMark/>
          </w:tcPr>
          <w:p w:rsidR="008460D9" w:rsidRPr="001146EC" w:rsidRDefault="008460D9" w:rsidP="00DE7F18">
            <w:pPr>
              <w:spacing w:after="0" w:line="240" w:lineRule="auto"/>
              <w:jc w:val="both"/>
              <w:rPr>
                <w:rFonts w:eastAsia="Times New Roman"/>
                <w:lang w:eastAsia="ru-RU"/>
              </w:rPr>
            </w:pPr>
            <w:r w:rsidRPr="001146EC">
              <w:rPr>
                <w:rFonts w:eastAsia="Times New Roman"/>
                <w:lang w:eastAsia="ru-RU"/>
              </w:rPr>
              <w:t>39 300 000</w:t>
            </w:r>
          </w:p>
        </w:tc>
        <w:tc>
          <w:tcPr>
            <w:tcW w:w="0" w:type="auto"/>
            <w:vAlign w:val="center"/>
            <w:hideMark/>
          </w:tcPr>
          <w:p w:rsidR="008460D9" w:rsidRPr="001146EC" w:rsidRDefault="008460D9" w:rsidP="00DE7F18">
            <w:pPr>
              <w:spacing w:after="0" w:line="240" w:lineRule="auto"/>
              <w:jc w:val="both"/>
              <w:rPr>
                <w:rFonts w:eastAsia="Times New Roman"/>
                <w:lang w:eastAsia="ru-RU"/>
              </w:rPr>
            </w:pPr>
            <w:r w:rsidRPr="001146EC">
              <w:rPr>
                <w:rFonts w:eastAsia="Times New Roman"/>
                <w:lang w:eastAsia="ru-RU"/>
              </w:rPr>
              <w:t>12</w:t>
            </w:r>
          </w:p>
        </w:tc>
        <w:tc>
          <w:tcPr>
            <w:tcW w:w="0" w:type="auto"/>
            <w:vAlign w:val="center"/>
            <w:hideMark/>
          </w:tcPr>
          <w:p w:rsidR="008460D9" w:rsidRPr="001146EC" w:rsidRDefault="008460D9" w:rsidP="00DE7F18">
            <w:pPr>
              <w:spacing w:after="0" w:line="240" w:lineRule="auto"/>
              <w:jc w:val="both"/>
              <w:rPr>
                <w:rFonts w:eastAsia="Times New Roman"/>
                <w:lang w:eastAsia="ru-RU"/>
              </w:rPr>
            </w:pPr>
            <w:r w:rsidRPr="001146EC">
              <w:rPr>
                <w:rFonts w:eastAsia="Times New Roman"/>
                <w:lang w:eastAsia="ru-RU"/>
              </w:rPr>
              <w:t>63</w:t>
            </w:r>
          </w:p>
        </w:tc>
      </w:tr>
      <w:tr w:rsidR="008460D9" w:rsidRPr="001146EC" w:rsidTr="00DE7F18">
        <w:trPr>
          <w:tblCellSpacing w:w="15" w:type="dxa"/>
        </w:trPr>
        <w:tc>
          <w:tcPr>
            <w:tcW w:w="0" w:type="auto"/>
            <w:vAlign w:val="center"/>
            <w:hideMark/>
          </w:tcPr>
          <w:p w:rsidR="008460D9" w:rsidRPr="001146EC" w:rsidRDefault="008460D9" w:rsidP="00DE7F18">
            <w:pPr>
              <w:spacing w:after="0" w:line="240" w:lineRule="auto"/>
              <w:jc w:val="both"/>
              <w:rPr>
                <w:rFonts w:eastAsia="Times New Roman"/>
                <w:lang w:eastAsia="ru-RU"/>
              </w:rPr>
            </w:pPr>
            <w:r w:rsidRPr="001146EC">
              <w:rPr>
                <w:rFonts w:eastAsia="Times New Roman"/>
                <w:lang w:eastAsia="ru-RU"/>
              </w:rPr>
              <w:t>Titanium</w:t>
            </w:r>
          </w:p>
        </w:tc>
        <w:tc>
          <w:tcPr>
            <w:tcW w:w="0" w:type="auto"/>
            <w:vAlign w:val="center"/>
            <w:hideMark/>
          </w:tcPr>
          <w:p w:rsidR="008460D9" w:rsidRPr="001146EC" w:rsidRDefault="008460D9" w:rsidP="00DE7F18">
            <w:pPr>
              <w:spacing w:after="0" w:line="240" w:lineRule="auto"/>
              <w:jc w:val="both"/>
              <w:rPr>
                <w:rFonts w:eastAsia="Times New Roman"/>
                <w:lang w:eastAsia="ru-RU"/>
              </w:rPr>
            </w:pPr>
            <w:r w:rsidRPr="001146EC">
              <w:rPr>
                <w:rFonts w:eastAsia="Times New Roman"/>
                <w:lang w:eastAsia="ru-RU"/>
              </w:rPr>
              <w:t>24 100 000</w:t>
            </w:r>
          </w:p>
        </w:tc>
        <w:tc>
          <w:tcPr>
            <w:tcW w:w="0" w:type="auto"/>
            <w:vAlign w:val="center"/>
            <w:hideMark/>
          </w:tcPr>
          <w:p w:rsidR="008460D9" w:rsidRPr="001146EC" w:rsidRDefault="008460D9" w:rsidP="00DE7F18">
            <w:pPr>
              <w:spacing w:after="0" w:line="240" w:lineRule="auto"/>
              <w:jc w:val="both"/>
              <w:rPr>
                <w:rFonts w:eastAsia="Times New Roman"/>
                <w:lang w:eastAsia="ru-RU"/>
              </w:rPr>
            </w:pPr>
            <w:r w:rsidRPr="001146EC">
              <w:rPr>
                <w:rFonts w:eastAsia="Times New Roman"/>
                <w:lang w:eastAsia="ru-RU"/>
              </w:rPr>
              <w:t>10</w:t>
            </w:r>
          </w:p>
        </w:tc>
        <w:tc>
          <w:tcPr>
            <w:tcW w:w="0" w:type="auto"/>
            <w:vAlign w:val="center"/>
            <w:hideMark/>
          </w:tcPr>
          <w:p w:rsidR="008460D9" w:rsidRPr="001146EC" w:rsidRDefault="008460D9" w:rsidP="00DE7F18">
            <w:pPr>
              <w:spacing w:after="0" w:line="240" w:lineRule="auto"/>
              <w:jc w:val="both"/>
              <w:rPr>
                <w:rFonts w:eastAsia="Times New Roman"/>
                <w:lang w:eastAsia="ru-RU"/>
              </w:rPr>
            </w:pPr>
            <w:r w:rsidRPr="001146EC">
              <w:rPr>
                <w:rFonts w:eastAsia="Times New Roman"/>
                <w:lang w:eastAsia="ru-RU"/>
              </w:rPr>
              <w:t>15</w:t>
            </w:r>
          </w:p>
        </w:tc>
      </w:tr>
      <w:tr w:rsidR="008460D9" w:rsidRPr="001146EC" w:rsidTr="00DE7F18">
        <w:trPr>
          <w:tblCellSpacing w:w="15" w:type="dxa"/>
        </w:trPr>
        <w:tc>
          <w:tcPr>
            <w:tcW w:w="0" w:type="auto"/>
            <w:vAlign w:val="center"/>
            <w:hideMark/>
          </w:tcPr>
          <w:p w:rsidR="008460D9" w:rsidRPr="001146EC" w:rsidRDefault="008460D9" w:rsidP="00DE7F18">
            <w:pPr>
              <w:spacing w:after="0" w:line="240" w:lineRule="auto"/>
              <w:jc w:val="both"/>
              <w:rPr>
                <w:rFonts w:eastAsia="Times New Roman"/>
                <w:lang w:eastAsia="ru-RU"/>
              </w:rPr>
            </w:pPr>
            <w:r w:rsidRPr="001146EC">
              <w:rPr>
                <w:rFonts w:eastAsia="Times New Roman"/>
                <w:lang w:eastAsia="ru-RU"/>
              </w:rPr>
              <w:t>Wolfram</w:t>
            </w:r>
          </w:p>
        </w:tc>
        <w:tc>
          <w:tcPr>
            <w:tcW w:w="0" w:type="auto"/>
            <w:vAlign w:val="center"/>
            <w:hideMark/>
          </w:tcPr>
          <w:p w:rsidR="008460D9" w:rsidRPr="001146EC" w:rsidRDefault="008460D9" w:rsidP="00DE7F18">
            <w:pPr>
              <w:spacing w:after="0" w:line="240" w:lineRule="auto"/>
              <w:jc w:val="both"/>
              <w:rPr>
                <w:rFonts w:eastAsia="Times New Roman"/>
                <w:lang w:eastAsia="ru-RU"/>
              </w:rPr>
            </w:pPr>
            <w:r w:rsidRPr="001146EC">
              <w:rPr>
                <w:rFonts w:eastAsia="Times New Roman"/>
                <w:lang w:eastAsia="ru-RU"/>
              </w:rPr>
              <w:t>2 100 000</w:t>
            </w:r>
          </w:p>
        </w:tc>
        <w:tc>
          <w:tcPr>
            <w:tcW w:w="0" w:type="auto"/>
            <w:vAlign w:val="center"/>
            <w:hideMark/>
          </w:tcPr>
          <w:p w:rsidR="008460D9" w:rsidRPr="001146EC" w:rsidRDefault="008460D9" w:rsidP="00DE7F18">
            <w:pPr>
              <w:spacing w:after="0" w:line="240" w:lineRule="auto"/>
              <w:jc w:val="both"/>
              <w:rPr>
                <w:rFonts w:eastAsia="Times New Roman"/>
                <w:lang w:eastAsia="ru-RU"/>
              </w:rPr>
            </w:pPr>
            <w:r w:rsidRPr="001146EC">
              <w:rPr>
                <w:rFonts w:eastAsia="Times New Roman"/>
                <w:lang w:eastAsia="ru-RU"/>
              </w:rPr>
              <w:t>1</w:t>
            </w:r>
          </w:p>
        </w:tc>
        <w:tc>
          <w:tcPr>
            <w:tcW w:w="0" w:type="auto"/>
            <w:vAlign w:val="center"/>
            <w:hideMark/>
          </w:tcPr>
          <w:p w:rsidR="008460D9" w:rsidRPr="001146EC" w:rsidRDefault="008460D9" w:rsidP="00DE7F18">
            <w:pPr>
              <w:spacing w:after="0" w:line="240" w:lineRule="auto"/>
              <w:jc w:val="both"/>
              <w:rPr>
                <w:rFonts w:eastAsia="Times New Roman"/>
                <w:lang w:eastAsia="ru-RU"/>
              </w:rPr>
            </w:pPr>
            <w:r w:rsidRPr="001146EC">
              <w:rPr>
                <w:rFonts w:eastAsia="Times New Roman"/>
                <w:lang w:eastAsia="ru-RU"/>
              </w:rPr>
              <w:t>25</w:t>
            </w:r>
          </w:p>
        </w:tc>
      </w:tr>
      <w:tr w:rsidR="008460D9" w:rsidRPr="001146EC" w:rsidTr="00DE7F18">
        <w:trPr>
          <w:tblCellSpacing w:w="15" w:type="dxa"/>
        </w:trPr>
        <w:tc>
          <w:tcPr>
            <w:tcW w:w="0" w:type="auto"/>
            <w:vAlign w:val="center"/>
            <w:hideMark/>
          </w:tcPr>
          <w:p w:rsidR="008460D9" w:rsidRPr="001146EC" w:rsidRDefault="008460D9" w:rsidP="00DE7F18">
            <w:pPr>
              <w:spacing w:after="0" w:line="240" w:lineRule="auto"/>
              <w:jc w:val="both"/>
              <w:rPr>
                <w:rFonts w:eastAsia="Times New Roman"/>
                <w:lang w:eastAsia="ru-RU"/>
              </w:rPr>
            </w:pPr>
            <w:r w:rsidRPr="001146EC">
              <w:rPr>
                <w:rFonts w:eastAsia="Times New Roman"/>
                <w:lang w:eastAsia="ru-RU"/>
              </w:rPr>
              <w:t>Gold</w:t>
            </w:r>
          </w:p>
        </w:tc>
        <w:tc>
          <w:tcPr>
            <w:tcW w:w="0" w:type="auto"/>
            <w:vAlign w:val="center"/>
            <w:hideMark/>
          </w:tcPr>
          <w:p w:rsidR="008460D9" w:rsidRPr="001146EC" w:rsidRDefault="008460D9" w:rsidP="00DE7F18">
            <w:pPr>
              <w:spacing w:after="0" w:line="240" w:lineRule="auto"/>
              <w:jc w:val="both"/>
              <w:rPr>
                <w:rFonts w:eastAsia="Times New Roman"/>
                <w:lang w:eastAsia="ru-RU"/>
              </w:rPr>
            </w:pPr>
            <w:r w:rsidRPr="001146EC">
              <w:rPr>
                <w:rFonts w:eastAsia="Times New Roman"/>
                <w:lang w:eastAsia="ru-RU"/>
              </w:rPr>
              <w:t>2 232,6</w:t>
            </w:r>
          </w:p>
        </w:tc>
        <w:tc>
          <w:tcPr>
            <w:tcW w:w="0" w:type="auto"/>
            <w:vAlign w:val="center"/>
            <w:hideMark/>
          </w:tcPr>
          <w:p w:rsidR="008460D9" w:rsidRPr="001146EC" w:rsidRDefault="008460D9" w:rsidP="00DE7F18">
            <w:pPr>
              <w:spacing w:after="0" w:line="240" w:lineRule="auto"/>
              <w:jc w:val="both"/>
              <w:rPr>
                <w:rFonts w:eastAsia="Times New Roman"/>
                <w:lang w:eastAsia="ru-RU"/>
              </w:rPr>
            </w:pPr>
            <w:r w:rsidRPr="001146EC">
              <w:rPr>
                <w:rFonts w:eastAsia="Times New Roman"/>
                <w:lang w:eastAsia="ru-RU"/>
              </w:rPr>
              <w:t>15</w:t>
            </w:r>
          </w:p>
        </w:tc>
        <w:tc>
          <w:tcPr>
            <w:tcW w:w="0" w:type="auto"/>
            <w:vAlign w:val="center"/>
            <w:hideMark/>
          </w:tcPr>
          <w:p w:rsidR="008460D9" w:rsidRPr="001146EC" w:rsidRDefault="008460D9" w:rsidP="00DE7F18">
            <w:pPr>
              <w:spacing w:after="0" w:line="240" w:lineRule="auto"/>
              <w:jc w:val="both"/>
              <w:rPr>
                <w:rFonts w:eastAsia="Times New Roman"/>
                <w:lang w:eastAsia="ru-RU"/>
              </w:rPr>
            </w:pPr>
            <w:r w:rsidRPr="001146EC">
              <w:rPr>
                <w:rFonts w:eastAsia="Times New Roman"/>
                <w:lang w:eastAsia="ru-RU"/>
              </w:rPr>
              <w:t>2</w:t>
            </w:r>
          </w:p>
        </w:tc>
      </w:tr>
      <w:tr w:rsidR="008460D9" w:rsidRPr="001146EC" w:rsidTr="00DE7F18">
        <w:trPr>
          <w:tblCellSpacing w:w="15" w:type="dxa"/>
        </w:trPr>
        <w:tc>
          <w:tcPr>
            <w:tcW w:w="0" w:type="auto"/>
            <w:vAlign w:val="center"/>
            <w:hideMark/>
          </w:tcPr>
          <w:p w:rsidR="008460D9" w:rsidRPr="001146EC" w:rsidRDefault="008460D9" w:rsidP="00DE7F18">
            <w:pPr>
              <w:spacing w:after="0" w:line="240" w:lineRule="auto"/>
              <w:jc w:val="both"/>
              <w:rPr>
                <w:rFonts w:eastAsia="Times New Roman"/>
                <w:lang w:eastAsia="ru-RU"/>
              </w:rPr>
            </w:pPr>
            <w:r w:rsidRPr="001146EC">
              <w:rPr>
                <w:rFonts w:eastAsia="Times New Roman"/>
                <w:lang w:eastAsia="ru-RU"/>
              </w:rPr>
              <w:t>Silver</w:t>
            </w:r>
          </w:p>
        </w:tc>
        <w:tc>
          <w:tcPr>
            <w:tcW w:w="0" w:type="auto"/>
            <w:vAlign w:val="center"/>
            <w:hideMark/>
          </w:tcPr>
          <w:p w:rsidR="008460D9" w:rsidRPr="001146EC" w:rsidRDefault="008460D9" w:rsidP="00DE7F18">
            <w:pPr>
              <w:spacing w:after="0" w:line="240" w:lineRule="auto"/>
              <w:jc w:val="both"/>
              <w:rPr>
                <w:rFonts w:eastAsia="Times New Roman"/>
                <w:lang w:eastAsia="ru-RU"/>
              </w:rPr>
            </w:pPr>
            <w:r w:rsidRPr="001146EC">
              <w:rPr>
                <w:rFonts w:eastAsia="Times New Roman"/>
                <w:lang w:eastAsia="ru-RU"/>
              </w:rPr>
              <w:t>53 204</w:t>
            </w:r>
          </w:p>
        </w:tc>
        <w:tc>
          <w:tcPr>
            <w:tcW w:w="0" w:type="auto"/>
            <w:vAlign w:val="center"/>
            <w:hideMark/>
          </w:tcPr>
          <w:p w:rsidR="008460D9" w:rsidRPr="001146EC" w:rsidRDefault="008460D9" w:rsidP="00DE7F18">
            <w:pPr>
              <w:spacing w:after="0" w:line="240" w:lineRule="auto"/>
              <w:jc w:val="both"/>
              <w:rPr>
                <w:rFonts w:eastAsia="Times New Roman"/>
                <w:lang w:eastAsia="ru-RU"/>
              </w:rPr>
            </w:pPr>
            <w:r w:rsidRPr="001146EC">
              <w:rPr>
                <w:rFonts w:eastAsia="Times New Roman"/>
                <w:lang w:eastAsia="ru-RU"/>
              </w:rPr>
              <w:t>4</w:t>
            </w:r>
          </w:p>
        </w:tc>
        <w:tc>
          <w:tcPr>
            <w:tcW w:w="0" w:type="auto"/>
            <w:vAlign w:val="center"/>
            <w:hideMark/>
          </w:tcPr>
          <w:p w:rsidR="008460D9" w:rsidRPr="001146EC" w:rsidRDefault="008460D9" w:rsidP="00DE7F18">
            <w:pPr>
              <w:spacing w:after="0" w:line="240" w:lineRule="auto"/>
              <w:jc w:val="both"/>
              <w:rPr>
                <w:rFonts w:eastAsia="Times New Roman"/>
                <w:lang w:eastAsia="ru-RU"/>
              </w:rPr>
            </w:pPr>
            <w:r w:rsidRPr="001146EC">
              <w:rPr>
                <w:rFonts w:eastAsia="Times New Roman"/>
                <w:lang w:eastAsia="ru-RU"/>
              </w:rPr>
              <w:t>31</w:t>
            </w:r>
          </w:p>
        </w:tc>
      </w:tr>
      <w:tr w:rsidR="008460D9" w:rsidRPr="001146EC" w:rsidTr="00DE7F18">
        <w:trPr>
          <w:tblCellSpacing w:w="15" w:type="dxa"/>
        </w:trPr>
        <w:tc>
          <w:tcPr>
            <w:tcW w:w="0" w:type="auto"/>
            <w:vAlign w:val="center"/>
            <w:hideMark/>
          </w:tcPr>
          <w:p w:rsidR="008460D9" w:rsidRPr="001146EC" w:rsidRDefault="008460D9" w:rsidP="00DE7F18">
            <w:pPr>
              <w:spacing w:after="0" w:line="240" w:lineRule="auto"/>
              <w:jc w:val="both"/>
              <w:rPr>
                <w:rFonts w:eastAsia="Times New Roman"/>
                <w:lang w:eastAsia="ru-RU"/>
              </w:rPr>
            </w:pPr>
            <w:r w:rsidRPr="001146EC">
              <w:rPr>
                <w:rFonts w:eastAsia="Times New Roman"/>
                <w:lang w:eastAsia="ru-RU"/>
              </w:rPr>
              <w:t>Tin</w:t>
            </w:r>
          </w:p>
        </w:tc>
        <w:tc>
          <w:tcPr>
            <w:tcW w:w="0" w:type="auto"/>
            <w:vAlign w:val="center"/>
            <w:hideMark/>
          </w:tcPr>
          <w:p w:rsidR="008460D9" w:rsidRPr="001146EC" w:rsidRDefault="008460D9" w:rsidP="00DE7F18">
            <w:pPr>
              <w:spacing w:after="0" w:line="240" w:lineRule="auto"/>
              <w:jc w:val="both"/>
              <w:rPr>
                <w:rFonts w:eastAsia="Times New Roman"/>
                <w:lang w:eastAsia="ru-RU"/>
              </w:rPr>
            </w:pPr>
            <w:r w:rsidRPr="001146EC">
              <w:rPr>
                <w:rFonts w:eastAsia="Times New Roman"/>
                <w:lang w:eastAsia="ru-RU"/>
              </w:rPr>
              <w:t>69 300</w:t>
            </w:r>
          </w:p>
        </w:tc>
        <w:tc>
          <w:tcPr>
            <w:tcW w:w="0" w:type="auto"/>
            <w:vAlign w:val="center"/>
            <w:hideMark/>
          </w:tcPr>
          <w:p w:rsidR="008460D9" w:rsidRPr="001146EC" w:rsidRDefault="008460D9" w:rsidP="00DE7F18">
            <w:pPr>
              <w:spacing w:after="0" w:line="240" w:lineRule="auto"/>
              <w:jc w:val="both"/>
              <w:rPr>
                <w:rFonts w:eastAsia="Times New Roman"/>
                <w:lang w:eastAsia="ru-RU"/>
              </w:rPr>
            </w:pPr>
            <w:r w:rsidRPr="001146EC">
              <w:rPr>
                <w:rFonts w:eastAsia="Times New Roman"/>
                <w:lang w:eastAsia="ru-RU"/>
              </w:rPr>
              <w:t>10</w:t>
            </w:r>
          </w:p>
        </w:tc>
        <w:tc>
          <w:tcPr>
            <w:tcW w:w="0" w:type="auto"/>
            <w:vAlign w:val="center"/>
            <w:hideMark/>
          </w:tcPr>
          <w:p w:rsidR="008460D9" w:rsidRPr="001146EC" w:rsidRDefault="008460D9" w:rsidP="00DE7F18">
            <w:pPr>
              <w:spacing w:after="0" w:line="240" w:lineRule="auto"/>
              <w:jc w:val="both"/>
              <w:rPr>
                <w:rFonts w:eastAsia="Times New Roman"/>
                <w:lang w:eastAsia="ru-RU"/>
              </w:rPr>
            </w:pPr>
            <w:r w:rsidRPr="001146EC">
              <w:rPr>
                <w:rFonts w:eastAsia="Times New Roman"/>
                <w:lang w:eastAsia="ru-RU"/>
              </w:rPr>
              <w:t>23</w:t>
            </w:r>
          </w:p>
        </w:tc>
      </w:tr>
      <w:tr w:rsidR="008460D9" w:rsidRPr="001146EC" w:rsidTr="00DE7F18">
        <w:trPr>
          <w:tblCellSpacing w:w="15" w:type="dxa"/>
        </w:trPr>
        <w:tc>
          <w:tcPr>
            <w:tcW w:w="0" w:type="auto"/>
            <w:vAlign w:val="center"/>
            <w:hideMark/>
          </w:tcPr>
          <w:p w:rsidR="008460D9" w:rsidRPr="001146EC" w:rsidRDefault="008460D9" w:rsidP="00DE7F18">
            <w:pPr>
              <w:spacing w:after="0" w:line="240" w:lineRule="auto"/>
              <w:jc w:val="both"/>
              <w:rPr>
                <w:rFonts w:eastAsia="Times New Roman"/>
                <w:lang w:eastAsia="ru-RU"/>
              </w:rPr>
            </w:pPr>
            <w:r w:rsidRPr="001146EC">
              <w:rPr>
                <w:rFonts w:eastAsia="Times New Roman"/>
                <w:lang w:eastAsia="ru-RU"/>
              </w:rPr>
              <w:t>Uranium</w:t>
            </w:r>
          </w:p>
        </w:tc>
        <w:tc>
          <w:tcPr>
            <w:tcW w:w="0" w:type="auto"/>
            <w:vAlign w:val="center"/>
            <w:hideMark/>
          </w:tcPr>
          <w:p w:rsidR="008460D9" w:rsidRPr="001146EC" w:rsidRDefault="008460D9" w:rsidP="00DE7F18">
            <w:pPr>
              <w:spacing w:after="0" w:line="240" w:lineRule="auto"/>
              <w:jc w:val="both"/>
              <w:rPr>
                <w:rFonts w:eastAsia="Times New Roman"/>
                <w:lang w:eastAsia="ru-RU"/>
              </w:rPr>
            </w:pPr>
            <w:r w:rsidRPr="001146EC">
              <w:rPr>
                <w:rFonts w:eastAsia="Times New Roman"/>
                <w:lang w:eastAsia="ru-RU"/>
              </w:rPr>
              <w:t>1 600 000</w:t>
            </w:r>
          </w:p>
        </w:tc>
        <w:tc>
          <w:tcPr>
            <w:tcW w:w="0" w:type="auto"/>
            <w:vAlign w:val="center"/>
            <w:hideMark/>
          </w:tcPr>
          <w:p w:rsidR="008460D9" w:rsidRPr="001146EC" w:rsidRDefault="008460D9" w:rsidP="00DE7F18">
            <w:pPr>
              <w:spacing w:after="0" w:line="240" w:lineRule="auto"/>
              <w:jc w:val="both"/>
              <w:rPr>
                <w:rFonts w:eastAsia="Times New Roman"/>
                <w:lang w:eastAsia="ru-RU"/>
              </w:rPr>
            </w:pPr>
            <w:r w:rsidRPr="001146EC">
              <w:rPr>
                <w:rFonts w:eastAsia="Times New Roman"/>
                <w:lang w:eastAsia="ru-RU"/>
              </w:rPr>
              <w:t>2</w:t>
            </w:r>
          </w:p>
        </w:tc>
        <w:tc>
          <w:tcPr>
            <w:tcW w:w="0" w:type="auto"/>
            <w:vAlign w:val="center"/>
            <w:hideMark/>
          </w:tcPr>
          <w:p w:rsidR="008460D9" w:rsidRPr="001146EC" w:rsidRDefault="008460D9" w:rsidP="00DE7F18">
            <w:pPr>
              <w:spacing w:after="0" w:line="240" w:lineRule="auto"/>
              <w:jc w:val="both"/>
              <w:rPr>
                <w:rFonts w:eastAsia="Times New Roman"/>
                <w:lang w:eastAsia="ru-RU"/>
              </w:rPr>
            </w:pPr>
            <w:r w:rsidRPr="001146EC">
              <w:rPr>
                <w:rFonts w:eastAsia="Times New Roman"/>
                <w:lang w:eastAsia="ru-RU"/>
              </w:rPr>
              <w:t>н/д</w:t>
            </w:r>
          </w:p>
        </w:tc>
      </w:tr>
      <w:tr w:rsidR="008460D9" w:rsidRPr="001146EC" w:rsidTr="00DE7F18">
        <w:trPr>
          <w:tblCellSpacing w:w="15" w:type="dxa"/>
        </w:trPr>
        <w:tc>
          <w:tcPr>
            <w:tcW w:w="0" w:type="auto"/>
            <w:vAlign w:val="center"/>
            <w:hideMark/>
          </w:tcPr>
          <w:p w:rsidR="008460D9" w:rsidRPr="001146EC" w:rsidRDefault="008460D9" w:rsidP="00DE7F18">
            <w:pPr>
              <w:spacing w:after="0" w:line="240" w:lineRule="auto"/>
              <w:jc w:val="both"/>
              <w:rPr>
                <w:rFonts w:eastAsia="Times New Roman"/>
                <w:lang w:eastAsia="ru-RU"/>
              </w:rPr>
            </w:pPr>
            <w:r w:rsidRPr="001146EC">
              <w:rPr>
                <w:rFonts w:eastAsia="Times New Roman"/>
                <w:lang w:eastAsia="ru-RU"/>
              </w:rPr>
              <w:t>Hard coal</w:t>
            </w:r>
          </w:p>
        </w:tc>
        <w:tc>
          <w:tcPr>
            <w:tcW w:w="0" w:type="auto"/>
            <w:vAlign w:val="center"/>
            <w:hideMark/>
          </w:tcPr>
          <w:p w:rsidR="008460D9" w:rsidRPr="001146EC" w:rsidRDefault="008460D9" w:rsidP="00DE7F18">
            <w:pPr>
              <w:spacing w:after="0" w:line="240" w:lineRule="auto"/>
              <w:jc w:val="both"/>
              <w:rPr>
                <w:rFonts w:eastAsia="Times New Roman"/>
                <w:lang w:eastAsia="ru-RU"/>
              </w:rPr>
            </w:pPr>
            <w:r w:rsidRPr="001146EC">
              <w:rPr>
                <w:rFonts w:eastAsia="Times New Roman"/>
                <w:lang w:eastAsia="ru-RU"/>
              </w:rPr>
              <w:t>150 000 000 000</w:t>
            </w:r>
          </w:p>
        </w:tc>
        <w:tc>
          <w:tcPr>
            <w:tcW w:w="0" w:type="auto"/>
            <w:vAlign w:val="center"/>
            <w:hideMark/>
          </w:tcPr>
          <w:p w:rsidR="008460D9" w:rsidRPr="001146EC" w:rsidRDefault="008460D9" w:rsidP="00DE7F18">
            <w:pPr>
              <w:spacing w:after="0" w:line="240" w:lineRule="auto"/>
              <w:jc w:val="both"/>
              <w:rPr>
                <w:rFonts w:eastAsia="Times New Roman"/>
                <w:lang w:eastAsia="ru-RU"/>
              </w:rPr>
            </w:pPr>
            <w:r w:rsidRPr="001146EC">
              <w:rPr>
                <w:rFonts w:eastAsia="Times New Roman"/>
                <w:lang w:eastAsia="ru-RU"/>
              </w:rPr>
              <w:t>8</w:t>
            </w:r>
          </w:p>
        </w:tc>
        <w:tc>
          <w:tcPr>
            <w:tcW w:w="0" w:type="auto"/>
            <w:vAlign w:val="center"/>
            <w:hideMark/>
          </w:tcPr>
          <w:p w:rsidR="008460D9" w:rsidRPr="001146EC" w:rsidRDefault="008460D9" w:rsidP="00DE7F18">
            <w:pPr>
              <w:spacing w:after="0" w:line="240" w:lineRule="auto"/>
              <w:jc w:val="both"/>
              <w:rPr>
                <w:rFonts w:eastAsia="Times New Roman"/>
                <w:lang w:eastAsia="ru-RU"/>
              </w:rPr>
            </w:pPr>
            <w:r w:rsidRPr="001146EC">
              <w:rPr>
                <w:rFonts w:eastAsia="Times New Roman"/>
                <w:lang w:eastAsia="ru-RU"/>
              </w:rPr>
              <w:t>н/д</w:t>
            </w:r>
          </w:p>
        </w:tc>
      </w:tr>
    </w:tbl>
    <w:p w:rsidR="008460D9" w:rsidRPr="001146EC" w:rsidRDefault="008460D9" w:rsidP="001146EC">
      <w:pPr>
        <w:spacing w:after="0" w:line="240" w:lineRule="auto"/>
        <w:ind w:firstLine="567"/>
        <w:jc w:val="both"/>
        <w:rPr>
          <w:lang w:val="en-US"/>
        </w:rPr>
      </w:pPr>
    </w:p>
    <w:p w:rsidR="00DE7F18" w:rsidRDefault="00DE7F18" w:rsidP="001146EC">
      <w:pPr>
        <w:spacing w:after="0" w:line="240" w:lineRule="auto"/>
        <w:ind w:firstLine="567"/>
        <w:jc w:val="both"/>
        <w:rPr>
          <w:rFonts w:eastAsia="Times New Roman"/>
          <w:lang w:val="en-US" w:eastAsia="ru-RU"/>
        </w:rPr>
      </w:pPr>
    </w:p>
    <w:p w:rsidR="008460D9" w:rsidRPr="001146EC" w:rsidRDefault="008460D9" w:rsidP="001146EC">
      <w:pPr>
        <w:spacing w:after="0" w:line="240" w:lineRule="auto"/>
        <w:ind w:firstLine="567"/>
        <w:jc w:val="both"/>
        <w:rPr>
          <w:rFonts w:eastAsia="Times New Roman"/>
          <w:lang w:val="en-US" w:eastAsia="ru-RU"/>
        </w:rPr>
      </w:pPr>
      <w:r w:rsidRPr="001146EC">
        <w:rPr>
          <w:rFonts w:eastAsia="Times New Roman"/>
          <w:lang w:val="en-US" w:eastAsia="ru-RU"/>
        </w:rPr>
        <w:t>The Republic is on the 13</w:t>
      </w:r>
      <w:r w:rsidRPr="001146EC">
        <w:rPr>
          <w:rFonts w:eastAsia="Times New Roman"/>
          <w:vertAlign w:val="superscript"/>
          <w:lang w:val="en-US" w:eastAsia="ru-RU"/>
        </w:rPr>
        <w:t>th</w:t>
      </w:r>
      <w:r w:rsidRPr="001146EC">
        <w:rPr>
          <w:rFonts w:eastAsia="Times New Roman"/>
          <w:lang w:val="en-US" w:eastAsia="ru-RU"/>
        </w:rPr>
        <w:t xml:space="preserve"> place in the world among 70 mining states according to its production of solid mineral resources.</w:t>
      </w:r>
    </w:p>
    <w:p w:rsidR="008460D9" w:rsidRPr="001146EC" w:rsidRDefault="008460D9" w:rsidP="001146EC">
      <w:pPr>
        <w:spacing w:after="0" w:line="240" w:lineRule="auto"/>
        <w:ind w:firstLine="567"/>
        <w:jc w:val="both"/>
        <w:rPr>
          <w:rFonts w:eastAsia="Times New Roman"/>
          <w:lang w:val="en-US" w:eastAsia="ru-RU"/>
        </w:rPr>
      </w:pPr>
      <w:r w:rsidRPr="001146EC">
        <w:rPr>
          <w:rFonts w:eastAsia="Times New Roman"/>
          <w:lang w:val="en-US" w:eastAsia="ru-RU"/>
        </w:rPr>
        <w:t xml:space="preserve">In the nearest future, the sector shall aim at stage-by-stage creation of new manufacturing in the metallurgical industry, production of high value-added products ensuring both, growth of output of high-technology products and expansion of its export to foreign markets and meeting of domestic needs. </w:t>
      </w:r>
    </w:p>
    <w:p w:rsidR="008460D9" w:rsidRPr="001146EC" w:rsidRDefault="008460D9" w:rsidP="001146EC">
      <w:pPr>
        <w:spacing w:after="0" w:line="240" w:lineRule="auto"/>
        <w:ind w:firstLine="567"/>
        <w:jc w:val="both"/>
        <w:rPr>
          <w:rFonts w:eastAsia="Times New Roman"/>
          <w:lang w:val="en-US" w:eastAsia="ru-RU"/>
        </w:rPr>
      </w:pPr>
      <w:r w:rsidRPr="001146EC">
        <w:rPr>
          <w:rFonts w:eastAsia="Times New Roman"/>
          <w:lang w:val="en-US" w:eastAsia="ru-RU"/>
        </w:rPr>
        <w:t xml:space="preserve">In 2012, Kazakhstan MMC product output exceeded 2,817 billion KZT which is equivalent to 9.4% of the republican GDP. In this respect, the cost of products produced by the metallurgical sector constituted 1,935 billion KZT while the products of the mining industry in 2012 are estimated as 882 billion KZT. </w:t>
      </w:r>
    </w:p>
    <w:p w:rsidR="008460D9" w:rsidRPr="001146EC" w:rsidRDefault="008460D9" w:rsidP="001146EC">
      <w:pPr>
        <w:spacing w:after="0" w:line="240" w:lineRule="auto"/>
        <w:ind w:firstLine="567"/>
        <w:jc w:val="both"/>
        <w:rPr>
          <w:rFonts w:eastAsia="Times New Roman"/>
          <w:lang w:val="en-US" w:eastAsia="ru-RU"/>
        </w:rPr>
      </w:pPr>
      <w:r w:rsidRPr="001146EC">
        <w:rPr>
          <w:rFonts w:eastAsia="Times New Roman"/>
          <w:lang w:val="en-US" w:eastAsia="ru-RU"/>
        </w:rPr>
        <w:lastRenderedPageBreak/>
        <w:t xml:space="preserve">Based on 2012, 36.8 percent of the product volume produced in the whole manufacturing industry of the country fell on the metallurgical sector.  </w:t>
      </w:r>
    </w:p>
    <w:p w:rsidR="008460D9" w:rsidRPr="001146EC" w:rsidRDefault="008460D9" w:rsidP="001146EC">
      <w:pPr>
        <w:spacing w:after="0" w:line="240" w:lineRule="auto"/>
        <w:ind w:firstLine="567"/>
        <w:jc w:val="both"/>
        <w:rPr>
          <w:rFonts w:eastAsia="Times New Roman"/>
          <w:lang w:val="en-US" w:eastAsia="ru-RU"/>
        </w:rPr>
      </w:pPr>
      <w:r w:rsidRPr="001146EC">
        <w:rPr>
          <w:rFonts w:eastAsia="Times New Roman"/>
          <w:lang w:val="en-US" w:eastAsia="ru-RU"/>
        </w:rPr>
        <w:t xml:space="preserve">An increase in the MMC production rate in Kazakhstan has been recently ensured by construction of new plants, growing capacities of operating enterprises and their reconstruction. For 2005 – 2011, the MMC overall investment volume constituted 2,026 billion KZT out of which 788 billion KZT was spent as investments related to non-ferrous metal ore production, 197 billion KZT for iron ore production, 362 billion KZT for ferrous metal production and 679 billion KZT for non-ferrous and noble metals. </w:t>
      </w:r>
    </w:p>
    <w:p w:rsidR="008460D9" w:rsidRPr="001146EC" w:rsidRDefault="008460D9" w:rsidP="001146EC">
      <w:pPr>
        <w:spacing w:after="0" w:line="240" w:lineRule="auto"/>
        <w:ind w:firstLine="567"/>
        <w:jc w:val="both"/>
        <w:rPr>
          <w:rFonts w:eastAsia="Times New Roman"/>
          <w:lang w:val="en-US" w:eastAsia="ru-RU"/>
        </w:rPr>
      </w:pPr>
      <w:r w:rsidRPr="001146EC">
        <w:rPr>
          <w:rFonts w:eastAsia="Times New Roman"/>
          <w:lang w:val="en-US" w:eastAsia="ru-RU"/>
        </w:rPr>
        <w:t>In 2012 Kazakhstan produced 52,577 thousand tons of iron ore (+1.5% as compared to 2011), 38,353 thousand tons of copper ore (+11.2%), 4,806 thousand tons of copper-zinc ore (-1%), 5,170 thousand tons of bauxites (-5.9%), 2,942 thousand tons of manganese ore (-0.2%) and 5,233 thousand tons of chromium ore (+3.4%). The hard coal production volume in the Republic in 2012 constituted 107,253.7 thousand tons while brown coal was produced for 7,715.4 thousand tons.</w:t>
      </w:r>
    </w:p>
    <w:p w:rsidR="008460D9" w:rsidRPr="001146EC" w:rsidRDefault="008460D9" w:rsidP="001146EC">
      <w:pPr>
        <w:spacing w:after="0" w:line="240" w:lineRule="auto"/>
        <w:ind w:firstLine="567"/>
        <w:jc w:val="both"/>
        <w:rPr>
          <w:lang w:val="en-US"/>
        </w:rPr>
      </w:pPr>
    </w:p>
    <w:p w:rsidR="008460D9" w:rsidRPr="001146EC" w:rsidRDefault="008460D9" w:rsidP="001146EC">
      <w:pPr>
        <w:spacing w:after="0" w:line="240" w:lineRule="auto"/>
        <w:ind w:firstLine="567"/>
        <w:jc w:val="both"/>
        <w:rPr>
          <w:lang w:val="en-US"/>
        </w:rPr>
      </w:pPr>
      <w:r w:rsidRPr="001146EC">
        <w:rPr>
          <w:noProof/>
          <w:lang w:eastAsia="ru-RU"/>
        </w:rPr>
        <w:drawing>
          <wp:inline distT="0" distB="0" distL="0" distR="0">
            <wp:extent cx="5895975" cy="2381250"/>
            <wp:effectExtent l="19050" t="0" r="952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7"/>
                    <a:srcRect/>
                    <a:stretch>
                      <a:fillRect/>
                    </a:stretch>
                  </pic:blipFill>
                  <pic:spPr bwMode="auto">
                    <a:xfrm>
                      <a:off x="0" y="0"/>
                      <a:ext cx="5895975" cy="2381250"/>
                    </a:xfrm>
                    <a:prstGeom prst="rect">
                      <a:avLst/>
                    </a:prstGeom>
                    <a:noFill/>
                    <a:ln w="9525">
                      <a:noFill/>
                      <a:miter lim="800000"/>
                      <a:headEnd/>
                      <a:tailEnd/>
                    </a:ln>
                  </pic:spPr>
                </pic:pic>
              </a:graphicData>
            </a:graphic>
          </wp:inline>
        </w:drawing>
      </w:r>
    </w:p>
    <w:p w:rsidR="0047157D" w:rsidRPr="001146EC" w:rsidRDefault="008460D9" w:rsidP="001146EC">
      <w:pPr>
        <w:spacing w:after="0" w:line="240" w:lineRule="auto"/>
        <w:ind w:firstLine="567"/>
        <w:jc w:val="both"/>
        <w:rPr>
          <w:rFonts w:eastAsia="Times New Roman"/>
          <w:lang w:val="en-US" w:eastAsia="ru-RU"/>
        </w:rPr>
      </w:pPr>
      <w:r w:rsidRPr="001146EC">
        <w:rPr>
          <w:lang w:val="en-US"/>
        </w:rPr>
        <w:t xml:space="preserve">Figure </w:t>
      </w:r>
      <w:r w:rsidR="0047157D" w:rsidRPr="001146EC">
        <w:rPr>
          <w:lang w:val="en-US"/>
        </w:rPr>
        <w:t>4</w:t>
      </w:r>
      <w:r w:rsidR="007C3739" w:rsidRPr="007C3739">
        <w:rPr>
          <w:lang w:val="en-US"/>
        </w:rPr>
        <w:t>.</w:t>
      </w:r>
      <w:r w:rsidR="0047157D" w:rsidRPr="001146EC">
        <w:rPr>
          <w:lang w:val="en-US"/>
        </w:rPr>
        <w:t xml:space="preserve"> </w:t>
      </w:r>
      <w:r w:rsidR="0047157D" w:rsidRPr="001146EC">
        <w:rPr>
          <w:rFonts w:eastAsia="Times New Roman"/>
          <w:b/>
          <w:bCs/>
          <w:i/>
          <w:iCs/>
          <w:lang w:val="en-US" w:eastAsia="ru-RU"/>
        </w:rPr>
        <w:t>Ferrous and Non-Ferrous Metal Ore Production Volumes (in thousand tons)</w:t>
      </w:r>
    </w:p>
    <w:p w:rsidR="00DE7F18" w:rsidRDefault="00DE7F18" w:rsidP="001146EC">
      <w:pPr>
        <w:spacing w:after="0" w:line="240" w:lineRule="auto"/>
        <w:ind w:firstLine="567"/>
        <w:jc w:val="both"/>
        <w:rPr>
          <w:rFonts w:eastAsia="Times New Roman"/>
          <w:lang w:val="en-US" w:eastAsia="ru-RU"/>
        </w:rPr>
      </w:pPr>
    </w:p>
    <w:p w:rsidR="008460D9" w:rsidRPr="001146EC" w:rsidRDefault="008460D9" w:rsidP="001146EC">
      <w:pPr>
        <w:spacing w:after="0" w:line="240" w:lineRule="auto"/>
        <w:ind w:firstLine="567"/>
        <w:jc w:val="both"/>
        <w:rPr>
          <w:rFonts w:eastAsia="Times New Roman"/>
          <w:lang w:val="en-US" w:eastAsia="ru-RU"/>
        </w:rPr>
      </w:pPr>
      <w:r w:rsidRPr="001146EC">
        <w:rPr>
          <w:rFonts w:eastAsia="Times New Roman"/>
          <w:lang w:val="en-US" w:eastAsia="ru-RU"/>
        </w:rPr>
        <w:t>According to the RoK Agency of Statistics, the ferrous alloy production in Kazakhstan in 2012 constituted 1,724 million tons (+3.3% as compared to 2011) out of which 1,305,566 tons of ferrochrome, 492 tons of ferrosilicon, 251,445 tons of ferrosilicon manganese and 164,854 tons of ferrochrome silicon. The crude steel production in the RoK in 2012 constituted 3.770 million tons (-21.6% as compared to 2011); in this respect, 2,373 thousand tons of flat-rolled products, 464,046 tons of galvanized steel sheets and 147,383 tons of tinned plate and tinned steel sheets and flat tin-coated steel.</w:t>
      </w:r>
    </w:p>
    <w:p w:rsidR="008460D9" w:rsidRPr="001146EC" w:rsidRDefault="008460D9" w:rsidP="001146EC">
      <w:pPr>
        <w:spacing w:after="0" w:line="240" w:lineRule="auto"/>
        <w:ind w:firstLine="567"/>
        <w:jc w:val="both"/>
        <w:rPr>
          <w:rFonts w:eastAsia="Times New Roman"/>
          <w:lang w:val="en-US" w:eastAsia="ru-RU"/>
        </w:rPr>
      </w:pPr>
      <w:r w:rsidRPr="001146EC">
        <w:rPr>
          <w:rFonts w:eastAsia="Times New Roman"/>
          <w:lang w:val="en-US" w:eastAsia="ru-RU"/>
        </w:rPr>
        <w:t>In 2012 Kazakhstani enterprises producing non-ferrous and noble metals produced 958.4 tons of refined silver, 21.1 tons of refined gold, 250,269 tons of primary aluminum, 319,847 tons of zinc and 366,482 tons of refined copper.</w:t>
      </w:r>
    </w:p>
    <w:p w:rsidR="00DE7F18" w:rsidRDefault="00DE7F18" w:rsidP="001146EC">
      <w:pPr>
        <w:spacing w:after="0" w:line="240" w:lineRule="auto"/>
        <w:ind w:firstLine="567"/>
        <w:jc w:val="both"/>
        <w:rPr>
          <w:rFonts w:eastAsia="Times New Roman"/>
          <w:b/>
          <w:bCs/>
          <w:i/>
          <w:iCs/>
          <w:lang w:val="en-US" w:eastAsia="ru-RU"/>
        </w:rPr>
      </w:pPr>
    </w:p>
    <w:p w:rsidR="008460D9" w:rsidRDefault="008460D9" w:rsidP="00DE7F18">
      <w:pPr>
        <w:spacing w:after="0" w:line="240" w:lineRule="auto"/>
        <w:ind w:firstLine="567"/>
        <w:jc w:val="center"/>
        <w:rPr>
          <w:rFonts w:eastAsia="Times New Roman"/>
          <w:b/>
          <w:bCs/>
          <w:i/>
          <w:iCs/>
          <w:lang w:val="en-US" w:eastAsia="ru-RU"/>
        </w:rPr>
      </w:pPr>
      <w:r w:rsidRPr="001146EC">
        <w:rPr>
          <w:rFonts w:eastAsia="Times New Roman"/>
          <w:b/>
          <w:bCs/>
          <w:i/>
          <w:iCs/>
          <w:lang w:val="en-US" w:eastAsia="ru-RU"/>
        </w:rPr>
        <w:lastRenderedPageBreak/>
        <w:t>Index of Physical Volume of Production by Economic Activities (in % to the previous year)</w:t>
      </w:r>
    </w:p>
    <w:p w:rsidR="00DE7F18" w:rsidRPr="001146EC" w:rsidRDefault="00DE7F18" w:rsidP="00DE7F18">
      <w:pPr>
        <w:spacing w:after="0" w:line="240" w:lineRule="auto"/>
        <w:ind w:firstLine="567"/>
        <w:jc w:val="center"/>
        <w:rPr>
          <w:rFonts w:eastAsia="Times New Roman"/>
          <w:lang w:val="en-US" w:eastAsia="ru-RU"/>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4703"/>
        <w:gridCol w:w="720"/>
        <w:gridCol w:w="720"/>
        <w:gridCol w:w="720"/>
        <w:gridCol w:w="720"/>
        <w:gridCol w:w="720"/>
        <w:gridCol w:w="720"/>
        <w:gridCol w:w="735"/>
      </w:tblGrid>
      <w:tr w:rsidR="008460D9" w:rsidRPr="001146EC" w:rsidTr="008460D9">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b/>
                <w:bCs/>
                <w:lang w:eastAsia="ru-RU"/>
              </w:rPr>
              <w:t>Type of Economic Activity</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b/>
                <w:bCs/>
                <w:lang w:eastAsia="ru-RU"/>
              </w:rPr>
              <w:t>2006</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b/>
                <w:bCs/>
                <w:lang w:eastAsia="ru-RU"/>
              </w:rPr>
              <w:t>2007</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b/>
                <w:bCs/>
                <w:lang w:eastAsia="ru-RU"/>
              </w:rPr>
              <w:t>2008</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b/>
                <w:bCs/>
                <w:lang w:eastAsia="ru-RU"/>
              </w:rPr>
              <w:t>2009</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b/>
                <w:bCs/>
                <w:lang w:eastAsia="ru-RU"/>
              </w:rPr>
              <w:t>2010</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b/>
                <w:bCs/>
                <w:lang w:eastAsia="ru-RU"/>
              </w:rPr>
              <w:t>2011</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b/>
                <w:bCs/>
                <w:lang w:eastAsia="ru-RU"/>
              </w:rPr>
              <w:t xml:space="preserve">2012 </w:t>
            </w:r>
          </w:p>
        </w:tc>
      </w:tr>
      <w:tr w:rsidR="008460D9" w:rsidRPr="001146EC" w:rsidTr="008460D9">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val="en-US" w:eastAsia="ru-RU"/>
              </w:rPr>
            </w:pPr>
            <w:r w:rsidRPr="001146EC">
              <w:rPr>
                <w:rFonts w:eastAsia="Times New Roman"/>
                <w:b/>
                <w:bCs/>
                <w:lang w:val="en-US" w:eastAsia="ru-RU"/>
              </w:rPr>
              <w:t>Mining industry and quarry operations</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b/>
                <w:bCs/>
                <w:lang w:eastAsia="ru-RU"/>
              </w:rPr>
              <w:t>107,3</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b/>
                <w:bCs/>
                <w:lang w:eastAsia="ru-RU"/>
              </w:rPr>
              <w:t>103,6</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b/>
                <w:bCs/>
                <w:lang w:eastAsia="ru-RU"/>
              </w:rPr>
              <w:t>105,9</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b/>
                <w:bCs/>
                <w:lang w:eastAsia="ru-RU"/>
              </w:rPr>
              <w:t>107,2</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b/>
                <w:bCs/>
                <w:lang w:eastAsia="ru-RU"/>
              </w:rPr>
              <w:t>107,2</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b/>
                <w:bCs/>
                <w:lang w:eastAsia="ru-RU"/>
              </w:rPr>
              <w:t>101,3</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b/>
                <w:bCs/>
                <w:lang w:eastAsia="ru-RU"/>
              </w:rPr>
              <w:t>100,2</w:t>
            </w:r>
          </w:p>
        </w:tc>
      </w:tr>
      <w:tr w:rsidR="008460D9" w:rsidRPr="001146EC" w:rsidTr="008460D9">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lang w:eastAsia="ru-RU"/>
              </w:rPr>
              <w:t>Coal and lignite production</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lang w:eastAsia="ru-RU"/>
              </w:rPr>
              <w:t>111,2</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lang w:eastAsia="ru-RU"/>
              </w:rPr>
              <w:t>96,1</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lang w:eastAsia="ru-RU"/>
              </w:rPr>
              <w:t>120,0</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lang w:eastAsia="ru-RU"/>
              </w:rPr>
              <w:t>90,8</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lang w:eastAsia="ru-RU"/>
              </w:rPr>
              <w:t>104,4</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lang w:eastAsia="ru-RU"/>
              </w:rPr>
              <w:t>106,0</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lang w:eastAsia="ru-RU"/>
              </w:rPr>
              <w:t>101,7</w:t>
            </w:r>
          </w:p>
        </w:tc>
      </w:tr>
      <w:tr w:rsidR="008460D9" w:rsidRPr="001146EC" w:rsidTr="008460D9">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lang w:eastAsia="ru-RU"/>
              </w:rPr>
              <w:t>Iron ore production</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lang w:eastAsia="ru-RU"/>
              </w:rPr>
              <w:t>111,5</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lang w:eastAsia="ru-RU"/>
              </w:rPr>
              <w:t>105,0</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lang w:eastAsia="ru-RU"/>
              </w:rPr>
              <w:t>87,6</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lang w:eastAsia="ru-RU"/>
              </w:rPr>
              <w:t>100,1</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lang w:eastAsia="ru-RU"/>
              </w:rPr>
              <w:t>113,4</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lang w:eastAsia="ru-RU"/>
              </w:rPr>
              <w:t>101,7</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lang w:eastAsia="ru-RU"/>
              </w:rPr>
              <w:t>100,9</w:t>
            </w:r>
          </w:p>
        </w:tc>
      </w:tr>
      <w:tr w:rsidR="008460D9" w:rsidRPr="001146EC" w:rsidTr="008460D9">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val="en-US" w:eastAsia="ru-RU"/>
              </w:rPr>
            </w:pPr>
            <w:r w:rsidRPr="001146EC">
              <w:rPr>
                <w:rFonts w:eastAsia="Times New Roman"/>
                <w:lang w:val="en-US" w:eastAsia="ru-RU"/>
              </w:rPr>
              <w:t>Non-ferrous metal ore production</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lang w:eastAsia="ru-RU"/>
              </w:rPr>
              <w:t>109,0</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lang w:eastAsia="ru-RU"/>
              </w:rPr>
              <w:t>106,2</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lang w:eastAsia="ru-RU"/>
              </w:rPr>
              <w:t>108,4</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lang w:eastAsia="ru-RU"/>
              </w:rPr>
              <w:t>107,3</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lang w:eastAsia="ru-RU"/>
              </w:rPr>
              <w:t>105,7</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lang w:eastAsia="ru-RU"/>
              </w:rPr>
              <w:t>99,9</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lang w:eastAsia="ru-RU"/>
              </w:rPr>
              <w:t>106,1</w:t>
            </w:r>
          </w:p>
        </w:tc>
      </w:tr>
      <w:tr w:rsidR="008460D9" w:rsidRPr="001146EC" w:rsidTr="008460D9">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b/>
                <w:bCs/>
                <w:lang w:eastAsia="ru-RU"/>
              </w:rPr>
              <w:t>Manufacturing</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b/>
                <w:bCs/>
                <w:lang w:eastAsia="ru-RU"/>
              </w:rPr>
              <w:t>107,2</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b/>
                <w:bCs/>
                <w:lang w:eastAsia="ru-RU"/>
              </w:rPr>
              <w:t>108,6</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b/>
                <w:bCs/>
                <w:lang w:eastAsia="ru-RU"/>
              </w:rPr>
              <w:t>97,5</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b/>
                <w:bCs/>
                <w:lang w:eastAsia="ru-RU"/>
              </w:rPr>
              <w:t>97,1</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b/>
                <w:bCs/>
                <w:lang w:eastAsia="ru-RU"/>
              </w:rPr>
              <w:t>113,9</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b/>
                <w:bCs/>
                <w:lang w:eastAsia="ru-RU"/>
              </w:rPr>
              <w:t>106,2</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b/>
                <w:bCs/>
                <w:lang w:eastAsia="ru-RU"/>
              </w:rPr>
              <w:t>100,7</w:t>
            </w:r>
          </w:p>
        </w:tc>
      </w:tr>
      <w:tr w:rsidR="008460D9" w:rsidRPr="001146EC" w:rsidTr="008460D9">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lang w:eastAsia="ru-RU"/>
              </w:rPr>
              <w:t>Ferrous metallurgy</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lang w:eastAsia="ru-RU"/>
              </w:rPr>
              <w:t>101,5</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lang w:eastAsia="ru-RU"/>
              </w:rPr>
              <w:t>113,0</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lang w:eastAsia="ru-RU"/>
              </w:rPr>
              <w:t>86,6</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lang w:eastAsia="ru-RU"/>
              </w:rPr>
              <w:t>101,6</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lang w:eastAsia="ru-RU"/>
              </w:rPr>
              <w:t>109,4</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lang w:eastAsia="ru-RU"/>
              </w:rPr>
              <w:t>105,6</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lang w:eastAsia="ru-RU"/>
              </w:rPr>
              <w:t>88,0</w:t>
            </w:r>
          </w:p>
        </w:tc>
      </w:tr>
      <w:tr w:rsidR="008460D9" w:rsidRPr="001146EC" w:rsidTr="008460D9">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val="en-US" w:eastAsia="ru-RU"/>
              </w:rPr>
            </w:pPr>
            <w:r w:rsidRPr="001146EC">
              <w:rPr>
                <w:rFonts w:eastAsia="Times New Roman"/>
                <w:lang w:val="en-US" w:eastAsia="ru-RU"/>
              </w:rPr>
              <w:t>Production of primary noble and non-ferrous metals</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lang w:eastAsia="ru-RU"/>
              </w:rPr>
              <w:t>107,2</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lang w:eastAsia="ru-RU"/>
              </w:rPr>
              <w:t>99,6</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lang w:eastAsia="ru-RU"/>
              </w:rPr>
              <w:t>104,5</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lang w:eastAsia="ru-RU"/>
              </w:rPr>
              <w:t>92,0</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lang w:eastAsia="ru-RU"/>
              </w:rPr>
              <w:t>115,7</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lang w:eastAsia="ru-RU"/>
              </w:rPr>
              <w:t>107,2</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lang w:eastAsia="ru-RU"/>
              </w:rPr>
              <w:t>106,9</w:t>
            </w:r>
          </w:p>
        </w:tc>
      </w:tr>
      <w:tr w:rsidR="008460D9" w:rsidRPr="001146EC" w:rsidTr="008460D9">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val="en-US" w:eastAsia="ru-RU"/>
              </w:rPr>
            </w:pPr>
            <w:r w:rsidRPr="001146EC">
              <w:rPr>
                <w:rFonts w:eastAsia="Times New Roman"/>
                <w:lang w:val="en-US" w:eastAsia="ru-RU"/>
              </w:rPr>
              <w:t>Production of finished metal products, except for machinery and equipment</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lang w:eastAsia="ru-RU"/>
              </w:rPr>
              <w:t>132,0</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lang w:eastAsia="ru-RU"/>
              </w:rPr>
              <w:t>134,7</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lang w:eastAsia="ru-RU"/>
              </w:rPr>
              <w:t>93,3</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lang w:eastAsia="ru-RU"/>
              </w:rPr>
              <w:t>102,4</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lang w:eastAsia="ru-RU"/>
              </w:rPr>
              <w:t>98,2</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lang w:eastAsia="ru-RU"/>
              </w:rPr>
              <w:t>112,2</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lang w:eastAsia="ru-RU"/>
              </w:rPr>
              <w:t>97,8</w:t>
            </w:r>
          </w:p>
        </w:tc>
      </w:tr>
    </w:tbl>
    <w:p w:rsidR="00DE7F18" w:rsidRDefault="00DE7F18" w:rsidP="001146EC">
      <w:pPr>
        <w:spacing w:after="0" w:line="240" w:lineRule="auto"/>
        <w:ind w:firstLine="567"/>
        <w:jc w:val="both"/>
        <w:rPr>
          <w:rFonts w:eastAsia="Times New Roman"/>
          <w:lang w:val="en-US" w:eastAsia="ru-RU"/>
        </w:rPr>
      </w:pPr>
    </w:p>
    <w:p w:rsidR="008460D9" w:rsidRPr="001146EC" w:rsidRDefault="008460D9" w:rsidP="001146EC">
      <w:pPr>
        <w:spacing w:after="0" w:line="240" w:lineRule="auto"/>
        <w:ind w:firstLine="567"/>
        <w:jc w:val="both"/>
        <w:rPr>
          <w:rFonts w:eastAsia="Times New Roman"/>
          <w:lang w:val="en-US" w:eastAsia="ru-RU"/>
        </w:rPr>
      </w:pPr>
      <w:r w:rsidRPr="001146EC">
        <w:rPr>
          <w:rFonts w:eastAsia="Times New Roman"/>
          <w:lang w:val="en-US" w:eastAsia="ru-RU"/>
        </w:rPr>
        <w:t>Today, the mining and metallurgical complex of Kazakhstan is oriented at export of raw materials and primary metals. For example, the metallurgy percentage in the total export volume of the country in 2012 constituted 11.9 percent of the total export volume. Below are listed the main MMC exported products and countries importing such products.</w:t>
      </w:r>
    </w:p>
    <w:p w:rsidR="00DE7F18" w:rsidRDefault="00DE7F18" w:rsidP="001146EC">
      <w:pPr>
        <w:spacing w:after="0" w:line="240" w:lineRule="auto"/>
        <w:ind w:firstLine="567"/>
        <w:jc w:val="both"/>
        <w:rPr>
          <w:rFonts w:eastAsia="Times New Roman"/>
          <w:b/>
          <w:bCs/>
          <w:i/>
          <w:iCs/>
          <w:lang w:val="en-US" w:eastAsia="ru-RU"/>
        </w:rPr>
      </w:pPr>
    </w:p>
    <w:p w:rsidR="008460D9" w:rsidRDefault="008460D9" w:rsidP="00DE7F18">
      <w:pPr>
        <w:spacing w:after="0" w:line="240" w:lineRule="auto"/>
        <w:ind w:firstLine="567"/>
        <w:jc w:val="center"/>
        <w:rPr>
          <w:rFonts w:eastAsia="Times New Roman"/>
          <w:b/>
          <w:bCs/>
          <w:i/>
          <w:iCs/>
          <w:lang w:val="en-US" w:eastAsia="ru-RU"/>
        </w:rPr>
      </w:pPr>
      <w:r w:rsidRPr="001146EC">
        <w:rPr>
          <w:rFonts w:eastAsia="Times New Roman"/>
          <w:b/>
          <w:bCs/>
          <w:i/>
          <w:iCs/>
          <w:lang w:val="en-US" w:eastAsia="ru-RU"/>
        </w:rPr>
        <w:t>Main Export Areas for Kazakhstan MMC Products</w:t>
      </w:r>
    </w:p>
    <w:p w:rsidR="00DE7F18" w:rsidRPr="001146EC" w:rsidRDefault="00DE7F18" w:rsidP="001146EC">
      <w:pPr>
        <w:spacing w:after="0" w:line="240" w:lineRule="auto"/>
        <w:ind w:firstLine="567"/>
        <w:jc w:val="both"/>
        <w:rPr>
          <w:rFonts w:eastAsia="Times New Roman"/>
          <w:lang w:val="en-US" w:eastAsia="ru-RU"/>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3169"/>
        <w:gridCol w:w="5782"/>
      </w:tblGrid>
      <w:tr w:rsidR="008460D9" w:rsidRPr="001146EC" w:rsidTr="008460D9">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b/>
                <w:bCs/>
                <w:lang w:eastAsia="ru-RU"/>
              </w:rPr>
              <w:t xml:space="preserve">Product Type </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b/>
                <w:bCs/>
                <w:lang w:eastAsia="ru-RU"/>
              </w:rPr>
              <w:t xml:space="preserve">Primary Importing Country </w:t>
            </w:r>
          </w:p>
        </w:tc>
      </w:tr>
      <w:tr w:rsidR="008460D9" w:rsidRPr="001146EC" w:rsidTr="008460D9">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lang w:eastAsia="ru-RU"/>
              </w:rPr>
              <w:t>Coal</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lang w:eastAsia="ru-RU"/>
              </w:rPr>
              <w:t>Russia</w:t>
            </w:r>
          </w:p>
        </w:tc>
      </w:tr>
      <w:tr w:rsidR="008460D9" w:rsidRPr="001146EC" w:rsidTr="008460D9">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lang w:eastAsia="ru-RU"/>
              </w:rPr>
              <w:t xml:space="preserve">Iron ore and pellets </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lang w:eastAsia="ru-RU"/>
              </w:rPr>
              <w:t>Russia</w:t>
            </w:r>
          </w:p>
        </w:tc>
      </w:tr>
      <w:tr w:rsidR="008460D9" w:rsidRPr="001146EC" w:rsidTr="008460D9">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lang w:eastAsia="ru-RU"/>
              </w:rPr>
              <w:t>Alumina (aluminum oxide)</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lang w:eastAsia="ru-RU"/>
              </w:rPr>
              <w:t>Russia</w:t>
            </w:r>
          </w:p>
        </w:tc>
      </w:tr>
      <w:tr w:rsidR="008460D9" w:rsidRPr="001146EC" w:rsidTr="008460D9">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lang w:eastAsia="ru-RU"/>
              </w:rPr>
              <w:t>Aluminum</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lang w:eastAsia="ru-RU"/>
              </w:rPr>
              <w:t>Russia, China</w:t>
            </w:r>
          </w:p>
        </w:tc>
      </w:tr>
      <w:tr w:rsidR="008460D9" w:rsidRPr="00D323E4" w:rsidTr="008460D9">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lang w:eastAsia="ru-RU"/>
              </w:rPr>
              <w:t>Ferrous alloys</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val="en-US" w:eastAsia="ru-RU"/>
              </w:rPr>
            </w:pPr>
            <w:r w:rsidRPr="001146EC">
              <w:rPr>
                <w:rFonts w:eastAsia="Times New Roman"/>
                <w:lang w:val="en-US" w:eastAsia="ru-RU"/>
              </w:rPr>
              <w:t>China, Russia, Germany, Japan, South Korea</w:t>
            </w:r>
          </w:p>
        </w:tc>
      </w:tr>
      <w:tr w:rsidR="008460D9" w:rsidRPr="001146EC" w:rsidTr="008460D9">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lang w:eastAsia="ru-RU"/>
              </w:rPr>
              <w:t>Zinc</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lang w:eastAsia="ru-RU"/>
              </w:rPr>
              <w:t>China, Italy, the Netherlands</w:t>
            </w:r>
          </w:p>
        </w:tc>
      </w:tr>
      <w:tr w:rsidR="008460D9" w:rsidRPr="001146EC" w:rsidTr="008460D9">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lang w:eastAsia="ru-RU"/>
              </w:rPr>
              <w:t>Lead</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lang w:eastAsia="ru-RU"/>
              </w:rPr>
              <w:t>Switzerland, Spain</w:t>
            </w:r>
          </w:p>
        </w:tc>
      </w:tr>
      <w:tr w:rsidR="008460D9" w:rsidRPr="001146EC" w:rsidTr="008460D9">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lang w:eastAsia="ru-RU"/>
              </w:rPr>
              <w:t>Copper</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lang w:eastAsia="ru-RU"/>
              </w:rPr>
              <w:t>КChina, Great Britain</w:t>
            </w:r>
          </w:p>
        </w:tc>
      </w:tr>
      <w:tr w:rsidR="008460D9" w:rsidRPr="001146EC" w:rsidTr="008460D9">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lang w:eastAsia="ru-RU"/>
              </w:rPr>
              <w:t>Gold</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lang w:eastAsia="ru-RU"/>
              </w:rPr>
              <w:t>Switzerland, Italy, UAE</w:t>
            </w:r>
          </w:p>
        </w:tc>
      </w:tr>
      <w:tr w:rsidR="008460D9" w:rsidRPr="001146EC" w:rsidTr="008460D9">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lang w:eastAsia="ru-RU"/>
              </w:rPr>
              <w:t>Silver</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eastAsia="ru-RU"/>
              </w:rPr>
            </w:pPr>
            <w:r w:rsidRPr="001146EC">
              <w:rPr>
                <w:rFonts w:eastAsia="Times New Roman"/>
                <w:lang w:eastAsia="ru-RU"/>
              </w:rPr>
              <w:t>Great Britain, Germany, Switzerland</w:t>
            </w:r>
          </w:p>
        </w:tc>
      </w:tr>
      <w:tr w:rsidR="008460D9" w:rsidRPr="00D323E4" w:rsidTr="008460D9">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val="en-US" w:eastAsia="ru-RU"/>
              </w:rPr>
            </w:pPr>
            <w:r w:rsidRPr="001146EC">
              <w:rPr>
                <w:rFonts w:eastAsia="Times New Roman"/>
                <w:lang w:val="en-US" w:eastAsia="ru-RU"/>
              </w:rPr>
              <w:t>Rare and rare-earth metals</w:t>
            </w:r>
          </w:p>
        </w:tc>
        <w:tc>
          <w:tcPr>
            <w:tcW w:w="0" w:type="auto"/>
            <w:tcBorders>
              <w:top w:val="outset" w:sz="6" w:space="0" w:color="auto"/>
              <w:left w:val="outset" w:sz="6" w:space="0" w:color="auto"/>
              <w:bottom w:val="outset" w:sz="6" w:space="0" w:color="auto"/>
              <w:right w:val="outset" w:sz="6" w:space="0" w:color="auto"/>
            </w:tcBorders>
            <w:vAlign w:val="center"/>
            <w:hideMark/>
          </w:tcPr>
          <w:p w:rsidR="008460D9" w:rsidRPr="001146EC" w:rsidRDefault="008460D9" w:rsidP="00FB03B7">
            <w:pPr>
              <w:spacing w:after="0" w:line="240" w:lineRule="auto"/>
              <w:jc w:val="both"/>
              <w:rPr>
                <w:rFonts w:eastAsia="Times New Roman"/>
                <w:lang w:val="en-US" w:eastAsia="ru-RU"/>
              </w:rPr>
            </w:pPr>
            <w:r w:rsidRPr="001146EC">
              <w:rPr>
                <w:rFonts w:eastAsia="Times New Roman"/>
                <w:lang w:val="en-US" w:eastAsia="ru-RU"/>
              </w:rPr>
              <w:t>USA, Japan, the Netherlands, South Korea, Russia</w:t>
            </w:r>
          </w:p>
        </w:tc>
      </w:tr>
    </w:tbl>
    <w:p w:rsidR="00DE7F18" w:rsidRDefault="00DE7F18" w:rsidP="001146EC">
      <w:pPr>
        <w:spacing w:after="0" w:line="240" w:lineRule="auto"/>
        <w:ind w:firstLine="567"/>
        <w:jc w:val="both"/>
        <w:rPr>
          <w:rFonts w:eastAsia="Times New Roman"/>
          <w:lang w:val="en-US" w:eastAsia="ru-RU"/>
        </w:rPr>
      </w:pPr>
    </w:p>
    <w:p w:rsidR="008460D9" w:rsidRPr="001146EC" w:rsidRDefault="008460D9" w:rsidP="001146EC">
      <w:pPr>
        <w:spacing w:after="0" w:line="240" w:lineRule="auto"/>
        <w:ind w:firstLine="567"/>
        <w:jc w:val="both"/>
        <w:rPr>
          <w:rFonts w:eastAsia="Times New Roman"/>
          <w:lang w:val="en-US" w:eastAsia="ru-RU"/>
        </w:rPr>
      </w:pPr>
      <w:r w:rsidRPr="001146EC">
        <w:rPr>
          <w:rFonts w:eastAsia="Times New Roman"/>
          <w:lang w:val="en-US" w:eastAsia="ru-RU"/>
        </w:rPr>
        <w:lastRenderedPageBreak/>
        <w:t xml:space="preserve">As of January 1, 2013, the metallurgical sector of Kazakhstan includes 62 operating enterprises. In this respect, according to the Committee of Geology under the RoK Ministry of Industry and New Technologies, there are 1,115 subsoil users of common mineral resources, 241 subsoil users of solid mineral resources and 158 subsoil users abstracting ground waters registered in the Republic. </w:t>
      </w:r>
    </w:p>
    <w:p w:rsidR="00FB03B7" w:rsidRDefault="00FB03B7" w:rsidP="001146EC">
      <w:pPr>
        <w:spacing w:after="0" w:line="240" w:lineRule="auto"/>
        <w:ind w:firstLine="567"/>
        <w:jc w:val="both"/>
        <w:rPr>
          <w:b/>
          <w:lang w:val="en-US"/>
        </w:rPr>
      </w:pPr>
    </w:p>
    <w:p w:rsidR="00FB03B7" w:rsidRDefault="00FB03B7" w:rsidP="001146EC">
      <w:pPr>
        <w:spacing w:after="0" w:line="240" w:lineRule="auto"/>
        <w:ind w:firstLine="567"/>
        <w:jc w:val="both"/>
        <w:rPr>
          <w:b/>
          <w:lang w:val="en-US"/>
        </w:rPr>
      </w:pPr>
    </w:p>
    <w:p w:rsidR="000B5A1C" w:rsidRPr="006B1294" w:rsidRDefault="008E694F" w:rsidP="001146EC">
      <w:pPr>
        <w:spacing w:after="0" w:line="240" w:lineRule="auto"/>
        <w:ind w:firstLine="567"/>
        <w:jc w:val="both"/>
        <w:rPr>
          <w:b/>
          <w:lang w:val="en-US"/>
        </w:rPr>
      </w:pPr>
      <w:r w:rsidRPr="00FB03B7">
        <w:rPr>
          <w:b/>
          <w:lang w:val="en-US"/>
        </w:rPr>
        <w:t xml:space="preserve">Lecture </w:t>
      </w:r>
      <w:r w:rsidR="000B5A1C" w:rsidRPr="00FB03B7">
        <w:rPr>
          <w:b/>
          <w:lang w:val="en-US"/>
        </w:rPr>
        <w:t>12</w:t>
      </w:r>
      <w:r w:rsidRPr="00FB03B7">
        <w:rPr>
          <w:b/>
          <w:lang w:val="en-US"/>
        </w:rPr>
        <w:t xml:space="preserve">. </w:t>
      </w:r>
      <w:r w:rsidR="000B5A1C" w:rsidRPr="006B1294">
        <w:rPr>
          <w:b/>
          <w:lang w:val="en-US"/>
        </w:rPr>
        <w:t>Types and sources of energ</w:t>
      </w:r>
      <w:r w:rsidR="00DE7F18">
        <w:rPr>
          <w:b/>
          <w:lang w:val="en-US"/>
        </w:rPr>
        <w:t>y used in the chemical industry</w:t>
      </w:r>
    </w:p>
    <w:p w:rsidR="00FB03B7" w:rsidRPr="006B1294" w:rsidRDefault="00FB03B7" w:rsidP="001146EC">
      <w:pPr>
        <w:spacing w:after="0" w:line="240" w:lineRule="auto"/>
        <w:ind w:firstLine="567"/>
        <w:jc w:val="both"/>
        <w:rPr>
          <w:lang w:val="en-US"/>
        </w:rPr>
      </w:pPr>
    </w:p>
    <w:p w:rsidR="007C3739" w:rsidRPr="007C3739" w:rsidRDefault="00DE7F18" w:rsidP="006D3D12">
      <w:pPr>
        <w:pStyle w:val="a3"/>
        <w:numPr>
          <w:ilvl w:val="1"/>
          <w:numId w:val="49"/>
        </w:numPr>
        <w:spacing w:after="0" w:line="240" w:lineRule="auto"/>
        <w:ind w:left="0" w:firstLine="567"/>
        <w:jc w:val="both"/>
        <w:rPr>
          <w:lang w:val="en-US"/>
        </w:rPr>
      </w:pPr>
      <w:r w:rsidRPr="007C3739">
        <w:rPr>
          <w:lang w:val="en-US"/>
        </w:rPr>
        <w:t xml:space="preserve"> </w:t>
      </w:r>
      <w:r w:rsidR="000B5A1C" w:rsidRPr="007C3739">
        <w:rPr>
          <w:lang w:val="en-US"/>
        </w:rPr>
        <w:t>Types of energ</w:t>
      </w:r>
      <w:r w:rsidRPr="007C3739">
        <w:rPr>
          <w:lang w:val="en-US"/>
        </w:rPr>
        <w:t>y used in the chemical industry</w:t>
      </w:r>
    </w:p>
    <w:p w:rsidR="007C3739" w:rsidRPr="007C3739" w:rsidRDefault="000B5A1C" w:rsidP="006D3D12">
      <w:pPr>
        <w:pStyle w:val="a3"/>
        <w:numPr>
          <w:ilvl w:val="1"/>
          <w:numId w:val="49"/>
        </w:numPr>
        <w:spacing w:after="0" w:line="240" w:lineRule="auto"/>
        <w:ind w:left="0" w:firstLine="567"/>
        <w:jc w:val="both"/>
        <w:rPr>
          <w:lang w:val="en-US"/>
        </w:rPr>
      </w:pPr>
      <w:r w:rsidRPr="007C3739">
        <w:rPr>
          <w:lang w:val="en-US"/>
        </w:rPr>
        <w:t>Energy i</w:t>
      </w:r>
      <w:r w:rsidR="00DE7F18" w:rsidRPr="007C3739">
        <w:rPr>
          <w:lang w:val="en-US"/>
        </w:rPr>
        <w:t>ntensity of chemical production</w:t>
      </w:r>
    </w:p>
    <w:p w:rsidR="000B5A1C" w:rsidRPr="007C3739" w:rsidRDefault="000B5A1C" w:rsidP="006D3D12">
      <w:pPr>
        <w:pStyle w:val="a3"/>
        <w:numPr>
          <w:ilvl w:val="1"/>
          <w:numId w:val="49"/>
        </w:numPr>
        <w:spacing w:after="0" w:line="240" w:lineRule="auto"/>
        <w:ind w:left="0" w:firstLine="567"/>
        <w:jc w:val="both"/>
        <w:rPr>
          <w:lang w:val="en-US"/>
        </w:rPr>
      </w:pPr>
      <w:r w:rsidRPr="007C3739">
        <w:rPr>
          <w:lang w:val="en-US"/>
        </w:rPr>
        <w:t>Classification of energy resour</w:t>
      </w:r>
      <w:r w:rsidR="00DE7F18" w:rsidRPr="007C3739">
        <w:rPr>
          <w:lang w:val="en-US"/>
        </w:rPr>
        <w:t>ces. Secondary energy resources</w:t>
      </w:r>
    </w:p>
    <w:p w:rsidR="00630AF7" w:rsidRDefault="00630AF7" w:rsidP="001146EC">
      <w:pPr>
        <w:spacing w:after="0" w:line="240" w:lineRule="auto"/>
        <w:ind w:firstLine="567"/>
        <w:jc w:val="both"/>
        <w:rPr>
          <w:lang w:val="en-US"/>
        </w:rPr>
      </w:pPr>
    </w:p>
    <w:p w:rsidR="00DE7F18" w:rsidRPr="001146EC" w:rsidRDefault="00DE7F18" w:rsidP="001146EC">
      <w:pPr>
        <w:spacing w:after="0" w:line="240" w:lineRule="auto"/>
        <w:ind w:firstLine="567"/>
        <w:jc w:val="both"/>
        <w:rPr>
          <w:lang w:val="en-US"/>
        </w:rPr>
      </w:pPr>
    </w:p>
    <w:p w:rsidR="00630AF7" w:rsidRPr="00DE7F18" w:rsidRDefault="00630AF7" w:rsidP="006D3D12">
      <w:pPr>
        <w:pStyle w:val="a3"/>
        <w:numPr>
          <w:ilvl w:val="1"/>
          <w:numId w:val="30"/>
        </w:numPr>
        <w:spacing w:after="0" w:line="240" w:lineRule="auto"/>
        <w:jc w:val="both"/>
        <w:rPr>
          <w:b/>
          <w:lang w:val="en-US"/>
        </w:rPr>
      </w:pPr>
      <w:r w:rsidRPr="00DE7F18">
        <w:rPr>
          <w:b/>
          <w:lang w:val="en-US"/>
        </w:rPr>
        <w:t>Types of energ</w:t>
      </w:r>
      <w:r w:rsidR="00DE7F18">
        <w:rPr>
          <w:b/>
          <w:lang w:val="en-US"/>
        </w:rPr>
        <w:t>y used in the chemical industry</w:t>
      </w:r>
    </w:p>
    <w:p w:rsidR="00DE7F18" w:rsidRDefault="00DE7F18" w:rsidP="001146EC">
      <w:pPr>
        <w:spacing w:after="0" w:line="240" w:lineRule="auto"/>
        <w:ind w:firstLine="567"/>
        <w:jc w:val="both"/>
        <w:rPr>
          <w:lang w:val="en-US"/>
        </w:rPr>
      </w:pPr>
    </w:p>
    <w:p w:rsidR="00FB03B7" w:rsidRPr="006B1294" w:rsidRDefault="00630AF7" w:rsidP="001146EC">
      <w:pPr>
        <w:spacing w:after="0" w:line="240" w:lineRule="auto"/>
        <w:ind w:firstLine="567"/>
        <w:jc w:val="both"/>
        <w:rPr>
          <w:lang w:val="en-US"/>
        </w:rPr>
      </w:pPr>
      <w:r w:rsidRPr="006B1294">
        <w:rPr>
          <w:lang w:val="en-US"/>
        </w:rPr>
        <w:t>In the chemical industry, various processes are taking place, either with the separation, or with the cost, or with mutual transformations of energy. Energy is spent not only on carrying out chemical reactions, but also on the implementation of auxiliary operations - transportation of materials, grinding, filtration, compression of gases, etc. Therefore, all chemical enterprises are energy consumers. The indicator of the energy intensity of chemical production is the energy consumption per unit of output. It is determined by the quantity of kW / h, kcal, kJ or the amount of fuel (t, kg, m3) spent on production of weight or volume units of the product, for example, kWh / t, t / t, kg / m3, etc. . The energy consumption for obtaining various chemical products is not the same, there are industries with high and low energy intensity. At chemical enterprises, various types of energy are used.</w:t>
      </w:r>
    </w:p>
    <w:p w:rsidR="00630AF7" w:rsidRPr="006B1294" w:rsidRDefault="00630AF7" w:rsidP="001146EC">
      <w:pPr>
        <w:spacing w:after="0" w:line="240" w:lineRule="auto"/>
        <w:ind w:firstLine="567"/>
        <w:jc w:val="both"/>
        <w:rPr>
          <w:lang w:val="en-US"/>
        </w:rPr>
      </w:pPr>
      <w:r w:rsidRPr="006B1294">
        <w:rPr>
          <w:lang w:val="en-US"/>
        </w:rPr>
        <w:t>Electrical is used to conduct electrochemical (electrolysis solutions and melts), electrothermal (melting, heating, synthesis at high temperature), electromagnetic processes. Widely used is the conversion of electrical energy into mechanical energy necessary for physical operations: grinding, blending, centrifuging, fan operation, compressors. The average consumption of electrical energy for the production of certain products: sulfuric acid-60-100kW h / t, ammonium nitrate-7-15, superphosphate-2-10, ammonia-2300-3500, phosphorus-13000-20000kWh / t. The source of electrical energy is the energy of water at the HPP and the conversion of thermal energy into mechanical energy, and then mechanical energy into electrical, thermal and nuclear power plants, electrostatic transformations of mechanical energy into electrical energy.</w:t>
      </w:r>
    </w:p>
    <w:p w:rsidR="00630AF7" w:rsidRPr="006B1294" w:rsidRDefault="00630AF7" w:rsidP="001146EC">
      <w:pPr>
        <w:spacing w:after="0" w:line="240" w:lineRule="auto"/>
        <w:ind w:firstLine="567"/>
        <w:jc w:val="both"/>
        <w:rPr>
          <w:lang w:val="en-US"/>
        </w:rPr>
      </w:pPr>
      <w:r w:rsidRPr="006B1294">
        <w:rPr>
          <w:lang w:val="en-US"/>
        </w:rPr>
        <w:t xml:space="preserve">Thermal energy is used to implement a variety of physical processes that are not accompanied by chemical reactions (heating, melting, drying, evaporation, distillation) and for heating reagents during chemical reactions. The source of thermal energy is fuel, with the combustion of which flue gases are obtained. They are used either directly as heat carriers or for the production of steam and other coolants. For </w:t>
      </w:r>
      <w:r w:rsidRPr="006B1294">
        <w:rPr>
          <w:lang w:val="en-US"/>
        </w:rPr>
        <w:lastRenderedPageBreak/>
        <w:t>example, the average steam consumption for the production of ammonium nitrate is 0.1 Mcal / t, caustic soda-4.0Mcal / ton, ammonium sulphate -1.75 Mcal / t.</w:t>
      </w:r>
    </w:p>
    <w:p w:rsidR="00630AF7" w:rsidRPr="006B1294" w:rsidRDefault="00630AF7" w:rsidP="001146EC">
      <w:pPr>
        <w:spacing w:after="0" w:line="240" w:lineRule="auto"/>
        <w:ind w:firstLine="567"/>
        <w:jc w:val="both"/>
        <w:rPr>
          <w:lang w:val="en-US"/>
        </w:rPr>
      </w:pPr>
      <w:r w:rsidRPr="006B1294">
        <w:rPr>
          <w:lang w:val="en-US"/>
        </w:rPr>
        <w:t>Intranuclear energy is released during various transformations of atomic nuclei or when hydrogen nuclei are synthesized into helium nuclei.</w:t>
      </w:r>
    </w:p>
    <w:p w:rsidR="00630AF7" w:rsidRPr="006B1294" w:rsidRDefault="00630AF7" w:rsidP="001146EC">
      <w:pPr>
        <w:spacing w:after="0" w:line="240" w:lineRule="auto"/>
        <w:ind w:firstLine="567"/>
        <w:jc w:val="both"/>
        <w:rPr>
          <w:lang w:val="en-US"/>
        </w:rPr>
      </w:pPr>
      <w:r w:rsidRPr="006B1294">
        <w:rPr>
          <w:lang w:val="en-US"/>
        </w:rPr>
        <w:t>Chemical energy is used in galvanic cells and batteries, where it is converted into electrical energy.</w:t>
      </w:r>
    </w:p>
    <w:p w:rsidR="00630AF7" w:rsidRPr="006B1294" w:rsidRDefault="00630AF7" w:rsidP="001146EC">
      <w:pPr>
        <w:spacing w:after="0" w:line="240" w:lineRule="auto"/>
        <w:ind w:firstLine="567"/>
        <w:jc w:val="both"/>
        <w:rPr>
          <w:lang w:val="en-US"/>
        </w:rPr>
      </w:pPr>
      <w:r w:rsidRPr="006B1294">
        <w:rPr>
          <w:lang w:val="en-US"/>
        </w:rPr>
        <w:t>Light energy is used to realize photochemical reactions, the synthesis of hydrogen chloride from the elements.</w:t>
      </w:r>
    </w:p>
    <w:p w:rsidR="00630AF7" w:rsidRPr="006B1294" w:rsidRDefault="00630AF7" w:rsidP="001146EC">
      <w:pPr>
        <w:spacing w:after="0" w:line="240" w:lineRule="auto"/>
        <w:ind w:firstLine="567"/>
        <w:jc w:val="both"/>
        <w:rPr>
          <w:lang w:val="en-US"/>
        </w:rPr>
      </w:pPr>
      <w:r w:rsidRPr="006B1294">
        <w:rPr>
          <w:lang w:val="en-US"/>
        </w:rPr>
        <w:t>Secondary energy resources of WER, representing energy waste or by-products of production - waste gases, liquids, steam.</w:t>
      </w:r>
    </w:p>
    <w:p w:rsidR="00630AF7" w:rsidRPr="006B1294" w:rsidRDefault="00630AF7" w:rsidP="001146EC">
      <w:pPr>
        <w:spacing w:after="0" w:line="240" w:lineRule="auto"/>
        <w:ind w:firstLine="567"/>
        <w:jc w:val="both"/>
        <w:rPr>
          <w:lang w:val="en-US"/>
        </w:rPr>
      </w:pPr>
      <w:r w:rsidRPr="006B1294">
        <w:rPr>
          <w:lang w:val="en-US"/>
        </w:rPr>
        <w:t>The energy sources used in chemical plants can be different. They are evaluated according to the characteristics of energy resources, energy value, reserves.</w:t>
      </w:r>
      <w:r w:rsidRPr="006B1294">
        <w:rPr>
          <w:lang w:val="en-US"/>
        </w:rPr>
        <w:br/>
        <w:t>The energy value of a chemical fuel is characterized by:</w:t>
      </w:r>
    </w:p>
    <w:p w:rsidR="00630AF7" w:rsidRPr="006B1294" w:rsidRDefault="00630AF7" w:rsidP="001146EC">
      <w:pPr>
        <w:spacing w:after="0" w:line="240" w:lineRule="auto"/>
        <w:ind w:firstLine="567"/>
        <w:jc w:val="both"/>
        <w:rPr>
          <w:lang w:val="en-US"/>
        </w:rPr>
      </w:pPr>
      <w:r w:rsidRPr="006B1294">
        <w:rPr>
          <w:lang w:val="en-US"/>
        </w:rPr>
        <w:t>- a caloric equivalent representing the ratio of the calorific value of a given fuel to the calorific value of conventional fuel (UT) taken for 29260 kJ</w:t>
      </w:r>
    </w:p>
    <w:p w:rsidR="00DE7F18" w:rsidRDefault="00DE7F18" w:rsidP="00DE7F18">
      <w:pPr>
        <w:spacing w:after="0" w:line="240" w:lineRule="auto"/>
        <w:ind w:firstLine="567"/>
        <w:jc w:val="center"/>
        <w:rPr>
          <w:lang w:val="en-US"/>
        </w:rPr>
      </w:pPr>
    </w:p>
    <w:p w:rsidR="00630AF7" w:rsidRPr="006B1294" w:rsidRDefault="00630AF7" w:rsidP="00DE7F18">
      <w:pPr>
        <w:spacing w:after="0" w:line="240" w:lineRule="auto"/>
        <w:ind w:firstLine="567"/>
        <w:jc w:val="center"/>
        <w:rPr>
          <w:lang w:val="en-US"/>
        </w:rPr>
      </w:pPr>
      <w:r w:rsidRPr="001146EC">
        <w:t>η</w:t>
      </w:r>
      <w:r w:rsidRPr="00DE7F18">
        <w:rPr>
          <w:vertAlign w:val="subscript"/>
        </w:rPr>
        <w:t>к</w:t>
      </w:r>
      <w:r w:rsidRPr="006B1294">
        <w:rPr>
          <w:lang w:val="en-US"/>
        </w:rPr>
        <w:t xml:space="preserve"> = Q</w:t>
      </w:r>
      <w:r w:rsidRPr="00DE7F18">
        <w:rPr>
          <w:vertAlign w:val="subscript"/>
          <w:lang w:val="en-US"/>
        </w:rPr>
        <w:t>n</w:t>
      </w:r>
      <w:r w:rsidRPr="006B1294">
        <w:rPr>
          <w:lang w:val="en-US"/>
        </w:rPr>
        <w:t xml:space="preserve"> / 29260</w:t>
      </w:r>
    </w:p>
    <w:p w:rsidR="00630AF7" w:rsidRPr="00D323E4" w:rsidRDefault="00630AF7" w:rsidP="001146EC">
      <w:pPr>
        <w:spacing w:after="0" w:line="240" w:lineRule="auto"/>
        <w:ind w:firstLine="567"/>
        <w:jc w:val="both"/>
        <w:rPr>
          <w:lang w:val="en-US"/>
        </w:rPr>
      </w:pPr>
      <w:r w:rsidRPr="006B1294">
        <w:rPr>
          <w:lang w:val="en-US"/>
        </w:rPr>
        <w:br/>
        <w:t xml:space="preserve">- amount of energy in kW * h, obtained with complete combustion of 1 kg or 1 m3 of fuel. </w:t>
      </w:r>
      <w:r w:rsidRPr="00D323E4">
        <w:rPr>
          <w:lang w:val="en-US"/>
        </w:rPr>
        <w:t>This value is for coal-8, PG-10.6, coke-7.2</w:t>
      </w:r>
    </w:p>
    <w:p w:rsidR="00630AF7" w:rsidRPr="006B1294" w:rsidRDefault="00630AF7" w:rsidP="001146EC">
      <w:pPr>
        <w:spacing w:after="0" w:line="240" w:lineRule="auto"/>
        <w:ind w:firstLine="567"/>
        <w:jc w:val="both"/>
        <w:rPr>
          <w:lang w:val="en-US"/>
        </w:rPr>
      </w:pPr>
      <w:r w:rsidRPr="006B1294">
        <w:rPr>
          <w:lang w:val="en-US"/>
        </w:rPr>
        <w:t>Of all the energy consumed by the chemical industry, 40% is electric, 50% is thermal, 10% is fuel.</w:t>
      </w:r>
    </w:p>
    <w:p w:rsidR="00630AF7" w:rsidRPr="006B1294" w:rsidRDefault="00630AF7" w:rsidP="001146EC">
      <w:pPr>
        <w:spacing w:after="0" w:line="240" w:lineRule="auto"/>
        <w:ind w:firstLine="567"/>
        <w:jc w:val="both"/>
        <w:rPr>
          <w:lang w:val="en-US"/>
        </w:rPr>
      </w:pPr>
    </w:p>
    <w:p w:rsidR="00630AF7" w:rsidRPr="00DE7F18" w:rsidRDefault="00630AF7" w:rsidP="006D3D12">
      <w:pPr>
        <w:pStyle w:val="a3"/>
        <w:numPr>
          <w:ilvl w:val="1"/>
          <w:numId w:val="30"/>
        </w:numPr>
        <w:spacing w:after="0" w:line="240" w:lineRule="auto"/>
        <w:jc w:val="both"/>
        <w:rPr>
          <w:b/>
          <w:lang w:val="en-US"/>
        </w:rPr>
      </w:pPr>
      <w:r w:rsidRPr="00DE7F18">
        <w:rPr>
          <w:b/>
          <w:lang w:val="en-US"/>
        </w:rPr>
        <w:t>Energy i</w:t>
      </w:r>
      <w:r w:rsidR="00DE7F18">
        <w:rPr>
          <w:b/>
          <w:lang w:val="en-US"/>
        </w:rPr>
        <w:t>ntensity of chemical production</w:t>
      </w:r>
    </w:p>
    <w:p w:rsidR="00DE7F18" w:rsidRDefault="00DE7F18" w:rsidP="001146EC">
      <w:pPr>
        <w:spacing w:after="0" w:line="240" w:lineRule="auto"/>
        <w:ind w:firstLine="567"/>
        <w:jc w:val="both"/>
        <w:rPr>
          <w:lang w:val="en-US"/>
        </w:rPr>
      </w:pPr>
    </w:p>
    <w:p w:rsidR="00630AF7" w:rsidRPr="006B1294" w:rsidRDefault="00630AF7" w:rsidP="001146EC">
      <w:pPr>
        <w:spacing w:after="0" w:line="240" w:lineRule="auto"/>
        <w:ind w:firstLine="567"/>
        <w:jc w:val="both"/>
        <w:rPr>
          <w:lang w:val="en-US"/>
        </w:rPr>
      </w:pPr>
      <w:r w:rsidRPr="006B1294">
        <w:rPr>
          <w:lang w:val="en-US"/>
        </w:rPr>
        <w:t>Energy intensity of chemical production (energy consumption per unit of output) is one of the most important indicators of production efficiency. Energy is expressed in various units (kJ, kWh, etc.), including in units of fuel equivalent (1 kg of solid fuel or 1 m3 of gas with a heat of combustion of 29.3 MJ).</w:t>
      </w:r>
    </w:p>
    <w:p w:rsidR="00C40B48" w:rsidRPr="006B1294" w:rsidRDefault="00C40B48" w:rsidP="001146EC">
      <w:pPr>
        <w:spacing w:after="0" w:line="240" w:lineRule="auto"/>
        <w:ind w:firstLine="567"/>
        <w:jc w:val="both"/>
        <w:rPr>
          <w:lang w:val="en-US"/>
        </w:rPr>
      </w:pPr>
      <w:r w:rsidRPr="006B1294">
        <w:rPr>
          <w:lang w:val="en-US"/>
        </w:rPr>
        <w:t>Chemical production is one of the most energy intensive. So, if in the output of the whole industry the share of energy costs is 2.5%, then in the petrochemical and chemical industries it reaches 8.9%. The chemical industry, producing about 6% of industrial output, consumes up to 12% of all generated electricity. This high energy intensity is due to the significant energy consumption of chemical plants such as ammonia, phosphorus, calcium carbide, sodium carbonate, chemical fibers and plastics, which accounts for more than 60% of electrical and 50% of the total heat of the whole industry.</w:t>
      </w:r>
    </w:p>
    <w:p w:rsidR="00C40B48" w:rsidRPr="006B1294" w:rsidRDefault="00C40B48" w:rsidP="001146EC">
      <w:pPr>
        <w:spacing w:after="0" w:line="240" w:lineRule="auto"/>
        <w:ind w:firstLine="567"/>
        <w:jc w:val="both"/>
        <w:rPr>
          <w:lang w:val="en-US"/>
        </w:rPr>
      </w:pPr>
      <w:r w:rsidRPr="006B1294">
        <w:rPr>
          <w:lang w:val="en-US"/>
        </w:rPr>
        <w:t>The energy consumption of chemical production is estimated by its energy intensity. The energy intensity of production is the amount of energy spent per unit of production. It is expressed in kWh (kJ) or in tons of equivalent fuel (UT) per ton of production. By energy intensity, chemical production is divided into three classes.</w:t>
      </w:r>
      <w:r w:rsidRPr="006B1294">
        <w:rPr>
          <w:lang w:val="en-US"/>
        </w:rPr>
        <w:br/>
        <w:t>        </w:t>
      </w:r>
      <w:r w:rsidRPr="001146EC">
        <w:t>І</w:t>
      </w:r>
      <w:r w:rsidRPr="006B1294">
        <w:rPr>
          <w:lang w:val="en-US"/>
        </w:rPr>
        <w:t>-th class. Production with the consumption of UT more than 2 tons (58 × 103 kJ) per ton of products. These include the production of chemical fibers, acetylene, caprolactam, polyethylene, acrylonitrile, and others.</w:t>
      </w:r>
    </w:p>
    <w:p w:rsidR="00C40B48" w:rsidRPr="006B1294" w:rsidRDefault="00C40B48" w:rsidP="001146EC">
      <w:pPr>
        <w:spacing w:after="0" w:line="240" w:lineRule="auto"/>
        <w:ind w:firstLine="567"/>
        <w:jc w:val="both"/>
        <w:rPr>
          <w:lang w:val="en-US"/>
        </w:rPr>
      </w:pPr>
      <w:r w:rsidRPr="001146EC">
        <w:lastRenderedPageBreak/>
        <w:t>ІІ</w:t>
      </w:r>
      <w:r w:rsidRPr="006B1294">
        <w:rPr>
          <w:lang w:val="en-US"/>
        </w:rPr>
        <w:t>-th class. Production with the consumption of UT from 1 to 2 tons (29 × 103 - 58 × 103 kJ) per ton of products. These include the production of sodium carbonate, ammonia, calcium carbide, methanol, etc.</w:t>
      </w:r>
    </w:p>
    <w:p w:rsidR="00C40B48" w:rsidRPr="006B1294" w:rsidRDefault="00C40B48" w:rsidP="001146EC">
      <w:pPr>
        <w:spacing w:after="0" w:line="240" w:lineRule="auto"/>
        <w:ind w:firstLine="567"/>
        <w:jc w:val="both"/>
        <w:rPr>
          <w:lang w:val="en-US"/>
        </w:rPr>
      </w:pPr>
      <w:r w:rsidRPr="006B1294">
        <w:rPr>
          <w:lang w:val="en-US"/>
        </w:rPr>
        <w:t>III-rd class. Production with the consumption of UT less than 1 ton (29 × 103 kJ) per ton of products. These include the production of dilute nitric acid, ethylene glycol, acetic acid, aniline, polystyrene, double superphosphate, etc.</w:t>
      </w:r>
    </w:p>
    <w:p w:rsidR="00C40B48" w:rsidRPr="006B1294" w:rsidRDefault="00C40B48" w:rsidP="001146EC">
      <w:pPr>
        <w:spacing w:after="0" w:line="240" w:lineRule="auto"/>
        <w:ind w:firstLine="567"/>
        <w:jc w:val="both"/>
        <w:rPr>
          <w:lang w:val="en-US"/>
        </w:rPr>
      </w:pPr>
      <w:r w:rsidRPr="006B1294">
        <w:rPr>
          <w:lang w:val="en-US"/>
        </w:rPr>
        <w:t>The energy intensity of individual industries varies in a very wide range: from 20 × 103 kW × h for aluminum to 60-100 kW × h for sulfuric acid per ton of production.</w:t>
      </w:r>
    </w:p>
    <w:p w:rsidR="00630AF7" w:rsidRPr="006B1294" w:rsidRDefault="00C40B48" w:rsidP="001146EC">
      <w:pPr>
        <w:spacing w:after="0" w:line="240" w:lineRule="auto"/>
        <w:ind w:firstLine="567"/>
        <w:jc w:val="both"/>
        <w:rPr>
          <w:lang w:val="en-US"/>
        </w:rPr>
      </w:pPr>
      <w:r w:rsidRPr="006B1294">
        <w:rPr>
          <w:lang w:val="en-US"/>
        </w:rPr>
        <w:t>In chemical production, energy is used to conduct chemical reactions, compress gases and liquids, heat materials, carry out thermal processes (rectification, evaporation, etc.), conduct mechanical and hydrodynamic processes (grinding, filtering, etc.), transporting materials. Electric, thermal, fuel, mechanical, light, nuclear and chemical energy are used for these purposes.</w:t>
      </w:r>
    </w:p>
    <w:p w:rsidR="00C40B48" w:rsidRPr="006B1294" w:rsidRDefault="00C40B48" w:rsidP="001146EC">
      <w:pPr>
        <w:spacing w:after="0" w:line="240" w:lineRule="auto"/>
        <w:ind w:firstLine="567"/>
        <w:jc w:val="both"/>
        <w:rPr>
          <w:lang w:val="en-US"/>
        </w:rPr>
      </w:pPr>
    </w:p>
    <w:p w:rsidR="00C40B48" w:rsidRPr="00DE7F18" w:rsidRDefault="00DE7F18" w:rsidP="001146EC">
      <w:pPr>
        <w:spacing w:after="0" w:line="240" w:lineRule="auto"/>
        <w:ind w:firstLine="567"/>
        <w:jc w:val="both"/>
        <w:rPr>
          <w:b/>
          <w:lang w:val="en-US"/>
        </w:rPr>
      </w:pPr>
      <w:r w:rsidRPr="00DE7F18">
        <w:rPr>
          <w:b/>
          <w:lang w:val="en-US"/>
        </w:rPr>
        <w:t>12.</w:t>
      </w:r>
      <w:r w:rsidR="00C40B48" w:rsidRPr="00DE7F18">
        <w:rPr>
          <w:b/>
          <w:lang w:val="en-US"/>
        </w:rPr>
        <w:t>3 Classification of energy resour</w:t>
      </w:r>
      <w:r w:rsidRPr="00DE7F18">
        <w:rPr>
          <w:b/>
          <w:lang w:val="en-US"/>
        </w:rPr>
        <w:t>ces. Secondary energy resources</w:t>
      </w:r>
    </w:p>
    <w:p w:rsidR="00DE7F18" w:rsidRDefault="00DE7F18" w:rsidP="001146EC">
      <w:pPr>
        <w:spacing w:after="0" w:line="240" w:lineRule="auto"/>
        <w:ind w:firstLine="567"/>
        <w:jc w:val="both"/>
        <w:rPr>
          <w:lang w:val="en-US"/>
        </w:rPr>
      </w:pPr>
    </w:p>
    <w:p w:rsidR="00C40B48" w:rsidRPr="006B1294" w:rsidRDefault="00C40B48" w:rsidP="001146EC">
      <w:pPr>
        <w:spacing w:after="0" w:line="240" w:lineRule="auto"/>
        <w:ind w:firstLine="567"/>
        <w:jc w:val="both"/>
        <w:rPr>
          <w:lang w:val="en-US"/>
        </w:rPr>
      </w:pPr>
      <w:r w:rsidRPr="006B1294">
        <w:rPr>
          <w:lang w:val="en-US"/>
        </w:rPr>
        <w:t>The energy resource is the energy reserves that can be used for power supply in this level of technology. This broad concept refers to any link of the "energy chain", to any stage of the energy flow on the way from the natural source of the stage of energy consumption.</w:t>
      </w:r>
    </w:p>
    <w:p w:rsidR="00C40B48" w:rsidRPr="006B1294" w:rsidRDefault="00C40B48" w:rsidP="001146EC">
      <w:pPr>
        <w:spacing w:after="0" w:line="240" w:lineRule="auto"/>
        <w:ind w:firstLine="567"/>
        <w:jc w:val="both"/>
        <w:rPr>
          <w:lang w:val="en-US"/>
        </w:rPr>
      </w:pPr>
      <w:r w:rsidRPr="006B1294">
        <w:rPr>
          <w:lang w:val="en-US"/>
        </w:rPr>
        <w:t>Energy resources are classified according to the purposes and tasks of the classification. If the basis for taking the stages of the energy flow, then consider the following types of energy resources, energy carriers:</w:t>
      </w:r>
    </w:p>
    <w:p w:rsidR="00C40B48" w:rsidRPr="001146EC" w:rsidRDefault="00C40B48" w:rsidP="001146EC">
      <w:pPr>
        <w:spacing w:after="0" w:line="240" w:lineRule="auto"/>
        <w:ind w:firstLine="567"/>
        <w:jc w:val="both"/>
        <w:rPr>
          <w:lang w:val="en-US"/>
        </w:rPr>
      </w:pPr>
      <w:r w:rsidRPr="006B1294">
        <w:rPr>
          <w:lang w:val="en-US"/>
        </w:rPr>
        <w:t>- natural energy resources, which in turn are divided into: fuel: organic fuel-coal, oil, gas, shales, peat, firewood and some others (for example, tar sands); fissile materials (nuclear fuel) - uranium 235 and 238; non-fuel: hydropower, solar, wind, tidal, sea waves, geothermal energy and some other kinds (for example, the energy of the difference in temperature potentials of ocean depths and surfaces);</w:t>
      </w:r>
    </w:p>
    <w:p w:rsidR="00C40B48" w:rsidRPr="001146EC" w:rsidRDefault="00C40B48" w:rsidP="001146EC">
      <w:pPr>
        <w:spacing w:after="0" w:line="240" w:lineRule="auto"/>
        <w:ind w:firstLine="567"/>
        <w:jc w:val="both"/>
        <w:rPr>
          <w:lang w:val="en-US"/>
        </w:rPr>
      </w:pPr>
      <w:r w:rsidRPr="006B1294">
        <w:rPr>
          <w:lang w:val="en-US"/>
        </w:rPr>
        <w:t>- enriched (enriched) energy resources: briquettes, concentrates, varietal coal, industrial product, sludge, screenings;</w:t>
      </w:r>
    </w:p>
    <w:p w:rsidR="00C40B48" w:rsidRPr="001146EC" w:rsidRDefault="00C40B48" w:rsidP="001146EC">
      <w:pPr>
        <w:spacing w:after="0" w:line="240" w:lineRule="auto"/>
        <w:ind w:firstLine="567"/>
        <w:jc w:val="both"/>
        <w:rPr>
          <w:lang w:val="en-US"/>
        </w:rPr>
      </w:pPr>
      <w:r w:rsidRPr="006B1294">
        <w:rPr>
          <w:lang w:val="en-US"/>
        </w:rPr>
        <w:t>- recycled energy resources: light oil products, mazut, other dark petroleum products, coke, semi-coke, coke breeze, charcoal, resin, anthracite;</w:t>
      </w:r>
    </w:p>
    <w:p w:rsidR="00C40B48" w:rsidRPr="001146EC" w:rsidRDefault="00C40B48" w:rsidP="001146EC">
      <w:pPr>
        <w:spacing w:after="0" w:line="240" w:lineRule="auto"/>
        <w:ind w:firstLine="567"/>
        <w:jc w:val="both"/>
        <w:rPr>
          <w:lang w:val="en-US"/>
        </w:rPr>
      </w:pPr>
      <w:r w:rsidRPr="006B1294">
        <w:rPr>
          <w:lang w:val="en-US"/>
        </w:rPr>
        <w:t>- converted energy resources: electricity, lots, compressed air and gases (nitrogen, oxygen, hydrogen, argon, oxide, carbon, etc.), generator gas, coke oven gas, shale gas, oil refining gas, biogas and some others (for example, liquid fuel obtained from low-quality coals);</w:t>
      </w:r>
    </w:p>
    <w:p w:rsidR="00C40B48" w:rsidRPr="001146EC" w:rsidRDefault="00C40B48" w:rsidP="001146EC">
      <w:pPr>
        <w:spacing w:after="0" w:line="240" w:lineRule="auto"/>
        <w:ind w:firstLine="567"/>
        <w:jc w:val="both"/>
        <w:rPr>
          <w:lang w:val="en-US"/>
        </w:rPr>
      </w:pPr>
      <w:r w:rsidRPr="006B1294">
        <w:rPr>
          <w:lang w:val="en-US"/>
        </w:rPr>
        <w:t>- secondary (secondary) energy resources: combustible production and non-productive waste (solid, liquid, gaseous); thermal waste (mainly liquid and gaseous); overpressure of products and intermediate products (redistribution).</w:t>
      </w:r>
    </w:p>
    <w:p w:rsidR="00C40B48" w:rsidRPr="006B1294" w:rsidRDefault="00C40B48" w:rsidP="001146EC">
      <w:pPr>
        <w:spacing w:after="0" w:line="240" w:lineRule="auto"/>
        <w:ind w:firstLine="567"/>
        <w:jc w:val="both"/>
        <w:rPr>
          <w:lang w:val="en-US"/>
        </w:rPr>
      </w:pPr>
    </w:p>
    <w:p w:rsidR="00180994" w:rsidRDefault="00180994" w:rsidP="001146EC">
      <w:pPr>
        <w:spacing w:after="0" w:line="240" w:lineRule="auto"/>
        <w:ind w:firstLine="567"/>
        <w:jc w:val="both"/>
      </w:pPr>
    </w:p>
    <w:p w:rsidR="00696DE9" w:rsidRDefault="00696DE9" w:rsidP="001146EC">
      <w:pPr>
        <w:spacing w:after="0" w:line="240" w:lineRule="auto"/>
        <w:ind w:firstLine="567"/>
        <w:jc w:val="both"/>
      </w:pPr>
    </w:p>
    <w:p w:rsidR="00696DE9" w:rsidRDefault="00696DE9" w:rsidP="001146EC">
      <w:pPr>
        <w:spacing w:after="0" w:line="240" w:lineRule="auto"/>
        <w:ind w:firstLine="567"/>
        <w:jc w:val="both"/>
      </w:pPr>
    </w:p>
    <w:p w:rsidR="00180994" w:rsidRPr="006B1294" w:rsidRDefault="00180994" w:rsidP="00DE7F18">
      <w:pPr>
        <w:spacing w:after="0" w:line="240" w:lineRule="auto"/>
        <w:ind w:firstLine="567"/>
        <w:jc w:val="both"/>
        <w:rPr>
          <w:b/>
          <w:lang w:val="en-US"/>
        </w:rPr>
      </w:pPr>
      <w:r w:rsidRPr="001146EC">
        <w:rPr>
          <w:b/>
          <w:lang w:val="en-US"/>
        </w:rPr>
        <w:lastRenderedPageBreak/>
        <w:t xml:space="preserve">Lecture 13. </w:t>
      </w:r>
      <w:r w:rsidRPr="006B1294">
        <w:rPr>
          <w:b/>
          <w:lang w:val="en-US"/>
        </w:rPr>
        <w:t>Ecological</w:t>
      </w:r>
      <w:r w:rsidR="00DE7F18">
        <w:rPr>
          <w:b/>
          <w:lang w:val="en-US"/>
        </w:rPr>
        <w:t xml:space="preserve"> aspects in chemical technology</w:t>
      </w:r>
    </w:p>
    <w:p w:rsidR="00180994" w:rsidRPr="006B1294" w:rsidRDefault="00180994" w:rsidP="001146EC">
      <w:pPr>
        <w:spacing w:after="0" w:line="240" w:lineRule="auto"/>
        <w:ind w:firstLine="567"/>
        <w:jc w:val="both"/>
        <w:rPr>
          <w:lang w:val="en-US"/>
        </w:rPr>
      </w:pPr>
    </w:p>
    <w:p w:rsidR="00180994" w:rsidRPr="001146EC" w:rsidRDefault="00180994" w:rsidP="006D3D12">
      <w:pPr>
        <w:pStyle w:val="a3"/>
        <w:numPr>
          <w:ilvl w:val="1"/>
          <w:numId w:val="31"/>
        </w:numPr>
        <w:tabs>
          <w:tab w:val="left" w:pos="851"/>
        </w:tabs>
        <w:spacing w:after="0" w:line="240" w:lineRule="auto"/>
        <w:jc w:val="both"/>
        <w:rPr>
          <w:lang w:val="en-US"/>
        </w:rPr>
      </w:pPr>
      <w:r w:rsidRPr="00DE7F18">
        <w:rPr>
          <w:lang w:val="en-US"/>
        </w:rPr>
        <w:t>Ecological problems in chemical technology</w:t>
      </w:r>
    </w:p>
    <w:p w:rsidR="00180994" w:rsidRPr="00DE7F18" w:rsidRDefault="00180994" w:rsidP="006D3D12">
      <w:pPr>
        <w:pStyle w:val="a3"/>
        <w:numPr>
          <w:ilvl w:val="1"/>
          <w:numId w:val="31"/>
        </w:numPr>
        <w:tabs>
          <w:tab w:val="left" w:pos="851"/>
        </w:tabs>
        <w:spacing w:after="0" w:line="240" w:lineRule="auto"/>
        <w:jc w:val="both"/>
        <w:rPr>
          <w:lang w:val="en-US"/>
        </w:rPr>
      </w:pPr>
      <w:r w:rsidRPr="001146EC">
        <w:t xml:space="preserve">Wastes of chemical production. </w:t>
      </w:r>
    </w:p>
    <w:p w:rsidR="00180994" w:rsidRPr="00DE7F18" w:rsidRDefault="00180994" w:rsidP="006D3D12">
      <w:pPr>
        <w:pStyle w:val="a3"/>
        <w:numPr>
          <w:ilvl w:val="1"/>
          <w:numId w:val="31"/>
        </w:numPr>
        <w:tabs>
          <w:tab w:val="left" w:pos="851"/>
        </w:tabs>
        <w:spacing w:after="0" w:line="240" w:lineRule="auto"/>
        <w:jc w:val="both"/>
        <w:rPr>
          <w:lang w:val="en-US"/>
        </w:rPr>
      </w:pPr>
      <w:r w:rsidRPr="00DE7F18">
        <w:rPr>
          <w:lang w:val="en-US"/>
        </w:rPr>
        <w:t>Basics of non-waste technology.</w:t>
      </w:r>
    </w:p>
    <w:p w:rsidR="00DE7F18" w:rsidRPr="001146EC" w:rsidRDefault="00DE7F18" w:rsidP="00FB03B7">
      <w:pPr>
        <w:tabs>
          <w:tab w:val="left" w:pos="851"/>
        </w:tabs>
        <w:spacing w:after="0" w:line="240" w:lineRule="auto"/>
        <w:ind w:firstLine="567"/>
        <w:jc w:val="both"/>
        <w:rPr>
          <w:lang w:val="en-US"/>
        </w:rPr>
      </w:pPr>
    </w:p>
    <w:p w:rsidR="00180994" w:rsidRPr="00DE7F18" w:rsidRDefault="00180994" w:rsidP="006D3D12">
      <w:pPr>
        <w:pStyle w:val="a3"/>
        <w:numPr>
          <w:ilvl w:val="1"/>
          <w:numId w:val="32"/>
        </w:numPr>
        <w:tabs>
          <w:tab w:val="left" w:pos="851"/>
        </w:tabs>
        <w:spacing w:after="0" w:line="240" w:lineRule="auto"/>
        <w:ind w:hanging="318"/>
        <w:jc w:val="both"/>
        <w:rPr>
          <w:b/>
          <w:lang w:val="en-US"/>
        </w:rPr>
      </w:pPr>
      <w:r w:rsidRPr="00DE7F18">
        <w:rPr>
          <w:b/>
          <w:lang w:val="en-US"/>
        </w:rPr>
        <w:t>Ecological problems in chemical technology</w:t>
      </w:r>
    </w:p>
    <w:p w:rsidR="00DE7F18" w:rsidRDefault="00DE7F18" w:rsidP="001146EC">
      <w:pPr>
        <w:spacing w:after="0" w:line="240" w:lineRule="auto"/>
        <w:ind w:firstLine="567"/>
        <w:jc w:val="both"/>
        <w:rPr>
          <w:lang w:val="en-US"/>
        </w:rPr>
      </w:pPr>
    </w:p>
    <w:p w:rsidR="00180994" w:rsidRPr="006B1294" w:rsidRDefault="00180994" w:rsidP="001146EC">
      <w:pPr>
        <w:spacing w:after="0" w:line="240" w:lineRule="auto"/>
        <w:ind w:firstLine="567"/>
        <w:jc w:val="both"/>
        <w:rPr>
          <w:lang w:val="en-US"/>
        </w:rPr>
      </w:pPr>
      <w:r w:rsidRPr="006B1294">
        <w:rPr>
          <w:lang w:val="en-US"/>
        </w:rPr>
        <w:t>In the era of the scientific and technological revolution, the increasing role of science in the life of society often leads to all possible negative consequences of the use of scientific achievements in military affairs (chemical weapons, atomic weapons), industry (some designs of nuclear reactors), power (plains HPPs), agriculture (salinization soil, poisoning of river runoff), health care (production of unproven drugs) and other areas of the national economy. Violation of the equilibrium between a person and his environment can already have global consequences in the form of deterioration of the habitat, destruction of natural ecological systems, changes in the gene pool of the population. According to the WHO, 20-40% of people's health depends on the state of the environment, 20-50% on lifestyle, 15-20% on genetic factors.</w:t>
      </w:r>
    </w:p>
    <w:p w:rsidR="00180994" w:rsidRPr="006B1294" w:rsidRDefault="00180994" w:rsidP="001146EC">
      <w:pPr>
        <w:spacing w:after="0" w:line="240" w:lineRule="auto"/>
        <w:ind w:firstLine="567"/>
        <w:jc w:val="both"/>
        <w:rPr>
          <w:lang w:val="en-US"/>
        </w:rPr>
      </w:pPr>
      <w:r w:rsidRPr="006B1294">
        <w:rPr>
          <w:lang w:val="en-US"/>
        </w:rPr>
        <w:t>To prevent the harmful effect of the anthropogenic factor, the concept of MPC (the maximum permissible concentrations of substances) was introduced-the concentration of substances that does not directly or indirectly affect a person, does not reduce efficiency, does not affect health and mood</w:t>
      </w:r>
    </w:p>
    <w:p w:rsidR="00180994" w:rsidRPr="006B1294" w:rsidRDefault="00180994" w:rsidP="001146EC">
      <w:pPr>
        <w:spacing w:after="0" w:line="240" w:lineRule="auto"/>
        <w:ind w:firstLine="567"/>
        <w:jc w:val="both"/>
        <w:rPr>
          <w:lang w:val="en-US"/>
        </w:rPr>
      </w:pPr>
      <w:r w:rsidRPr="006B1294">
        <w:rPr>
          <w:lang w:val="en-US"/>
        </w:rPr>
        <w:t>To assess the toxicity of the properties of the substance (solubility in water, volatility, pH, temperature and other constants) and the properties of the environment, where it fell (climatic characteristics, properties of the reservoir and soil) are determined.</w:t>
      </w:r>
    </w:p>
    <w:p w:rsidR="00180994" w:rsidRPr="006B1294" w:rsidRDefault="00180994" w:rsidP="001146EC">
      <w:pPr>
        <w:spacing w:after="0" w:line="240" w:lineRule="auto"/>
        <w:ind w:firstLine="567"/>
        <w:jc w:val="both"/>
        <w:rPr>
          <w:lang w:val="en-US"/>
        </w:rPr>
      </w:pPr>
      <w:r w:rsidRPr="006B1294">
        <w:rPr>
          <w:lang w:val="en-US"/>
        </w:rPr>
        <w:t>Monitoring - monitoring (tracking) the state of the environment in order to detect changes in this state, their dynamics, speed and direction. The resulting summary of long-term observations and numerous analyzes allows us to predict the environmental situation for a number of years ahead and take measures to eliminate adverse effects and phenomena. This work is professionally handled by special organizations - biosphere reserves, sanitary epidemiological stations, ecological hospitals, etc.</w:t>
      </w:r>
    </w:p>
    <w:p w:rsidR="00180994" w:rsidRPr="001146EC" w:rsidRDefault="00180994" w:rsidP="001146EC">
      <w:pPr>
        <w:spacing w:after="0" w:line="240" w:lineRule="auto"/>
        <w:ind w:firstLine="567"/>
        <w:jc w:val="both"/>
      </w:pPr>
      <w:r w:rsidRPr="001146EC">
        <w:t>Solving environmental problems:</w:t>
      </w:r>
    </w:p>
    <w:p w:rsidR="00180994" w:rsidRPr="006B1294" w:rsidRDefault="00180994" w:rsidP="006D3D12">
      <w:pPr>
        <w:pStyle w:val="a3"/>
        <w:numPr>
          <w:ilvl w:val="0"/>
          <w:numId w:val="4"/>
        </w:numPr>
        <w:tabs>
          <w:tab w:val="left" w:pos="993"/>
        </w:tabs>
        <w:spacing w:after="0" w:line="240" w:lineRule="auto"/>
        <w:ind w:left="0" w:firstLine="567"/>
        <w:jc w:val="both"/>
        <w:rPr>
          <w:lang w:val="en-US"/>
        </w:rPr>
      </w:pPr>
      <w:r w:rsidRPr="006B1294">
        <w:rPr>
          <w:lang w:val="en-US"/>
        </w:rPr>
        <w:t>Change the technological scheme of production (cessation or reduction of waste generation, maximum allocation of intermediate products and their use in cyclic processes).</w:t>
      </w:r>
    </w:p>
    <w:p w:rsidR="00180994" w:rsidRPr="006B1294" w:rsidRDefault="00180994" w:rsidP="006D3D12">
      <w:pPr>
        <w:pStyle w:val="a3"/>
        <w:numPr>
          <w:ilvl w:val="0"/>
          <w:numId w:val="4"/>
        </w:numPr>
        <w:tabs>
          <w:tab w:val="left" w:pos="993"/>
        </w:tabs>
        <w:spacing w:after="0" w:line="240" w:lineRule="auto"/>
        <w:ind w:left="0" w:firstLine="567"/>
        <w:jc w:val="both"/>
        <w:rPr>
          <w:lang w:val="en-US"/>
        </w:rPr>
      </w:pPr>
      <w:r w:rsidRPr="006B1294">
        <w:rPr>
          <w:lang w:val="en-US"/>
        </w:rPr>
        <w:t xml:space="preserve"> Select the maximum number of elements from waste for other industries.</w:t>
      </w:r>
    </w:p>
    <w:p w:rsidR="00DE7F18" w:rsidRDefault="00180994" w:rsidP="006D3D12">
      <w:pPr>
        <w:pStyle w:val="a3"/>
        <w:numPr>
          <w:ilvl w:val="0"/>
          <w:numId w:val="4"/>
        </w:numPr>
        <w:tabs>
          <w:tab w:val="left" w:pos="993"/>
        </w:tabs>
        <w:spacing w:after="0" w:line="240" w:lineRule="auto"/>
        <w:ind w:left="0" w:firstLine="567"/>
        <w:jc w:val="both"/>
        <w:rPr>
          <w:lang w:val="en-US"/>
        </w:rPr>
      </w:pPr>
      <w:r w:rsidRPr="006B1294">
        <w:rPr>
          <w:lang w:val="en-US"/>
        </w:rPr>
        <w:t>Neutralization of industrial emissions.</w:t>
      </w:r>
    </w:p>
    <w:p w:rsidR="00180994" w:rsidRPr="006B1294" w:rsidRDefault="00180994" w:rsidP="00DE7F18">
      <w:pPr>
        <w:pStyle w:val="a3"/>
        <w:tabs>
          <w:tab w:val="left" w:pos="993"/>
        </w:tabs>
        <w:spacing w:after="0" w:line="240" w:lineRule="auto"/>
        <w:ind w:left="567"/>
        <w:jc w:val="both"/>
        <w:rPr>
          <w:lang w:val="en-US"/>
        </w:rPr>
      </w:pPr>
      <w:r w:rsidRPr="006B1294">
        <w:rPr>
          <w:lang w:val="en-US"/>
        </w:rPr>
        <w:t>Methods of solving environmental problems:</w:t>
      </w:r>
    </w:p>
    <w:p w:rsidR="00180994" w:rsidRPr="001146EC" w:rsidRDefault="00180994" w:rsidP="00DE7F18">
      <w:pPr>
        <w:pStyle w:val="a3"/>
        <w:tabs>
          <w:tab w:val="left" w:pos="993"/>
        </w:tabs>
        <w:spacing w:after="0" w:line="240" w:lineRule="auto"/>
        <w:ind w:left="0" w:firstLine="567"/>
        <w:jc w:val="both"/>
        <w:rPr>
          <w:lang w:val="en-US"/>
        </w:rPr>
      </w:pPr>
      <w:r w:rsidRPr="006B1294">
        <w:rPr>
          <w:lang w:val="en-US"/>
        </w:rPr>
        <w:t>Gaseous waste (homogeneous: oxides of sulfur and nitrogen, organic substances in the form of gases - and heterogeneous: fog, dust, aerosols).</w:t>
      </w:r>
      <w:r w:rsidRPr="006B1294">
        <w:rPr>
          <w:lang w:val="en-US"/>
        </w:rPr>
        <w:br/>
      </w:r>
      <w:r w:rsidRPr="00DE7F18">
        <w:rPr>
          <w:lang w:val="en-US"/>
        </w:rPr>
        <w:t>Sources of atmospheric pollution.</w:t>
      </w:r>
    </w:p>
    <w:p w:rsidR="00180994" w:rsidRPr="006B1294" w:rsidRDefault="00180994" w:rsidP="00FB03B7">
      <w:pPr>
        <w:tabs>
          <w:tab w:val="left" w:pos="993"/>
        </w:tabs>
        <w:spacing w:after="0" w:line="240" w:lineRule="auto"/>
        <w:ind w:firstLine="567"/>
        <w:jc w:val="both"/>
        <w:rPr>
          <w:lang w:val="en-US"/>
        </w:rPr>
      </w:pPr>
      <w:r w:rsidRPr="006B1294">
        <w:rPr>
          <w:lang w:val="en-US"/>
        </w:rPr>
        <w:lastRenderedPageBreak/>
        <w:t>The atmosphere is divided into the troposphere (7-8 km from the surface of the earth). Higher is the stratosphere - from 8-17 to 50-55 km. The air temperature here is higher, which is due to the presence of ozone here.</w:t>
      </w:r>
    </w:p>
    <w:p w:rsidR="00DE7F18" w:rsidRDefault="00180994" w:rsidP="00FB03B7">
      <w:pPr>
        <w:tabs>
          <w:tab w:val="left" w:pos="993"/>
        </w:tabs>
        <w:spacing w:after="0" w:line="240" w:lineRule="auto"/>
        <w:ind w:firstLine="567"/>
        <w:jc w:val="both"/>
        <w:rPr>
          <w:lang w:val="en-US"/>
        </w:rPr>
      </w:pPr>
      <w:r w:rsidRPr="006B1294">
        <w:rPr>
          <w:lang w:val="en-US"/>
        </w:rPr>
        <w:t>In the troposphere there are different forms of life. Therefore, the troposphere is referred to the biosphere. Pollution, falling into the troposphere, passes to the higher layers very slowly. The main anthropogenic sources of pollution are:</w:t>
      </w:r>
    </w:p>
    <w:p w:rsidR="00180994" w:rsidRPr="007C3739" w:rsidRDefault="00180994" w:rsidP="006D3D12">
      <w:pPr>
        <w:pStyle w:val="a3"/>
        <w:numPr>
          <w:ilvl w:val="0"/>
          <w:numId w:val="50"/>
        </w:numPr>
        <w:tabs>
          <w:tab w:val="left" w:pos="993"/>
        </w:tabs>
        <w:spacing w:after="0" w:line="240" w:lineRule="auto"/>
        <w:ind w:left="0" w:firstLine="567"/>
        <w:jc w:val="both"/>
        <w:rPr>
          <w:lang w:val="en-US"/>
        </w:rPr>
      </w:pPr>
      <w:r w:rsidRPr="007C3739">
        <w:rPr>
          <w:lang w:val="en-US"/>
        </w:rPr>
        <w:t>Thermal power plants operating on coal and emitting soot, ash and sulfur dioxide into the atmosphere;</w:t>
      </w:r>
    </w:p>
    <w:p w:rsidR="00180994" w:rsidRPr="007C3739" w:rsidRDefault="00180994" w:rsidP="006D3D12">
      <w:pPr>
        <w:pStyle w:val="a3"/>
        <w:numPr>
          <w:ilvl w:val="0"/>
          <w:numId w:val="50"/>
        </w:numPr>
        <w:tabs>
          <w:tab w:val="left" w:pos="993"/>
        </w:tabs>
        <w:spacing w:after="0" w:line="240" w:lineRule="auto"/>
        <w:ind w:left="0" w:firstLine="567"/>
        <w:jc w:val="both"/>
        <w:rPr>
          <w:lang w:val="en-US"/>
        </w:rPr>
      </w:pPr>
      <w:r w:rsidRPr="007C3739">
        <w:rPr>
          <w:lang w:val="en-US"/>
        </w:rPr>
        <w:t>metallurgical plants, whose emissions contain soot, dust, iron oxide, sulfur dioxide, fluorides;</w:t>
      </w:r>
    </w:p>
    <w:p w:rsidR="00180994" w:rsidRPr="007C3739" w:rsidRDefault="00180994" w:rsidP="006D3D12">
      <w:pPr>
        <w:pStyle w:val="a3"/>
        <w:numPr>
          <w:ilvl w:val="0"/>
          <w:numId w:val="50"/>
        </w:numPr>
        <w:tabs>
          <w:tab w:val="left" w:pos="993"/>
        </w:tabs>
        <w:spacing w:after="0" w:line="240" w:lineRule="auto"/>
        <w:ind w:left="0" w:firstLine="567"/>
        <w:jc w:val="both"/>
        <w:rPr>
          <w:lang w:val="en-US"/>
        </w:rPr>
      </w:pPr>
      <w:r w:rsidRPr="007C3739">
        <w:rPr>
          <w:lang w:val="en-US"/>
        </w:rPr>
        <w:t>cement plants that produce a huge amount of dust;</w:t>
      </w:r>
      <w:r w:rsidRPr="007C3739">
        <w:rPr>
          <w:lang w:val="en-US"/>
        </w:rPr>
        <w:br/>
        <w:t>large enterprises producing inorganic chemicals - sulfur dioxide, hydrogen fluoride, nitrogen oxides, chlorine, ozone;</w:t>
      </w:r>
    </w:p>
    <w:p w:rsidR="00180994" w:rsidRPr="007C3739" w:rsidRDefault="00180994" w:rsidP="006D3D12">
      <w:pPr>
        <w:pStyle w:val="a3"/>
        <w:numPr>
          <w:ilvl w:val="0"/>
          <w:numId w:val="50"/>
        </w:numPr>
        <w:tabs>
          <w:tab w:val="left" w:pos="993"/>
        </w:tabs>
        <w:spacing w:after="0" w:line="240" w:lineRule="auto"/>
        <w:ind w:left="0" w:firstLine="567"/>
        <w:jc w:val="both"/>
        <w:rPr>
          <w:lang w:val="en-US"/>
        </w:rPr>
      </w:pPr>
      <w:r w:rsidRPr="007C3739">
        <w:rPr>
          <w:lang w:val="en-US"/>
        </w:rPr>
        <w:t>factories for the production of cellulose, oil refining - gaseous waste (odorants);</w:t>
      </w:r>
      <w:r w:rsidRPr="007C3739">
        <w:rPr>
          <w:lang w:val="en-US"/>
        </w:rPr>
        <w:br/>
        <w:t>Petrochemical enterprises - serve as a source of hydrocarbons and organic compounds of other classes, such as amines, mercaptans, sulfides, aldehydes, ketones, alcohols, acids, etc.</w:t>
      </w:r>
    </w:p>
    <w:p w:rsidR="00180994" w:rsidRPr="007C3739" w:rsidRDefault="00180994" w:rsidP="006D3D12">
      <w:pPr>
        <w:pStyle w:val="a3"/>
        <w:numPr>
          <w:ilvl w:val="0"/>
          <w:numId w:val="50"/>
        </w:numPr>
        <w:tabs>
          <w:tab w:val="left" w:pos="993"/>
        </w:tabs>
        <w:spacing w:after="0" w:line="240" w:lineRule="auto"/>
        <w:ind w:left="0" w:firstLine="567"/>
        <w:jc w:val="both"/>
        <w:rPr>
          <w:lang w:val="en-US"/>
        </w:rPr>
      </w:pPr>
      <w:r w:rsidRPr="007C3739">
        <w:rPr>
          <w:lang w:val="en-US"/>
        </w:rPr>
        <w:t>waste gases of automobiles, as well as processes of evaporation of fuel, carbon monoxide, gaseous hydrocarbons and unchanged fuel components, high-boiling polycyclic aromatic hydrocarbons and soot, incomplete fuel oxidation products (eg aldehydes), halocarbons, heavy metals and nitrogen oxides, the formation of which processes that occur during the combustion of fuel;</w:t>
      </w:r>
    </w:p>
    <w:p w:rsidR="00180994" w:rsidRPr="007C3739" w:rsidRDefault="00180994" w:rsidP="006D3D12">
      <w:pPr>
        <w:pStyle w:val="a3"/>
        <w:numPr>
          <w:ilvl w:val="0"/>
          <w:numId w:val="50"/>
        </w:numPr>
        <w:tabs>
          <w:tab w:val="left" w:pos="993"/>
        </w:tabs>
        <w:spacing w:after="0" w:line="240" w:lineRule="auto"/>
        <w:ind w:left="0" w:firstLine="567"/>
        <w:jc w:val="both"/>
        <w:rPr>
          <w:lang w:val="en-US"/>
        </w:rPr>
      </w:pPr>
      <w:r w:rsidRPr="007C3739">
        <w:rPr>
          <w:lang w:val="en-US"/>
        </w:rPr>
        <w:t>forest fires, as a result of which a significant amount of hydrocarbons and carbon oxides are released into the air.</w:t>
      </w:r>
    </w:p>
    <w:p w:rsidR="00180994" w:rsidRPr="006B1294" w:rsidRDefault="00180994" w:rsidP="001146EC">
      <w:pPr>
        <w:spacing w:after="0" w:line="240" w:lineRule="auto"/>
        <w:ind w:left="360" w:firstLine="567"/>
        <w:jc w:val="both"/>
        <w:rPr>
          <w:lang w:val="en-US"/>
        </w:rPr>
      </w:pPr>
    </w:p>
    <w:p w:rsidR="00180994" w:rsidRPr="00DE7F18" w:rsidRDefault="00DE7F18" w:rsidP="00FB03B7">
      <w:pPr>
        <w:spacing w:after="0" w:line="240" w:lineRule="auto"/>
        <w:ind w:firstLine="567"/>
        <w:jc w:val="both"/>
        <w:rPr>
          <w:b/>
          <w:lang w:val="en-US"/>
        </w:rPr>
      </w:pPr>
      <w:r w:rsidRPr="00DE7F18">
        <w:rPr>
          <w:b/>
          <w:lang w:val="en-US"/>
        </w:rPr>
        <w:t>13.2 Wastes of chemical production</w:t>
      </w:r>
    </w:p>
    <w:p w:rsidR="00DE7F18" w:rsidRDefault="00DE7F18" w:rsidP="00FB03B7">
      <w:pPr>
        <w:spacing w:after="0" w:line="240" w:lineRule="auto"/>
        <w:ind w:firstLine="567"/>
        <w:jc w:val="both"/>
        <w:rPr>
          <w:lang w:val="en-US"/>
        </w:rPr>
      </w:pPr>
    </w:p>
    <w:p w:rsidR="00DE7F18" w:rsidRDefault="00180994" w:rsidP="00FB03B7">
      <w:pPr>
        <w:spacing w:after="0" w:line="240" w:lineRule="auto"/>
        <w:ind w:firstLine="567"/>
        <w:jc w:val="both"/>
        <w:rPr>
          <w:lang w:val="en-US"/>
        </w:rPr>
      </w:pPr>
      <w:r w:rsidRPr="006B1294">
        <w:rPr>
          <w:lang w:val="en-US"/>
        </w:rPr>
        <w:t>Depending on the source and mechanism of education, primary and secondary air pollutants are distinguished.</w:t>
      </w:r>
    </w:p>
    <w:p w:rsidR="00DE7F18" w:rsidRDefault="00180994" w:rsidP="00FB03B7">
      <w:pPr>
        <w:spacing w:after="0" w:line="240" w:lineRule="auto"/>
        <w:ind w:firstLine="567"/>
        <w:jc w:val="both"/>
        <w:rPr>
          <w:lang w:val="en-US"/>
        </w:rPr>
      </w:pPr>
      <w:r w:rsidRPr="006B1294">
        <w:rPr>
          <w:lang w:val="en-US"/>
        </w:rPr>
        <w:t>Primary pollutants are substances that enter the air directly from stationary or mobile sources, while secondary pollutants are formed as a result of interactions in the atmosphere of primary pollutants with each other and with substances present in the air (oxygen, ozone, ammonia, water) under the influence of ultraviolet radiation.</w:t>
      </w:r>
      <w:r w:rsidRPr="006B1294">
        <w:rPr>
          <w:lang w:val="en-US"/>
        </w:rPr>
        <w:br/>
        <w:t>Most of the particulate matter and aerosols present in the air are secondary pollutants, which are often much more toxic than the primary ones. Exhaust gases consist of various substances and can under the action of solar radiation enter into the atmosphere in photochemical reactions, leading to the formation of toxic smog.</w:t>
      </w:r>
      <w:r w:rsidRPr="006B1294">
        <w:rPr>
          <w:lang w:val="en-US"/>
        </w:rPr>
        <w:br/>
        <w:t>Critical contaminants (for which special MPC criteria are introduced) - carbon monoxide, sulfur dioxide, nitrogen oxides, hydrocarbons, particulate matter and photochemical oxidants</w:t>
      </w:r>
      <w:r w:rsidR="00DE7F18">
        <w:rPr>
          <w:lang w:val="en-US"/>
        </w:rPr>
        <w:t>.</w:t>
      </w:r>
    </w:p>
    <w:p w:rsidR="00DE7F18" w:rsidRDefault="00180994" w:rsidP="00FB03B7">
      <w:pPr>
        <w:spacing w:after="0" w:line="240" w:lineRule="auto"/>
        <w:ind w:firstLine="567"/>
        <w:jc w:val="both"/>
        <w:rPr>
          <w:lang w:val="en-US"/>
        </w:rPr>
      </w:pPr>
      <w:r w:rsidRPr="006B1294">
        <w:rPr>
          <w:lang w:val="en-US"/>
        </w:rPr>
        <w:t>One of the most harmful among pollutants of air is sulfur dioxide, which participates in the formation of photochemical smog.</w:t>
      </w:r>
    </w:p>
    <w:p w:rsidR="00DE7F18" w:rsidRDefault="00180994" w:rsidP="00FB03B7">
      <w:pPr>
        <w:spacing w:after="0" w:line="240" w:lineRule="auto"/>
        <w:ind w:firstLine="567"/>
        <w:jc w:val="both"/>
        <w:rPr>
          <w:lang w:val="en-US"/>
        </w:rPr>
      </w:pPr>
      <w:r w:rsidRPr="006B1294">
        <w:rPr>
          <w:lang w:val="en-US"/>
        </w:rPr>
        <w:lastRenderedPageBreak/>
        <w:t>Although its concentration on the average in the air of large cities is not so great in comparison with other components, this oxide is considered to be the most dangerous for the health of citizens, causing respiratory diseases, a general weakening of the body. In combination with other pollutants leads to a reduction in life expectancy.</w:t>
      </w:r>
    </w:p>
    <w:p w:rsidR="007C3739" w:rsidRDefault="00180994" w:rsidP="00FB03B7">
      <w:pPr>
        <w:spacing w:after="0" w:line="240" w:lineRule="auto"/>
        <w:ind w:firstLine="567"/>
        <w:jc w:val="both"/>
      </w:pPr>
      <w:r w:rsidRPr="006B1294">
        <w:rPr>
          <w:lang w:val="en-US"/>
        </w:rPr>
        <w:t xml:space="preserve">But the harm caused by sulfur dioxide can not be attributed directly to this compound. The main culprit is sulfur trioxide SO3, which is formed as a result of the reaction: </w:t>
      </w:r>
    </w:p>
    <w:p w:rsidR="007C3739" w:rsidRDefault="007C3739" w:rsidP="00FB03B7">
      <w:pPr>
        <w:spacing w:after="0" w:line="240" w:lineRule="auto"/>
        <w:ind w:firstLine="567"/>
        <w:jc w:val="both"/>
      </w:pPr>
    </w:p>
    <w:p w:rsidR="00DE7F18" w:rsidRPr="007C3739" w:rsidRDefault="00180994" w:rsidP="00FB03B7">
      <w:pPr>
        <w:spacing w:after="0" w:line="240" w:lineRule="auto"/>
        <w:ind w:firstLine="567"/>
        <w:jc w:val="both"/>
      </w:pPr>
      <w:r w:rsidRPr="006B1294">
        <w:rPr>
          <w:lang w:val="en-US"/>
        </w:rPr>
        <w:t>2SO</w:t>
      </w:r>
      <w:r w:rsidRPr="00DE7F18">
        <w:rPr>
          <w:vertAlign w:val="subscript"/>
          <w:lang w:val="en-US"/>
        </w:rPr>
        <w:t>2</w:t>
      </w:r>
      <w:r w:rsidRPr="006B1294">
        <w:rPr>
          <w:lang w:val="en-US"/>
        </w:rPr>
        <w:t xml:space="preserve"> + O</w:t>
      </w:r>
      <w:r w:rsidRPr="00DE7F18">
        <w:rPr>
          <w:vertAlign w:val="subscript"/>
          <w:lang w:val="en-US"/>
        </w:rPr>
        <w:t>2</w:t>
      </w:r>
      <w:r w:rsidRPr="006B1294">
        <w:rPr>
          <w:lang w:val="en-US"/>
        </w:rPr>
        <w:t xml:space="preserve"> = SO</w:t>
      </w:r>
      <w:r w:rsidRPr="00DE7F18">
        <w:rPr>
          <w:vertAlign w:val="subscript"/>
          <w:lang w:val="en-US"/>
        </w:rPr>
        <w:t>3</w:t>
      </w:r>
      <w:r w:rsidR="007C3739">
        <w:t xml:space="preserve">                                                                                          (5)</w:t>
      </w:r>
    </w:p>
    <w:p w:rsidR="00DE7F18" w:rsidRDefault="00180994" w:rsidP="00FB03B7">
      <w:pPr>
        <w:spacing w:after="0" w:line="240" w:lineRule="auto"/>
        <w:ind w:firstLine="567"/>
        <w:jc w:val="both"/>
        <w:rPr>
          <w:lang w:val="en-US"/>
        </w:rPr>
      </w:pPr>
      <w:r w:rsidRPr="006B1294">
        <w:rPr>
          <w:lang w:val="en-US"/>
        </w:rPr>
        <w:br/>
        <w:t>The effect of SO</w:t>
      </w:r>
      <w:r w:rsidRPr="00DE7F18">
        <w:rPr>
          <w:vertAlign w:val="subscript"/>
          <w:lang w:val="en-US"/>
        </w:rPr>
        <w:t>2</w:t>
      </w:r>
      <w:r w:rsidRPr="006B1294">
        <w:rPr>
          <w:lang w:val="en-US"/>
        </w:rPr>
        <w:t xml:space="preserve"> is more pronounced in the dark than in the light. What do you think, what is the reason for this?</w:t>
      </w:r>
    </w:p>
    <w:p w:rsidR="00DE7F18" w:rsidRDefault="00180994" w:rsidP="00FB03B7">
      <w:pPr>
        <w:spacing w:after="0" w:line="240" w:lineRule="auto"/>
        <w:ind w:firstLine="567"/>
        <w:jc w:val="both"/>
        <w:rPr>
          <w:lang w:val="en-US"/>
        </w:rPr>
      </w:pPr>
      <w:r w:rsidRPr="006B1294">
        <w:rPr>
          <w:lang w:val="en-US"/>
        </w:rPr>
        <w:t>You all know CO oxide. A person breathing air for several hours with a CO content of only 0.1% absorbs it so much that most of the hemoglobin (60%) binds to HbCO. This process is accompanied by a headache and a decrease in mental activity. When CO2 is poisoned, a mixture of CO</w:t>
      </w:r>
      <w:r w:rsidRPr="00DE7F18">
        <w:rPr>
          <w:vertAlign w:val="subscript"/>
          <w:lang w:val="en-US"/>
        </w:rPr>
        <w:t>2</w:t>
      </w:r>
      <w:r w:rsidRPr="006B1294">
        <w:rPr>
          <w:lang w:val="en-US"/>
        </w:rPr>
        <w:t xml:space="preserve"> and O</w:t>
      </w:r>
      <w:r w:rsidRPr="00DE7F18">
        <w:rPr>
          <w:vertAlign w:val="subscript"/>
          <w:lang w:val="en-US"/>
        </w:rPr>
        <w:t>2</w:t>
      </w:r>
      <w:r w:rsidRPr="006B1294">
        <w:rPr>
          <w:lang w:val="en-US"/>
        </w:rPr>
        <w:t xml:space="preserve"> (the volume fraction of the first 3 to 5%), called carbogen, is used. Elevated concentrations of these gases in the mixture allow for the expulsion of carbon monoxide from the tissues in the blood.</w:t>
      </w:r>
      <w:r w:rsidRPr="006B1294">
        <w:rPr>
          <w:lang w:val="en-US"/>
        </w:rPr>
        <w:br/>
        <w:t>High local concentrations of CO, even short-term ones, caused mainly in the work of road transport in large cities, are so-called ecological traps. Carbon monoxide is a colorless odorless gas, so it is difficult to detect it with our senses. However, the first symptoms of poisoning him (the appearance of a headache) occur in a person who is in an environment with a concentration of 200-200 mg / m</w:t>
      </w:r>
      <w:r w:rsidRPr="00DE7F18">
        <w:rPr>
          <w:vertAlign w:val="superscript"/>
          <w:lang w:val="en-US"/>
        </w:rPr>
        <w:t>3</w:t>
      </w:r>
      <w:r w:rsidRPr="006B1294">
        <w:rPr>
          <w:lang w:val="en-US"/>
        </w:rPr>
        <w:t xml:space="preserve"> CO, in only 2 hours.</w:t>
      </w:r>
      <w:r w:rsidRPr="006B1294">
        <w:rPr>
          <w:lang w:val="en-US"/>
        </w:rPr>
        <w:br/>
        <w:t>Thus, a person can be a victim of an environmental trap. Smokers are exposed to a similar effect of CO.</w:t>
      </w:r>
    </w:p>
    <w:p w:rsidR="00DE7F18" w:rsidRDefault="00180994" w:rsidP="00FB03B7">
      <w:pPr>
        <w:spacing w:after="0" w:line="240" w:lineRule="auto"/>
        <w:ind w:firstLine="567"/>
        <w:jc w:val="both"/>
        <w:rPr>
          <w:lang w:val="en-US"/>
        </w:rPr>
      </w:pPr>
      <w:r w:rsidRPr="006B1294">
        <w:rPr>
          <w:lang w:val="en-US"/>
        </w:rPr>
        <w:t>Trace amounts of chemical elements are present in the atmosphere with highly toxic pollutants such as arsenic, beryllium, cadmium, lead, magnesium and chromium (usually present in air as inorganic salts adsorbed on solid particles). About 60 metals are present in combustion products of coal and flue gases of thermal power plants. Annually in the air basin gets a huge amount of lead. Very toxic metallic mercury and lead, as well as their organometallic compounds.</w:t>
      </w:r>
    </w:p>
    <w:p w:rsidR="00DE7F18" w:rsidRDefault="00180994" w:rsidP="00FB03B7">
      <w:pPr>
        <w:spacing w:after="0" w:line="240" w:lineRule="auto"/>
        <w:ind w:firstLine="567"/>
        <w:jc w:val="both"/>
        <w:rPr>
          <w:lang w:val="en-US"/>
        </w:rPr>
      </w:pPr>
      <w:r w:rsidRPr="006B1294">
        <w:rPr>
          <w:lang w:val="en-US"/>
        </w:rPr>
        <w:t>Accumulating in the atmosphere, pollutants interact with each other, hydrolyze and oxidize under the influence of moisture and oxygen, and also change their composition under the influence of radiation. A great danger is also represented by mixtures of different contaminants, the concentration of individual components in which is below the MPC. Together, such mixtures can pose a significant threat to all living things due to the cumulative effect. The duration of the stay in the air of low-active compounds - permanent gases (freons and carbon dioxide) is great. Of the pesticides that are sprayed from aircraft, organophosphorus pesticides are especially toxic, photolysis of which in the atmosphere produces products that are even more toxic than the original compounds.</w:t>
      </w:r>
    </w:p>
    <w:p w:rsidR="007C3739" w:rsidRPr="007C3739" w:rsidRDefault="00180994" w:rsidP="007C3739">
      <w:pPr>
        <w:spacing w:after="0" w:line="240" w:lineRule="auto"/>
        <w:ind w:firstLine="567"/>
        <w:jc w:val="both"/>
        <w:rPr>
          <w:lang w:val="en-US"/>
        </w:rPr>
      </w:pPr>
      <w:r w:rsidRPr="006B1294">
        <w:rPr>
          <w:lang w:val="en-US"/>
        </w:rPr>
        <w:t>So-called abrasive particles, which include silicon dioxide and asbestos, cause serious illnesses when respiratory penetration into the body.</w:t>
      </w:r>
    </w:p>
    <w:p w:rsidR="00AA4295" w:rsidRDefault="00180994" w:rsidP="007C3739">
      <w:pPr>
        <w:spacing w:after="0" w:line="240" w:lineRule="auto"/>
        <w:ind w:firstLine="567"/>
        <w:jc w:val="both"/>
        <w:rPr>
          <w:lang w:val="en-US"/>
        </w:rPr>
      </w:pPr>
      <w:r w:rsidRPr="006B1294">
        <w:rPr>
          <w:lang w:val="en-US"/>
        </w:rPr>
        <w:lastRenderedPageBreak/>
        <w:t>Ecological smog - the complex pollution of the atmosphere, caused by the stagnation of air masses in large cities with a developed industry and a large number of transport. The origin of this English word is clear from the following scheme: SMOKE + FOG = smoke fog.</w:t>
      </w:r>
    </w:p>
    <w:p w:rsidR="00AA4295" w:rsidRDefault="00AA4295" w:rsidP="00FB03B7">
      <w:pPr>
        <w:spacing w:after="0" w:line="240" w:lineRule="auto"/>
        <w:ind w:firstLine="567"/>
        <w:jc w:val="both"/>
        <w:rPr>
          <w:lang w:val="en-US"/>
        </w:rPr>
      </w:pPr>
    </w:p>
    <w:p w:rsidR="00AA4295" w:rsidRPr="00AA4295" w:rsidRDefault="00180994" w:rsidP="00AA4295">
      <w:pPr>
        <w:spacing w:after="0" w:line="240" w:lineRule="auto"/>
        <w:ind w:firstLine="567"/>
        <w:jc w:val="center"/>
        <w:rPr>
          <w:i/>
          <w:lang w:val="en-US"/>
        </w:rPr>
      </w:pPr>
      <w:r w:rsidRPr="00AA4295">
        <w:rPr>
          <w:b/>
          <w:i/>
          <w:lang w:val="en-US"/>
        </w:rPr>
        <w:t>SMOG</w:t>
      </w:r>
    </w:p>
    <w:p w:rsidR="00AA4295" w:rsidRDefault="00AA4295" w:rsidP="00AA4295">
      <w:pPr>
        <w:spacing w:after="0" w:line="240" w:lineRule="auto"/>
        <w:ind w:firstLine="567"/>
        <w:jc w:val="both"/>
        <w:rPr>
          <w:lang w:val="en-US"/>
        </w:rPr>
      </w:pPr>
    </w:p>
    <w:p w:rsidR="00180994" w:rsidRPr="006B1294" w:rsidRDefault="00180994" w:rsidP="00AA4295">
      <w:pPr>
        <w:spacing w:after="0" w:line="240" w:lineRule="auto"/>
        <w:ind w:firstLine="567"/>
        <w:jc w:val="both"/>
        <w:rPr>
          <w:lang w:val="en-US"/>
        </w:rPr>
      </w:pPr>
      <w:r w:rsidRPr="006B1294">
        <w:rPr>
          <w:lang w:val="en-US"/>
        </w:rPr>
        <w:t>Smog of the London type - a combination of gaseous pollutants (mainly sulphurous gas), dust particles and fog. Particularly typical for a polluted atmosphere over London, the main source of air pollution is the products of burning coal and fuel oil. In December 1952 in London, during a smog that lasted about two weeks, more than 4,000 people died. Similar smog effects were observed in London in 1873, 1882, 1891, 1948. This type was observed only in the autumn and winter time (from October to February), when the state of health of people worsened sharply, the number of colds became worse.</w:t>
      </w:r>
    </w:p>
    <w:p w:rsidR="00180994" w:rsidRPr="006B1294" w:rsidRDefault="00180994" w:rsidP="00FB03B7">
      <w:pPr>
        <w:spacing w:after="0" w:line="240" w:lineRule="auto"/>
        <w:ind w:firstLine="567"/>
        <w:jc w:val="both"/>
        <w:rPr>
          <w:lang w:val="en-US"/>
        </w:rPr>
      </w:pPr>
    </w:p>
    <w:p w:rsidR="00180994" w:rsidRPr="00AA4295" w:rsidRDefault="00AA4295" w:rsidP="00FB03B7">
      <w:pPr>
        <w:spacing w:after="0" w:line="240" w:lineRule="auto"/>
        <w:ind w:firstLine="567"/>
        <w:jc w:val="both"/>
        <w:rPr>
          <w:b/>
          <w:lang w:val="en-US"/>
        </w:rPr>
      </w:pPr>
      <w:r w:rsidRPr="00AA4295">
        <w:rPr>
          <w:b/>
          <w:lang w:val="en-US"/>
        </w:rPr>
        <w:t>13.</w:t>
      </w:r>
      <w:r w:rsidR="00180994" w:rsidRPr="00AA4295">
        <w:rPr>
          <w:b/>
          <w:lang w:val="en-US"/>
        </w:rPr>
        <w:t>3</w:t>
      </w:r>
      <w:r w:rsidRPr="00AA4295">
        <w:rPr>
          <w:b/>
          <w:lang w:val="en-US"/>
        </w:rPr>
        <w:t xml:space="preserve"> Basics of non-waste technology</w:t>
      </w:r>
    </w:p>
    <w:p w:rsidR="00AA4295" w:rsidRDefault="00AA4295" w:rsidP="00FB03B7">
      <w:pPr>
        <w:spacing w:after="0" w:line="240" w:lineRule="auto"/>
        <w:ind w:firstLine="567"/>
        <w:jc w:val="both"/>
        <w:rPr>
          <w:rFonts w:eastAsia="Times New Roman"/>
          <w:lang w:val="en-US" w:eastAsia="ru-RU"/>
        </w:rPr>
      </w:pPr>
    </w:p>
    <w:p w:rsidR="00180994" w:rsidRPr="001146EC" w:rsidRDefault="00180994" w:rsidP="00FB03B7">
      <w:pPr>
        <w:spacing w:after="0" w:line="240" w:lineRule="auto"/>
        <w:ind w:firstLine="567"/>
        <w:jc w:val="both"/>
        <w:rPr>
          <w:rFonts w:eastAsia="Times New Roman"/>
          <w:lang w:val="en-US" w:eastAsia="ru-RU"/>
        </w:rPr>
      </w:pPr>
      <w:r w:rsidRPr="001146EC">
        <w:rPr>
          <w:rFonts w:eastAsia="Times New Roman"/>
          <w:lang w:val="en-US" w:eastAsia="ru-RU"/>
        </w:rPr>
        <w:t>Broad use of non-waste and low-waste technologies is an important direction of environment protection from negative impact of industrial waste. The use of treatment devices and structures cannot be fully localized toxic emissions, and the use of more advanced cleaning systems is always accompanied by the exponential rising costs for cleaning processes even when it is technically possible.</w:t>
      </w:r>
    </w:p>
    <w:p w:rsidR="00180994" w:rsidRPr="001146EC" w:rsidRDefault="00180994" w:rsidP="00FB03B7">
      <w:pPr>
        <w:spacing w:after="0" w:line="240" w:lineRule="auto"/>
        <w:ind w:firstLine="567"/>
        <w:jc w:val="both"/>
        <w:rPr>
          <w:rFonts w:eastAsia="Times New Roman"/>
          <w:lang w:val="en-US" w:eastAsia="ru-RU"/>
        </w:rPr>
      </w:pPr>
      <w:r w:rsidRPr="001146EC">
        <w:rPr>
          <w:rFonts w:eastAsia="Times New Roman"/>
          <w:lang w:val="en-US" w:eastAsia="ru-RU"/>
        </w:rPr>
        <w:t>In accordance with the decision of the UNECE and of the Declaration on maloto and waste-free technologies and use of waste accepted wording: "non-Waste technology is the practical use of knowledge, methods and tools to ensure that in the framework of human needs to ensure the most rational use of natural resources and energy and protect the environment."</w:t>
      </w:r>
    </w:p>
    <w:p w:rsidR="00AA4295" w:rsidRDefault="00180994" w:rsidP="00FB03B7">
      <w:pPr>
        <w:spacing w:after="0" w:line="240" w:lineRule="auto"/>
        <w:ind w:firstLine="567"/>
        <w:jc w:val="both"/>
        <w:rPr>
          <w:lang w:val="en-US"/>
        </w:rPr>
      </w:pPr>
      <w:r w:rsidRPr="006B1294">
        <w:rPr>
          <w:lang w:val="en-US"/>
        </w:rPr>
        <w:t>One of the main sources of environmental pollution is industrial production, which involves a significant amount of natural resources.</w:t>
      </w:r>
    </w:p>
    <w:p w:rsidR="00AA4295" w:rsidRDefault="00180994" w:rsidP="00FB03B7">
      <w:pPr>
        <w:spacing w:after="0" w:line="240" w:lineRule="auto"/>
        <w:ind w:firstLine="567"/>
        <w:jc w:val="both"/>
        <w:rPr>
          <w:lang w:val="en-US"/>
        </w:rPr>
      </w:pPr>
      <w:r w:rsidRPr="006B1294">
        <w:rPr>
          <w:lang w:val="en-US"/>
        </w:rPr>
        <w:t>Thus, we can distinguish two fundamentally different ways of solving environmental problems:</w:t>
      </w:r>
    </w:p>
    <w:p w:rsidR="00FB03B7" w:rsidRPr="006B1294" w:rsidRDefault="00180994" w:rsidP="00FB03B7">
      <w:pPr>
        <w:spacing w:after="0" w:line="240" w:lineRule="auto"/>
        <w:ind w:firstLine="567"/>
        <w:jc w:val="both"/>
        <w:rPr>
          <w:lang w:val="en-US"/>
        </w:rPr>
      </w:pPr>
      <w:r w:rsidRPr="006B1294">
        <w:rPr>
          <w:lang w:val="en-US"/>
        </w:rPr>
        <w:t>The first way, more radical, but, unfortunately, not always technically realizable. It consists in the development of such production processes that maximally reduce the release of waste into the environment, i.e. approached or simulated natural processes. It is about the creation of wasteless (or at least low-waste) technologies that would maximize the economy of raw materials, fuel and energy resources and ensure environmental protection.</w:t>
      </w:r>
    </w:p>
    <w:p w:rsidR="00AA4295" w:rsidRDefault="00180994" w:rsidP="00FB03B7">
      <w:pPr>
        <w:spacing w:after="0" w:line="240" w:lineRule="auto"/>
        <w:ind w:firstLine="567"/>
        <w:jc w:val="both"/>
        <w:rPr>
          <w:lang w:val="en-US"/>
        </w:rPr>
      </w:pPr>
      <w:r w:rsidRPr="006B1294">
        <w:rPr>
          <w:lang w:val="en-US"/>
        </w:rPr>
        <w:t xml:space="preserve">The second way, the way of struggle is not with causes, but with consequences of emission of harmful substances into nature, is not cardinal, but in the present conditions of development of technology, technology, social production as a whole, while it is the most realizable. This way - cleaning of harmful emissions of industrial enterprises sent to the environment. It has now received the greatest application, although further advancement on it in the future is seen as unpromising, since even </w:t>
      </w:r>
      <w:r w:rsidRPr="006B1294">
        <w:rPr>
          <w:lang w:val="en-US"/>
        </w:rPr>
        <w:lastRenderedPageBreak/>
        <w:t>the most effective purification of emissions does not prevent their occurrence. This is also explained by the fact that with the help of treatment facilities it is not always possible to completely stop the flow of harmful substances into the environment, and during the purification process some kinds of pollution are transformed into others. In addition, the construction of reliable treatment facilities is quite expensive.</w:t>
      </w:r>
    </w:p>
    <w:p w:rsidR="00AA4295" w:rsidRDefault="00180994" w:rsidP="00FB03B7">
      <w:pPr>
        <w:spacing w:after="0" w:line="240" w:lineRule="auto"/>
        <w:ind w:firstLine="567"/>
        <w:jc w:val="both"/>
        <w:rPr>
          <w:lang w:val="en-US"/>
        </w:rPr>
      </w:pPr>
      <w:r w:rsidRPr="006B1294">
        <w:rPr>
          <w:lang w:val="en-US"/>
        </w:rPr>
        <w:t>The term "wasteless technology" is widely used at present</w:t>
      </w:r>
      <w:r w:rsidRPr="006B1294">
        <w:rPr>
          <w:lang w:val="en-US"/>
        </w:rPr>
        <w:br/>
        <w:t>both in special and popular scientific literature.</w:t>
      </w:r>
    </w:p>
    <w:p w:rsidR="00FB03B7" w:rsidRPr="00D323E4" w:rsidRDefault="00180994" w:rsidP="00FB03B7">
      <w:pPr>
        <w:spacing w:after="0" w:line="240" w:lineRule="auto"/>
        <w:ind w:firstLine="567"/>
        <w:jc w:val="both"/>
        <w:rPr>
          <w:lang w:val="en-US"/>
        </w:rPr>
      </w:pPr>
      <w:r w:rsidRPr="006B1294">
        <w:rPr>
          <w:lang w:val="en-US"/>
        </w:rPr>
        <w:t>In accordance with the definition adopted by the United Nations Economic Commission for Europe, wasteless technology is the practical application of knowledge, methods and means in order to ensure, within human needs, the most rational use of natural resources, energy and environmental protection.</w:t>
      </w:r>
      <w:r w:rsidRPr="006B1294">
        <w:rPr>
          <w:lang w:val="en-US"/>
        </w:rPr>
        <w:br/>
      </w:r>
      <w:r w:rsidRPr="00D323E4">
        <w:rPr>
          <w:lang w:val="en-US"/>
        </w:rPr>
        <w:t>There is another generally accepted definition.</w:t>
      </w:r>
    </w:p>
    <w:p w:rsidR="007C3739" w:rsidRPr="007C3739" w:rsidRDefault="00180994" w:rsidP="00FB03B7">
      <w:pPr>
        <w:spacing w:after="0" w:line="240" w:lineRule="auto"/>
        <w:ind w:firstLine="567"/>
        <w:jc w:val="both"/>
        <w:rPr>
          <w:lang w:val="en-US"/>
        </w:rPr>
      </w:pPr>
      <w:r w:rsidRPr="006B1294">
        <w:rPr>
          <w:lang w:val="en-US"/>
        </w:rPr>
        <w:t>Waste-free technology is such a method of production realization (process, enterprise, production complex), in which raw materials and energy in the cycle raw materials - production-consumption - secondary resources are used most rationally and in a complex manner so that any environmental impacts do not violate normal functio</w:t>
      </w:r>
      <w:r w:rsidR="007C3739">
        <w:rPr>
          <w:lang w:val="en-US"/>
        </w:rPr>
        <w:t>ning.</w:t>
      </w:r>
    </w:p>
    <w:p w:rsidR="00AA4295" w:rsidRDefault="00180994" w:rsidP="00FB03B7">
      <w:pPr>
        <w:spacing w:after="0" w:line="240" w:lineRule="auto"/>
        <w:ind w:firstLine="567"/>
        <w:jc w:val="both"/>
        <w:rPr>
          <w:lang w:val="en-US"/>
        </w:rPr>
      </w:pPr>
      <w:r w:rsidRPr="006B1294">
        <w:rPr>
          <w:lang w:val="en-US"/>
        </w:rPr>
        <w:t>Consequently, the term "non-waste technology" is understood as such a way of organizing production and consumption of products in which all components of raw materials and energy are used most rationally and in a complex manner and the ecological balance is not disturbed, and the concept of non-waste technology by analogy with natural ecosystems presupposes the creation of energy in the production cycle .</w:t>
      </w:r>
    </w:p>
    <w:p w:rsidR="00AA4295" w:rsidRDefault="00180994" w:rsidP="00FB03B7">
      <w:pPr>
        <w:spacing w:after="0" w:line="240" w:lineRule="auto"/>
        <w:ind w:firstLine="567"/>
        <w:jc w:val="both"/>
        <w:rPr>
          <w:lang w:val="en-US"/>
        </w:rPr>
      </w:pPr>
      <w:r w:rsidRPr="006B1294">
        <w:rPr>
          <w:lang w:val="en-US"/>
        </w:rPr>
        <w:t>The creation of non-waste technological processes is based on the following assumptions:</w:t>
      </w:r>
    </w:p>
    <w:p w:rsidR="00AA4295" w:rsidRDefault="00180994" w:rsidP="00FB03B7">
      <w:pPr>
        <w:spacing w:after="0" w:line="240" w:lineRule="auto"/>
        <w:ind w:firstLine="567"/>
        <w:jc w:val="both"/>
        <w:rPr>
          <w:lang w:val="en-US"/>
        </w:rPr>
      </w:pPr>
      <w:r w:rsidRPr="006B1294">
        <w:rPr>
          <w:lang w:val="en-US"/>
        </w:rPr>
        <w:t>• The initial natural resources should be extracted once for all possible, and not every time for individual products;</w:t>
      </w:r>
    </w:p>
    <w:p w:rsidR="00AA4295" w:rsidRDefault="00180994" w:rsidP="00FB03B7">
      <w:pPr>
        <w:spacing w:after="0" w:line="240" w:lineRule="auto"/>
        <w:ind w:firstLine="567"/>
        <w:jc w:val="both"/>
        <w:rPr>
          <w:lang w:val="en-US"/>
        </w:rPr>
      </w:pPr>
      <w:r w:rsidRPr="006B1294">
        <w:rPr>
          <w:lang w:val="en-US"/>
        </w:rPr>
        <w:t>• The products created should be in a form that would allow them to be converted into raw materials of new production after their intended use.</w:t>
      </w:r>
    </w:p>
    <w:p w:rsidR="00AA4295" w:rsidRDefault="00180994" w:rsidP="00FB03B7">
      <w:pPr>
        <w:spacing w:after="0" w:line="240" w:lineRule="auto"/>
        <w:ind w:firstLine="567"/>
        <w:jc w:val="both"/>
        <w:rPr>
          <w:lang w:val="en-US"/>
        </w:rPr>
      </w:pPr>
      <w:r w:rsidRPr="006B1294">
        <w:rPr>
          <w:lang w:val="en-US"/>
        </w:rPr>
        <w:t>It is quite obvious that such a scheme is practically impracticable. The complete closure of the system both in substance and in energy is impossible, since each new stage of the raw material cycle - production - consumption - raw materials requires additional energy expenditure due to environmental losses and the involvement of new natural resources due to imperfections in modern technologies and the inevitable wear of used materials.</w:t>
      </w:r>
    </w:p>
    <w:p w:rsidR="00AA4295" w:rsidRDefault="00180994" w:rsidP="00FB03B7">
      <w:pPr>
        <w:spacing w:after="0" w:line="240" w:lineRule="auto"/>
        <w:ind w:firstLine="567"/>
        <w:jc w:val="both"/>
        <w:rPr>
          <w:lang w:val="en-US"/>
        </w:rPr>
      </w:pPr>
      <w:r w:rsidRPr="006B1294">
        <w:rPr>
          <w:lang w:val="en-US"/>
        </w:rPr>
        <w:t>Thus, the term "wasteless technology" is idealized, so in real situations it is necessary to strive for this state, and at the same time, the degree of wastelessness will serve as a measure of the perfection of technology and the organization of production and consumption.</w:t>
      </w:r>
    </w:p>
    <w:p w:rsidR="00AA4295" w:rsidRDefault="00180994" w:rsidP="00FB03B7">
      <w:pPr>
        <w:spacing w:after="0" w:line="240" w:lineRule="auto"/>
        <w:ind w:firstLine="567"/>
        <w:jc w:val="both"/>
        <w:rPr>
          <w:lang w:val="en-US"/>
        </w:rPr>
      </w:pPr>
      <w:r w:rsidRPr="006B1294">
        <w:rPr>
          <w:lang w:val="en-US"/>
        </w:rPr>
        <w:t>Wasteless technology provides for the creation of:</w:t>
      </w:r>
    </w:p>
    <w:p w:rsidR="00AA4295" w:rsidRDefault="00180994" w:rsidP="00FB03B7">
      <w:pPr>
        <w:spacing w:after="0" w:line="240" w:lineRule="auto"/>
        <w:ind w:firstLine="567"/>
        <w:jc w:val="both"/>
        <w:rPr>
          <w:lang w:val="en-US"/>
        </w:rPr>
      </w:pPr>
      <w:r w:rsidRPr="006B1294">
        <w:rPr>
          <w:lang w:val="en-US"/>
        </w:rPr>
        <w:t>- non-waste, closed in the production process cycles of repeated use of the same substance;</w:t>
      </w:r>
    </w:p>
    <w:p w:rsidR="00AA4295" w:rsidRDefault="00180994" w:rsidP="00FB03B7">
      <w:pPr>
        <w:spacing w:after="0" w:line="240" w:lineRule="auto"/>
        <w:ind w:firstLine="567"/>
        <w:jc w:val="both"/>
        <w:rPr>
          <w:lang w:val="en-US"/>
        </w:rPr>
      </w:pPr>
      <w:r w:rsidRPr="006B1294">
        <w:rPr>
          <w:lang w:val="en-US"/>
        </w:rPr>
        <w:t>- technological processes, environmentally related to the environment and nature in general.</w:t>
      </w:r>
    </w:p>
    <w:p w:rsidR="00AA4295" w:rsidRDefault="00180994" w:rsidP="00FB03B7">
      <w:pPr>
        <w:spacing w:after="0" w:line="240" w:lineRule="auto"/>
        <w:ind w:firstLine="567"/>
        <w:jc w:val="both"/>
        <w:rPr>
          <w:lang w:val="en-US"/>
        </w:rPr>
      </w:pPr>
      <w:r w:rsidRPr="006B1294">
        <w:rPr>
          <w:lang w:val="en-US"/>
        </w:rPr>
        <w:lastRenderedPageBreak/>
        <w:t>In accordance with the possible directions of solving the issue of interaction of production with the environment, three types of industries can be singled out:</w:t>
      </w:r>
    </w:p>
    <w:p w:rsidR="00AA4295" w:rsidRDefault="00180994" w:rsidP="00FB03B7">
      <w:pPr>
        <w:spacing w:after="0" w:line="240" w:lineRule="auto"/>
        <w:ind w:firstLine="567"/>
        <w:jc w:val="both"/>
        <w:rPr>
          <w:lang w:val="en-US"/>
        </w:rPr>
      </w:pPr>
      <w:r w:rsidRPr="006B1294">
        <w:rPr>
          <w:lang w:val="en-US"/>
        </w:rPr>
        <w:t>• Closed non-waste production, when in the technology implemented in it simultaneously with the production of final products, almost complete processing of intermediate wastes is carried out;</w:t>
      </w:r>
    </w:p>
    <w:p w:rsidR="00AA4295" w:rsidRDefault="00180994" w:rsidP="00FB03B7">
      <w:pPr>
        <w:spacing w:after="0" w:line="240" w:lineRule="auto"/>
        <w:ind w:firstLine="567"/>
        <w:jc w:val="both"/>
        <w:rPr>
          <w:lang w:val="en-US"/>
        </w:rPr>
      </w:pPr>
      <w:r w:rsidRPr="006B1294">
        <w:rPr>
          <w:lang w:val="en-US"/>
        </w:rPr>
        <w:t>• Production, recyclable by-products or wastes in the natural state;</w:t>
      </w:r>
    </w:p>
    <w:p w:rsidR="00AA4295" w:rsidRDefault="00180994" w:rsidP="00FB03B7">
      <w:pPr>
        <w:spacing w:after="0" w:line="240" w:lineRule="auto"/>
        <w:ind w:firstLine="567"/>
        <w:jc w:val="both"/>
        <w:rPr>
          <w:lang w:val="en-US"/>
        </w:rPr>
      </w:pPr>
      <w:r w:rsidRPr="006B1294">
        <w:rPr>
          <w:lang w:val="en-US"/>
        </w:rPr>
        <w:t>• Production, recyclable waste for processing (provided that the full provision of this processing is guaranteed).</w:t>
      </w:r>
    </w:p>
    <w:p w:rsidR="00180994" w:rsidRDefault="00180994" w:rsidP="00FB03B7">
      <w:pPr>
        <w:spacing w:after="0" w:line="240" w:lineRule="auto"/>
        <w:ind w:firstLine="567"/>
        <w:jc w:val="both"/>
        <w:rPr>
          <w:lang w:val="en-US"/>
        </w:rPr>
      </w:pPr>
      <w:r w:rsidRPr="006B1294">
        <w:rPr>
          <w:lang w:val="en-US"/>
        </w:rPr>
        <w:t>The first condition for creating a non-waste production is the choice of a technology in which there is no or minimized wastewater and emissions.</w:t>
      </w:r>
      <w:r w:rsidRPr="006B1294">
        <w:rPr>
          <w:lang w:val="en-US"/>
        </w:rPr>
        <w:br/>
        <w:t>The fundamental absence of waste and emissions is the criterion of perfection of any technological process.</w:t>
      </w:r>
    </w:p>
    <w:p w:rsidR="00AA4295" w:rsidRDefault="00180994" w:rsidP="001146EC">
      <w:pPr>
        <w:spacing w:after="0" w:line="240" w:lineRule="auto"/>
        <w:ind w:firstLine="567"/>
        <w:jc w:val="both"/>
        <w:rPr>
          <w:lang w:val="en-US"/>
        </w:rPr>
      </w:pPr>
      <w:r w:rsidRPr="006B1294">
        <w:rPr>
          <w:lang w:val="en-US"/>
        </w:rPr>
        <w:t>The second condition for the creation of a non-waste technology is the analysis of its relationship with the previous and subsequent technological processes: a successful environmental solution for this technology may be unacceptable for its environment and, moreover, make the production as a whole environmentally more dangerous. In other words, one can not solve his problems at the expense of others and at the expense of others.</w:t>
      </w:r>
    </w:p>
    <w:p w:rsidR="00AA4295" w:rsidRDefault="00180994" w:rsidP="001146EC">
      <w:pPr>
        <w:spacing w:after="0" w:line="240" w:lineRule="auto"/>
        <w:ind w:firstLine="567"/>
        <w:jc w:val="both"/>
        <w:rPr>
          <w:lang w:val="en-US"/>
        </w:rPr>
      </w:pPr>
      <w:r w:rsidRPr="006B1294">
        <w:rPr>
          <w:lang w:val="en-US"/>
        </w:rPr>
        <w:t>The third condition is that the optimal technological process should not only be environmentally safe, but also be characterized by high productivity, minimum costs of living and past labor per unit of output.</w:t>
      </w:r>
    </w:p>
    <w:p w:rsidR="00AA4295" w:rsidRDefault="00180994" w:rsidP="001146EC">
      <w:pPr>
        <w:spacing w:after="0" w:line="240" w:lineRule="auto"/>
        <w:ind w:firstLine="567"/>
        <w:jc w:val="both"/>
        <w:rPr>
          <w:lang w:val="en-US"/>
        </w:rPr>
      </w:pPr>
      <w:r w:rsidRPr="006B1294">
        <w:rPr>
          <w:lang w:val="en-US"/>
        </w:rPr>
        <w:t>The fourth condition is a critical attitude towards decisions that seem simple and easy. At first glance, the traditional treatment of wastewater and waste gases is the simplest solution, it seems to be the most accessible and decisive of all problems. In fact, the use of cleaning interferes with the solution of the main task - the development or improvement of the technological process, when there will be no emissions or they will be disposed of. In other words, it is necessary to eliminate the reason for the appearance of waste, and not to fight the consequences.</w:t>
      </w:r>
      <w:r w:rsidRPr="006B1294">
        <w:rPr>
          <w:lang w:val="en-US"/>
        </w:rPr>
        <w:br/>
        <w:t>The fifth condition for the creation of a non-waste technology is the use of technical solutions that ensure a reliable, stable and trouble-free operation of the technological system, eliminating the release of harmful components into the environment, even with an unplanned shutdown of process equipment.</w:t>
      </w:r>
    </w:p>
    <w:p w:rsidR="00FB03B7" w:rsidRPr="006B1294" w:rsidRDefault="00180994" w:rsidP="001146EC">
      <w:pPr>
        <w:spacing w:after="0" w:line="240" w:lineRule="auto"/>
        <w:ind w:firstLine="567"/>
        <w:jc w:val="both"/>
        <w:rPr>
          <w:lang w:val="en-US"/>
        </w:rPr>
      </w:pPr>
      <w:r w:rsidRPr="006B1294">
        <w:rPr>
          <w:lang w:val="en-US"/>
        </w:rPr>
        <w:t>A variety of means and methods of cleaning allows you to choose the most appropriate method and scheme of cleaning for a specific production case.</w:t>
      </w:r>
      <w:r w:rsidRPr="006B1294">
        <w:rPr>
          <w:lang w:val="en-US"/>
        </w:rPr>
        <w:br/>
        <w:t>The most important criterion for choosing the final scheme of organization of the technological process in order to ensure its wastage or low waste are:</w:t>
      </w:r>
    </w:p>
    <w:p w:rsidR="00FB03B7" w:rsidRPr="006B1294" w:rsidRDefault="00180994" w:rsidP="001146EC">
      <w:pPr>
        <w:spacing w:after="0" w:line="240" w:lineRule="auto"/>
        <w:ind w:firstLine="567"/>
        <w:jc w:val="both"/>
        <w:rPr>
          <w:lang w:val="en-US"/>
        </w:rPr>
      </w:pPr>
      <w:r w:rsidRPr="006B1294">
        <w:rPr>
          <w:lang w:val="en-US"/>
        </w:rPr>
        <w:t>• unconditional observance of the norms of the content of substances in the air and water basins;</w:t>
      </w:r>
    </w:p>
    <w:p w:rsidR="00FB03B7" w:rsidRPr="006B1294" w:rsidRDefault="00180994" w:rsidP="001146EC">
      <w:pPr>
        <w:spacing w:after="0" w:line="240" w:lineRule="auto"/>
        <w:ind w:firstLine="567"/>
        <w:jc w:val="both"/>
        <w:rPr>
          <w:lang w:val="en-US"/>
        </w:rPr>
      </w:pPr>
      <w:r w:rsidRPr="006B1294">
        <w:rPr>
          <w:lang w:val="en-US"/>
        </w:rPr>
        <w:t>• effective implementation of the technological process;</w:t>
      </w:r>
    </w:p>
    <w:p w:rsidR="00FB03B7" w:rsidRPr="006B1294" w:rsidRDefault="00180994" w:rsidP="001146EC">
      <w:pPr>
        <w:spacing w:after="0" w:line="240" w:lineRule="auto"/>
        <w:ind w:firstLine="567"/>
        <w:jc w:val="both"/>
        <w:rPr>
          <w:lang w:val="en-US"/>
        </w:rPr>
      </w:pPr>
      <w:r w:rsidRPr="006B1294">
        <w:rPr>
          <w:lang w:val="en-US"/>
        </w:rPr>
        <w:t>• use of possible more economical (taking into account observance of the first two requirements) technological schemes for cleaning gases and liquids;</w:t>
      </w:r>
    </w:p>
    <w:p w:rsidR="00FB03B7" w:rsidRPr="006B1294" w:rsidRDefault="00180994" w:rsidP="001146EC">
      <w:pPr>
        <w:spacing w:after="0" w:line="240" w:lineRule="auto"/>
        <w:ind w:firstLine="567"/>
        <w:jc w:val="both"/>
        <w:rPr>
          <w:lang w:val="en-US"/>
        </w:rPr>
      </w:pPr>
      <w:r w:rsidRPr="006B1294">
        <w:rPr>
          <w:lang w:val="en-US"/>
        </w:rPr>
        <w:t>• ensuring the possibility of obtaining a small amount of concentrated waste that is easier to disinfect than large;</w:t>
      </w:r>
    </w:p>
    <w:p w:rsidR="00AA4295" w:rsidRDefault="00180994" w:rsidP="001146EC">
      <w:pPr>
        <w:spacing w:after="0" w:line="240" w:lineRule="auto"/>
        <w:ind w:firstLine="567"/>
        <w:jc w:val="both"/>
        <w:rPr>
          <w:lang w:val="en-US"/>
        </w:rPr>
      </w:pPr>
      <w:r w:rsidRPr="006B1294">
        <w:rPr>
          <w:lang w:val="en-US"/>
        </w:rPr>
        <w:lastRenderedPageBreak/>
        <w:t>• a small amount of diluted hazards discharged into the water and dispersed in the atmosphere, even at concentrations below the maximum permissible levels.</w:t>
      </w:r>
      <w:r w:rsidRPr="006B1294">
        <w:rPr>
          <w:lang w:val="en-US"/>
        </w:rPr>
        <w:br/>
        <w:t>The basis for the organization and development of safe industrial production are the following areas:</w:t>
      </w:r>
    </w:p>
    <w:p w:rsidR="00AA4295" w:rsidRDefault="00180994" w:rsidP="001146EC">
      <w:pPr>
        <w:spacing w:after="0" w:line="240" w:lineRule="auto"/>
        <w:ind w:firstLine="567"/>
        <w:jc w:val="both"/>
        <w:rPr>
          <w:lang w:val="en-US"/>
        </w:rPr>
      </w:pPr>
      <w:r w:rsidRPr="006B1294">
        <w:rPr>
          <w:lang w:val="en-US"/>
        </w:rPr>
        <w:t>• complex processing of raw materials;</w:t>
      </w:r>
    </w:p>
    <w:p w:rsidR="00AA4295" w:rsidRDefault="00180994" w:rsidP="001146EC">
      <w:pPr>
        <w:spacing w:after="0" w:line="240" w:lineRule="auto"/>
        <w:ind w:firstLine="567"/>
        <w:jc w:val="both"/>
        <w:rPr>
          <w:lang w:val="en-US"/>
        </w:rPr>
      </w:pPr>
      <w:r w:rsidRPr="006B1294">
        <w:rPr>
          <w:lang w:val="en-US"/>
        </w:rPr>
        <w:t>• development of new technologies that allow to significantly reduce or completely eliminate the harmful effects of industrial wastes on the environment;</w:t>
      </w:r>
    </w:p>
    <w:p w:rsidR="00AA4295" w:rsidRDefault="00180994" w:rsidP="001146EC">
      <w:pPr>
        <w:spacing w:after="0" w:line="240" w:lineRule="auto"/>
        <w:ind w:firstLine="567"/>
        <w:jc w:val="both"/>
        <w:rPr>
          <w:lang w:val="en-US"/>
        </w:rPr>
      </w:pPr>
      <w:r w:rsidRPr="006B1294">
        <w:rPr>
          <w:lang w:val="en-US"/>
        </w:rPr>
        <w:t>• Development of effective methods for purification of gaseous, liquid and solid industrial emissions;</w:t>
      </w:r>
    </w:p>
    <w:p w:rsidR="00AA4295" w:rsidRDefault="00180994" w:rsidP="001146EC">
      <w:pPr>
        <w:spacing w:after="0" w:line="240" w:lineRule="auto"/>
        <w:ind w:firstLine="567"/>
        <w:jc w:val="both"/>
        <w:rPr>
          <w:lang w:val="en-US"/>
        </w:rPr>
      </w:pPr>
      <w:r w:rsidRPr="006B1294">
        <w:rPr>
          <w:lang w:val="en-US"/>
        </w:rPr>
        <w:t>• introduction of closed technological cycles, water cycles and in-process technology;</w:t>
      </w:r>
    </w:p>
    <w:p w:rsidR="00AA4295" w:rsidRDefault="00180994" w:rsidP="001146EC">
      <w:pPr>
        <w:spacing w:after="0" w:line="240" w:lineRule="auto"/>
        <w:ind w:firstLine="567"/>
        <w:jc w:val="both"/>
        <w:rPr>
          <w:lang w:val="en-US"/>
        </w:rPr>
      </w:pPr>
      <w:r w:rsidRPr="006B1294">
        <w:rPr>
          <w:lang w:val="en-US"/>
        </w:rPr>
        <w:t>• Co-operation of various industries in order to use one waste as raw material for others;</w:t>
      </w:r>
    </w:p>
    <w:p w:rsidR="00FB03B7" w:rsidRPr="006B1294" w:rsidRDefault="00180994" w:rsidP="001146EC">
      <w:pPr>
        <w:spacing w:after="0" w:line="240" w:lineRule="auto"/>
        <w:ind w:firstLine="567"/>
        <w:jc w:val="both"/>
        <w:rPr>
          <w:lang w:val="en-US"/>
        </w:rPr>
      </w:pPr>
      <w:r w:rsidRPr="006B1294">
        <w:rPr>
          <w:lang w:val="en-US"/>
        </w:rPr>
        <w:t>• Creation of non-waste territorial industrial complexes.</w:t>
      </w:r>
    </w:p>
    <w:p w:rsidR="00180994" w:rsidRDefault="00180994" w:rsidP="001146EC">
      <w:pPr>
        <w:spacing w:after="0" w:line="240" w:lineRule="auto"/>
        <w:ind w:firstLine="567"/>
        <w:jc w:val="both"/>
        <w:rPr>
          <w:lang w:val="en-US"/>
        </w:rPr>
      </w:pPr>
    </w:p>
    <w:p w:rsidR="00AA4295" w:rsidRPr="006B1294" w:rsidRDefault="00AA4295" w:rsidP="001146EC">
      <w:pPr>
        <w:spacing w:after="0" w:line="240" w:lineRule="auto"/>
        <w:ind w:firstLine="567"/>
        <w:jc w:val="both"/>
        <w:rPr>
          <w:lang w:val="en-US"/>
        </w:rPr>
      </w:pPr>
    </w:p>
    <w:p w:rsidR="00187BD4" w:rsidRPr="006B1294" w:rsidRDefault="00187BD4" w:rsidP="00AA4295">
      <w:pPr>
        <w:spacing w:after="0" w:line="240" w:lineRule="auto"/>
        <w:ind w:firstLine="567"/>
        <w:jc w:val="both"/>
        <w:rPr>
          <w:b/>
          <w:lang w:val="en-US"/>
        </w:rPr>
      </w:pPr>
      <w:r w:rsidRPr="00FB03B7">
        <w:rPr>
          <w:rFonts w:eastAsia="Times New Roman"/>
          <w:b/>
          <w:lang w:val="en-US" w:eastAsia="ru-RU"/>
        </w:rPr>
        <w:t xml:space="preserve">Lecture 14. </w:t>
      </w:r>
      <w:r w:rsidRPr="006B1294">
        <w:rPr>
          <w:b/>
          <w:lang w:val="en-US"/>
        </w:rPr>
        <w:t xml:space="preserve">The contribution of </w:t>
      </w:r>
      <w:r w:rsidRPr="006B1294">
        <w:rPr>
          <w:rStyle w:val="shorttext"/>
          <w:b/>
          <w:lang w:val="en-US"/>
        </w:rPr>
        <w:t>domestic</w:t>
      </w:r>
      <w:r w:rsidRPr="006B1294">
        <w:rPr>
          <w:b/>
          <w:lang w:val="en-US"/>
        </w:rPr>
        <w:t xml:space="preserve"> scientists to the development of chemical technology of inorganic substances. Discoveries and inventions of scientists in the field of chemical tec</w:t>
      </w:r>
      <w:r w:rsidR="00AA4295">
        <w:rPr>
          <w:b/>
          <w:lang w:val="en-US"/>
        </w:rPr>
        <w:t>hnology of inorganic substances</w:t>
      </w:r>
    </w:p>
    <w:p w:rsidR="00FB03B7" w:rsidRDefault="00FB03B7" w:rsidP="00FB03B7">
      <w:pPr>
        <w:spacing w:after="0" w:line="240" w:lineRule="auto"/>
        <w:ind w:left="360"/>
        <w:jc w:val="both"/>
        <w:rPr>
          <w:rFonts w:eastAsia="Times New Roman"/>
          <w:lang w:val="en-US" w:eastAsia="ru-RU"/>
        </w:rPr>
      </w:pPr>
    </w:p>
    <w:p w:rsidR="00187BD4" w:rsidRPr="00AA4295" w:rsidRDefault="00187BD4" w:rsidP="006D3D12">
      <w:pPr>
        <w:pStyle w:val="a3"/>
        <w:numPr>
          <w:ilvl w:val="1"/>
          <w:numId w:val="33"/>
        </w:numPr>
        <w:tabs>
          <w:tab w:val="left" w:pos="851"/>
        </w:tabs>
        <w:spacing w:after="0" w:line="240" w:lineRule="auto"/>
        <w:ind w:left="0" w:firstLine="567"/>
        <w:jc w:val="both"/>
        <w:rPr>
          <w:rFonts w:eastAsia="Times New Roman"/>
          <w:lang w:val="en-US" w:eastAsia="ru-RU"/>
        </w:rPr>
      </w:pPr>
      <w:r w:rsidRPr="00AA4295">
        <w:rPr>
          <w:rFonts w:eastAsia="Times New Roman"/>
          <w:lang w:val="en-US" w:eastAsia="ru-RU"/>
        </w:rPr>
        <w:t>Stages of the development of inorganic chemistry technology</w:t>
      </w:r>
    </w:p>
    <w:p w:rsidR="00187BD4" w:rsidRDefault="00187BD4" w:rsidP="006D3D12">
      <w:pPr>
        <w:pStyle w:val="a3"/>
        <w:numPr>
          <w:ilvl w:val="1"/>
          <w:numId w:val="33"/>
        </w:numPr>
        <w:tabs>
          <w:tab w:val="left" w:pos="851"/>
        </w:tabs>
        <w:spacing w:after="0" w:line="240" w:lineRule="auto"/>
        <w:ind w:left="0" w:firstLine="567"/>
        <w:jc w:val="both"/>
        <w:rPr>
          <w:lang w:val="en-US"/>
        </w:rPr>
      </w:pPr>
      <w:r w:rsidRPr="00DD4CFB">
        <w:rPr>
          <w:lang w:val="en-US"/>
        </w:rPr>
        <w:t>Discoveries and inventions of scientists in the field of chemical tec</w:t>
      </w:r>
      <w:r w:rsidR="00DD4CFB">
        <w:rPr>
          <w:lang w:val="en-US"/>
        </w:rPr>
        <w:t>hnology of inorganic substances</w:t>
      </w:r>
      <w:r w:rsidR="00DD4CFB" w:rsidRPr="00DD4CFB">
        <w:rPr>
          <w:lang w:val="en-US"/>
        </w:rPr>
        <w:t xml:space="preserve"> </w:t>
      </w:r>
    </w:p>
    <w:p w:rsidR="00AA4295" w:rsidRPr="001146EC" w:rsidRDefault="00AA4295" w:rsidP="001146EC">
      <w:pPr>
        <w:spacing w:after="0" w:line="240" w:lineRule="auto"/>
        <w:ind w:left="360" w:firstLine="567"/>
        <w:jc w:val="both"/>
        <w:rPr>
          <w:lang w:val="en-US"/>
        </w:rPr>
      </w:pPr>
    </w:p>
    <w:p w:rsidR="00187BD4" w:rsidRPr="00AA4295" w:rsidRDefault="00187BD4" w:rsidP="006D3D12">
      <w:pPr>
        <w:pStyle w:val="a3"/>
        <w:numPr>
          <w:ilvl w:val="1"/>
          <w:numId w:val="34"/>
        </w:numPr>
        <w:spacing w:after="0" w:line="240" w:lineRule="auto"/>
        <w:jc w:val="both"/>
        <w:rPr>
          <w:rFonts w:eastAsia="Times New Roman"/>
          <w:b/>
          <w:lang w:val="en-US" w:eastAsia="ru-RU"/>
        </w:rPr>
      </w:pPr>
      <w:r w:rsidRPr="00AA4295">
        <w:rPr>
          <w:rFonts w:eastAsia="Times New Roman"/>
          <w:b/>
          <w:lang w:val="en-US" w:eastAsia="ru-RU"/>
        </w:rPr>
        <w:t>Stages of the development of inorganic chemistry technology</w:t>
      </w:r>
    </w:p>
    <w:p w:rsidR="00AA4295" w:rsidRDefault="00AA4295" w:rsidP="001146EC">
      <w:pPr>
        <w:spacing w:after="0" w:line="240" w:lineRule="auto"/>
        <w:ind w:left="360" w:firstLine="567"/>
        <w:jc w:val="both"/>
        <w:rPr>
          <w:lang w:val="en-US"/>
        </w:rPr>
      </w:pPr>
    </w:p>
    <w:p w:rsidR="00FB03B7" w:rsidRPr="006B1294" w:rsidRDefault="00187BD4" w:rsidP="00AA4295">
      <w:pPr>
        <w:spacing w:after="0" w:line="240" w:lineRule="auto"/>
        <w:ind w:firstLine="567"/>
        <w:jc w:val="both"/>
        <w:rPr>
          <w:lang w:val="en-US"/>
        </w:rPr>
      </w:pPr>
      <w:r w:rsidRPr="006B1294">
        <w:rPr>
          <w:lang w:val="en-US"/>
        </w:rPr>
        <w:t>Chemical technology is the science of the most economical and environmentally sound methods of processing raw natural materials into commodities and means of production.</w:t>
      </w:r>
    </w:p>
    <w:p w:rsidR="00AA4295" w:rsidRDefault="00187BD4" w:rsidP="00AA4295">
      <w:pPr>
        <w:spacing w:after="0" w:line="240" w:lineRule="auto"/>
        <w:ind w:firstLine="567"/>
        <w:jc w:val="both"/>
        <w:rPr>
          <w:lang w:val="en-US"/>
        </w:rPr>
      </w:pPr>
      <w:r w:rsidRPr="006B1294">
        <w:rPr>
          <w:lang w:val="en-US"/>
        </w:rPr>
        <w:t>Chemical technology is based on the achievements of natural and technical sciences, and primarily chemical sciences, such as physical chemistry, chemical thermodynamics and chemical kinetics, colloid chemistry, organic and inorganic chemistry, chemistry of high molecular compounds, but at the same time not just repeats develops the laws of these sciences in application to large-scale industrial processes. An outstanding physicist-chemist, Academician D.P. Konovalov considered one of the main tasks of chemical technology, distinguishing it from pure chemistry, "the establishment of the most advantageous operation and the design of appropriate factory instruments and auxiliary mechanical devices." Therefore, chemical technology is unthinkable without a close connection with economics, physics, mathematics, computer science, applied mechanics and other technical sciences.</w:t>
      </w:r>
    </w:p>
    <w:p w:rsidR="00AA4295" w:rsidRDefault="00187BD4" w:rsidP="00AA4295">
      <w:pPr>
        <w:spacing w:after="0" w:line="240" w:lineRule="auto"/>
        <w:ind w:firstLine="567"/>
        <w:jc w:val="both"/>
        <w:rPr>
          <w:lang w:val="en-US"/>
        </w:rPr>
      </w:pPr>
      <w:r w:rsidRPr="006B1294">
        <w:rPr>
          <w:lang w:val="en-US"/>
        </w:rPr>
        <w:t xml:space="preserve">The development of chemical technology as a science is inseparable from its practical application, that is, the chemical industry. The chemical industry is one of the leading branches of material production. The share of the chemical and </w:t>
      </w:r>
      <w:r w:rsidRPr="006B1294">
        <w:rPr>
          <w:lang w:val="en-US"/>
        </w:rPr>
        <w:lastRenderedPageBreak/>
        <w:t>petrochemical industries in the total production in Russia is about 9%, which is commensurate with the specific gravity of such sectors as ferrous and non-ferrous metallurgy and second only to the fuel industry and machine building.</w:t>
      </w:r>
      <w:r w:rsidRPr="006B1294">
        <w:rPr>
          <w:lang w:val="en-US"/>
        </w:rPr>
        <w:br/>
        <w:t>The history of chemical technology is inseparable from the history of the chemical industry. The emergence in Europe of manufactories and crafts for the production of basic chemical products should be attributed to the 15th century, when small specialized production of acids, alkalis and salts, pharmaceuticals and some inorganic substances began to appear. In Russia, chemical production was developed in the late 16th and early 17th centuries, when paints, saltpeter, gunpowder, soda and sulfuric acid began to be produced.</w:t>
      </w:r>
    </w:p>
    <w:p w:rsidR="00AA4295" w:rsidRDefault="00187BD4" w:rsidP="00AA4295">
      <w:pPr>
        <w:spacing w:after="0" w:line="240" w:lineRule="auto"/>
        <w:ind w:firstLine="567"/>
        <w:jc w:val="both"/>
        <w:rPr>
          <w:lang w:val="en-US"/>
        </w:rPr>
      </w:pPr>
      <w:r w:rsidRPr="006B1294">
        <w:rPr>
          <w:lang w:val="en-US"/>
        </w:rPr>
        <w:t>In the second half of the 18th century, the separation of technology into a special branch of knowledge began, the foundations of chemical technology as a science were laid. For the first time in this sense, the term "technology" was used in 1772 by Beckman, a professor at the University of Gottingen, who also published the first comprehensive works on the technique of many chemical industries. In 1795 a two-volume work of the Russian scientist IF was published. Gmelina "Manual of Technical Chemistry."</w:t>
      </w:r>
    </w:p>
    <w:p w:rsidR="00AA4295" w:rsidRDefault="00187BD4" w:rsidP="00AA4295">
      <w:pPr>
        <w:spacing w:after="0" w:line="240" w:lineRule="auto"/>
        <w:ind w:firstLine="567"/>
        <w:jc w:val="both"/>
        <w:rPr>
          <w:lang w:val="en-US"/>
        </w:rPr>
      </w:pPr>
      <w:r w:rsidRPr="006B1294">
        <w:rPr>
          <w:lang w:val="en-US"/>
        </w:rPr>
        <w:t>Chemical technology in the late 18th century became an obligatory academic discipline in universities and higher technical schools in Europe and Russia.</w:t>
      </w:r>
    </w:p>
    <w:p w:rsidR="00AA4295" w:rsidRDefault="00187BD4" w:rsidP="00AA4295">
      <w:pPr>
        <w:spacing w:after="0" w:line="240" w:lineRule="auto"/>
        <w:ind w:firstLine="567"/>
        <w:jc w:val="center"/>
        <w:rPr>
          <w:b/>
          <w:lang w:val="en-US"/>
        </w:rPr>
      </w:pPr>
      <w:r w:rsidRPr="006B1294">
        <w:rPr>
          <w:lang w:val="en-US"/>
        </w:rPr>
        <w:br/>
      </w:r>
      <w:r w:rsidRPr="00AA4295">
        <w:rPr>
          <w:b/>
          <w:lang w:val="en-US"/>
        </w:rPr>
        <w:t>Milestones</w:t>
      </w:r>
    </w:p>
    <w:p w:rsidR="00AA4295" w:rsidRDefault="00AA4295" w:rsidP="00AA4295">
      <w:pPr>
        <w:spacing w:after="0" w:line="240" w:lineRule="auto"/>
        <w:ind w:firstLine="567"/>
        <w:jc w:val="center"/>
        <w:rPr>
          <w:lang w:val="en-US"/>
        </w:rPr>
      </w:pPr>
    </w:p>
    <w:p w:rsidR="00AA4295" w:rsidRDefault="00187BD4" w:rsidP="00AA4295">
      <w:pPr>
        <w:spacing w:after="0" w:line="240" w:lineRule="auto"/>
        <w:ind w:firstLine="567"/>
        <w:jc w:val="both"/>
        <w:rPr>
          <w:lang w:val="en-US"/>
        </w:rPr>
      </w:pPr>
      <w:r w:rsidRPr="006B1294">
        <w:rPr>
          <w:lang w:val="en-US"/>
        </w:rPr>
        <w:t>1748: Birmingham (England) - the first factory for the production of sulfuric acid in lead chambers;</w:t>
      </w:r>
    </w:p>
    <w:p w:rsidR="00AA4295" w:rsidRDefault="00187BD4" w:rsidP="00AA4295">
      <w:pPr>
        <w:spacing w:after="0" w:line="240" w:lineRule="auto"/>
        <w:ind w:firstLine="567"/>
        <w:jc w:val="both"/>
        <w:rPr>
          <w:lang w:val="en-US"/>
        </w:rPr>
      </w:pPr>
      <w:r w:rsidRPr="006B1294">
        <w:rPr>
          <w:lang w:val="en-US"/>
        </w:rPr>
        <w:t>1787-1789: N. Leblanc developed the first industrial method for producing soda;</w:t>
      </w:r>
      <w:r w:rsidRPr="006B1294">
        <w:rPr>
          <w:lang w:val="en-US"/>
        </w:rPr>
        <w:br/>
        <w:t xml:space="preserve">the second half of the 19th century: Catalytic research was widely developed that enabled many chemical processes on an industrial scale, for example, in the 1970s. </w:t>
      </w:r>
    </w:p>
    <w:p w:rsidR="00AA4295" w:rsidRDefault="00187BD4" w:rsidP="00AA4295">
      <w:pPr>
        <w:spacing w:after="0" w:line="240" w:lineRule="auto"/>
        <w:ind w:firstLine="567"/>
        <w:jc w:val="both"/>
        <w:rPr>
          <w:lang w:val="en-US"/>
        </w:rPr>
      </w:pPr>
      <w:r w:rsidRPr="006B1294">
        <w:rPr>
          <w:lang w:val="en-US"/>
        </w:rPr>
        <w:t>The contact method for the production of sulfuric acid was developed in the 19th century;</w:t>
      </w:r>
    </w:p>
    <w:p w:rsidR="00AA4295" w:rsidRDefault="00187BD4" w:rsidP="00AA4295">
      <w:pPr>
        <w:spacing w:after="0" w:line="240" w:lineRule="auto"/>
        <w:ind w:firstLine="567"/>
        <w:jc w:val="both"/>
        <w:rPr>
          <w:lang w:val="en-US"/>
        </w:rPr>
      </w:pPr>
      <w:r w:rsidRPr="006B1294">
        <w:rPr>
          <w:lang w:val="en-US"/>
        </w:rPr>
        <w:t>the first decade of the 20th century: the industrial synthesis of rubber by Lebedev;</w:t>
      </w:r>
    </w:p>
    <w:p w:rsidR="00AA4295" w:rsidRDefault="00187BD4" w:rsidP="00AA4295">
      <w:pPr>
        <w:spacing w:after="0" w:line="240" w:lineRule="auto"/>
        <w:ind w:firstLine="567"/>
        <w:jc w:val="both"/>
        <w:rPr>
          <w:lang w:val="en-US"/>
        </w:rPr>
      </w:pPr>
      <w:r w:rsidRPr="006B1294">
        <w:rPr>
          <w:lang w:val="en-US"/>
        </w:rPr>
        <w:t>1912: the works of Le Chatelier, Nernst and Haber allowed the creation of industrial ammonia synthesis plants from a nitrogen-hydrogen mixture under pressure;</w:t>
      </w:r>
    </w:p>
    <w:p w:rsidR="00AA4295" w:rsidRDefault="00187BD4" w:rsidP="00AA4295">
      <w:pPr>
        <w:spacing w:after="0" w:line="240" w:lineRule="auto"/>
        <w:ind w:firstLine="567"/>
        <w:jc w:val="both"/>
        <w:rPr>
          <w:lang w:val="en-US"/>
        </w:rPr>
      </w:pPr>
      <w:r w:rsidRPr="006B1294">
        <w:rPr>
          <w:lang w:val="en-US"/>
        </w:rPr>
        <w:t>the middle of the 19th century: as a result of the extensive development of Liebig's works, the production of mineral fertilizers appeared;</w:t>
      </w:r>
    </w:p>
    <w:p w:rsidR="00AA4295" w:rsidRDefault="00187BD4" w:rsidP="00AA4295">
      <w:pPr>
        <w:spacing w:after="0" w:line="240" w:lineRule="auto"/>
        <w:ind w:firstLine="567"/>
        <w:jc w:val="both"/>
        <w:rPr>
          <w:lang w:val="en-US"/>
        </w:rPr>
      </w:pPr>
      <w:r w:rsidRPr="006B1294">
        <w:rPr>
          <w:lang w:val="en-US"/>
        </w:rPr>
        <w:t>The 30th - 50th years of the 20th century6 developed the basis for the production of plastics, which were the application of theoretical works in the field of chain reactions. Semyonov.</w:t>
      </w:r>
    </w:p>
    <w:p w:rsidR="00AA4295" w:rsidRDefault="00187BD4" w:rsidP="00AA4295">
      <w:pPr>
        <w:spacing w:after="0" w:line="240" w:lineRule="auto"/>
        <w:ind w:firstLine="567"/>
        <w:jc w:val="both"/>
        <w:rPr>
          <w:lang w:val="en-US"/>
        </w:rPr>
      </w:pPr>
      <w:r w:rsidRPr="006B1294">
        <w:rPr>
          <w:lang w:val="en-US"/>
        </w:rPr>
        <w:t xml:space="preserve">Many Russian and Soviet scientists and engineers contributed to the creation of the domestic chemical industry and the development of technological sciences, primarily MV. Lomonosov (1711-1765), D.I. Mendeleev (1834-1907), N.N. Zinin (1812-1880), A.M. Butlerov (1828-1886), V.V. Markovnikov (1838-1904), N.D. </w:t>
      </w:r>
      <w:r w:rsidRPr="006B1294">
        <w:rPr>
          <w:lang w:val="en-US"/>
        </w:rPr>
        <w:lastRenderedPageBreak/>
        <w:t>Zelinsky, N.N. Vorozhtsov, S.I. Wolfkovich, A.G. Kasatkin, A.N. Planovsky, G.K. Boreskov et al.</w:t>
      </w:r>
    </w:p>
    <w:p w:rsidR="00AA4295" w:rsidRDefault="00187BD4" w:rsidP="00AA4295">
      <w:pPr>
        <w:spacing w:after="0" w:line="240" w:lineRule="auto"/>
        <w:ind w:firstLine="567"/>
        <w:jc w:val="both"/>
        <w:rPr>
          <w:lang w:val="en-US"/>
        </w:rPr>
      </w:pPr>
      <w:r w:rsidRPr="006B1294">
        <w:rPr>
          <w:lang w:val="en-US"/>
        </w:rPr>
        <w:t>At the present time in chemical technology there has been a separation of independent scientific disciplines, such as:</w:t>
      </w:r>
    </w:p>
    <w:p w:rsidR="00AA4295" w:rsidRDefault="00187BD4" w:rsidP="00AA4295">
      <w:pPr>
        <w:spacing w:after="0" w:line="240" w:lineRule="auto"/>
        <w:ind w:firstLine="567"/>
        <w:jc w:val="both"/>
        <w:rPr>
          <w:lang w:val="en-US"/>
        </w:rPr>
      </w:pPr>
      <w:r w:rsidRPr="006B1294">
        <w:rPr>
          <w:lang w:val="en-US"/>
        </w:rPr>
        <w:t>- processes and apparatus of chemical technology;</w:t>
      </w:r>
    </w:p>
    <w:p w:rsidR="00AA4295" w:rsidRDefault="00187BD4" w:rsidP="00AA4295">
      <w:pPr>
        <w:spacing w:after="0" w:line="240" w:lineRule="auto"/>
        <w:ind w:firstLine="567"/>
        <w:jc w:val="both"/>
        <w:rPr>
          <w:lang w:val="en-US"/>
        </w:rPr>
      </w:pPr>
      <w:r w:rsidRPr="006B1294">
        <w:rPr>
          <w:lang w:val="en-US"/>
        </w:rPr>
        <w:t>- General chemical technology</w:t>
      </w:r>
    </w:p>
    <w:p w:rsidR="00AA4295" w:rsidRDefault="00187BD4" w:rsidP="00AA4295">
      <w:pPr>
        <w:spacing w:after="0" w:line="240" w:lineRule="auto"/>
        <w:ind w:firstLine="567"/>
        <w:jc w:val="both"/>
        <w:rPr>
          <w:lang w:val="en-US"/>
        </w:rPr>
      </w:pPr>
      <w:r w:rsidRPr="006B1294">
        <w:rPr>
          <w:lang w:val="en-US"/>
        </w:rPr>
        <w:t>- automation and modeling of chemical-technological processes;</w:t>
      </w:r>
    </w:p>
    <w:p w:rsidR="00187BD4" w:rsidRPr="006B1294" w:rsidRDefault="00187BD4" w:rsidP="00AA4295">
      <w:pPr>
        <w:spacing w:after="0" w:line="240" w:lineRule="auto"/>
        <w:ind w:firstLine="567"/>
        <w:jc w:val="both"/>
        <w:rPr>
          <w:lang w:val="en-US"/>
        </w:rPr>
      </w:pPr>
      <w:r w:rsidRPr="006B1294">
        <w:rPr>
          <w:lang w:val="en-US"/>
        </w:rPr>
        <w:t>- the most important chemical industries.</w:t>
      </w:r>
    </w:p>
    <w:p w:rsidR="00AA4295" w:rsidRPr="006B1294" w:rsidRDefault="00AA4295" w:rsidP="00AA4295">
      <w:pPr>
        <w:spacing w:after="0" w:line="240" w:lineRule="auto"/>
        <w:ind w:firstLine="567"/>
        <w:jc w:val="both"/>
        <w:rPr>
          <w:lang w:val="en-US"/>
        </w:rPr>
      </w:pPr>
    </w:p>
    <w:p w:rsidR="00187BD4" w:rsidRPr="00AA4295" w:rsidRDefault="00187BD4" w:rsidP="006D3D12">
      <w:pPr>
        <w:pStyle w:val="a3"/>
        <w:numPr>
          <w:ilvl w:val="1"/>
          <w:numId w:val="34"/>
        </w:numPr>
        <w:spacing w:after="0" w:line="240" w:lineRule="auto"/>
        <w:ind w:left="0" w:firstLine="567"/>
        <w:jc w:val="both"/>
        <w:rPr>
          <w:lang w:val="en-US"/>
        </w:rPr>
      </w:pPr>
      <w:r w:rsidRPr="00AA4295">
        <w:rPr>
          <w:b/>
          <w:lang w:val="en-US"/>
        </w:rPr>
        <w:t>Discoveries and inventions of scientists in the field of chemical technology of inorganic substances</w:t>
      </w:r>
    </w:p>
    <w:p w:rsidR="00AA4295" w:rsidRDefault="00AA4295" w:rsidP="00AA4295">
      <w:pPr>
        <w:spacing w:after="0" w:line="240" w:lineRule="auto"/>
        <w:ind w:firstLine="567"/>
        <w:jc w:val="both"/>
        <w:rPr>
          <w:lang w:val="en-US"/>
        </w:rPr>
      </w:pPr>
    </w:p>
    <w:p w:rsidR="00AA4295" w:rsidRDefault="00187BD4" w:rsidP="00AA4295">
      <w:pPr>
        <w:spacing w:after="0" w:line="240" w:lineRule="auto"/>
        <w:ind w:firstLine="567"/>
        <w:jc w:val="both"/>
        <w:rPr>
          <w:lang w:val="en-US"/>
        </w:rPr>
      </w:pPr>
      <w:r w:rsidRPr="006B1294">
        <w:rPr>
          <w:lang w:val="en-US"/>
        </w:rPr>
        <w:t>The history of inorganic chemistry is closely connected with the general history of chemistry, and with it - with the history of natural science and the history of human civilization. Compound sections of the history of inorganic chemistry - the history of the discovery of chemical elements, the history of the formation of basic concepts of matter, the history of the discovery and development of laws of chemistry, in particular the periodic law of Mendeleev.</w:t>
      </w:r>
    </w:p>
    <w:p w:rsidR="00AA4295" w:rsidRDefault="00187BD4" w:rsidP="00AA4295">
      <w:pPr>
        <w:spacing w:after="0" w:line="240" w:lineRule="auto"/>
        <w:ind w:firstLine="567"/>
        <w:jc w:val="both"/>
        <w:rPr>
          <w:lang w:val="en-US"/>
        </w:rPr>
      </w:pPr>
      <w:r w:rsidRPr="006B1294">
        <w:rPr>
          <w:lang w:val="en-US"/>
        </w:rPr>
        <w:t>All the main periods of development of general chemistry (the oldest, alchemy, jatrokhimii, the emergence of technical chemistry, classical chemistry, modern) are also periods of development of inorganic chemistry in its modern sense.</w:t>
      </w:r>
      <w:r w:rsidRPr="006B1294">
        <w:rPr>
          <w:lang w:val="en-US"/>
        </w:rPr>
        <w:br/>
        <w:t>During the most ancient period (before the beginning of the 13th century), carbon, sulfur, iron, tin, lead, copper, mercury, silver and gold became known. Since the 7th century. in China, porcelain was produced. In the alchemical period (before the beginning of the 16th century) many minerals were characterized, arsenic, antimony, bismuth, zinc were discovered, some alloys (in particular, individual amalgams), salts, several acids and alkalies were studied. There was a test analysis. In Europe with sulfur. 13th c. began to be applied, and in the 15th century. and nitrate is produced.</w:t>
      </w:r>
    </w:p>
    <w:p w:rsidR="00AA4295" w:rsidRDefault="00187BD4" w:rsidP="00AA4295">
      <w:pPr>
        <w:spacing w:after="0" w:line="240" w:lineRule="auto"/>
        <w:ind w:firstLine="567"/>
        <w:jc w:val="both"/>
        <w:rPr>
          <w:lang w:val="en-US"/>
        </w:rPr>
      </w:pPr>
      <w:r w:rsidRPr="006B1294">
        <w:rPr>
          <w:lang w:val="en-US"/>
        </w:rPr>
        <w:t>At the beginning of the 16th century. there appeared a direction in alchemy and medicine-jatro-chemistry (from the Greek iatros-physician and chemistry, chemiatry, iatrohimia), which played the main role in the occurrence of diseases by the violation of chemical processes in the human body and set the task of finding and preparing chemical means for their treatment. The founder of iatrochemistry, Paracelsus, introduced mercury, silver, gold and other metals into medical practice. Jitro-chemistry has lost its importance in the beginning. 18 century.</w:t>
      </w:r>
      <w:r w:rsidRPr="006B1294">
        <w:rPr>
          <w:lang w:val="en-US"/>
        </w:rPr>
        <w:br/>
        <w:t>In the period of the emergence of technical chemistry (17th century - 1st half of the 18th century), the existence of phosphorus, cobalt, platinum and nickel was established. The production of nitric, hydrochloric and sulfuric acids, various salts (common salt, alum, borax, ammonia, zinc sulphate), mineral dyes, ceramics were created.</w:t>
      </w:r>
    </w:p>
    <w:p w:rsidR="00AA4295" w:rsidRDefault="00187BD4" w:rsidP="00AA4295">
      <w:pPr>
        <w:spacing w:after="0" w:line="240" w:lineRule="auto"/>
        <w:ind w:firstLine="567"/>
        <w:jc w:val="both"/>
        <w:rPr>
          <w:lang w:val="en-US"/>
        </w:rPr>
      </w:pPr>
      <w:r w:rsidRPr="006B1294">
        <w:rPr>
          <w:lang w:val="en-US"/>
        </w:rPr>
        <w:t xml:space="preserve">The beginning of the 18th century. is associated with the spread of the theory of phlogiston - a certain substance supposedly emitted during combustion. This erroneous theory had a positive influence on the development of chemistry, allowing </w:t>
      </w:r>
      <w:r w:rsidRPr="006B1294">
        <w:rPr>
          <w:lang w:val="en-US"/>
        </w:rPr>
        <w:lastRenderedPageBreak/>
        <w:t>for the first time to consider various chemical processes from one general point of view.</w:t>
      </w:r>
    </w:p>
    <w:p w:rsidR="00AA4295" w:rsidRDefault="00187BD4" w:rsidP="00AA4295">
      <w:pPr>
        <w:spacing w:after="0" w:line="240" w:lineRule="auto"/>
        <w:ind w:firstLine="567"/>
        <w:jc w:val="both"/>
        <w:rPr>
          <w:lang w:val="en-US"/>
        </w:rPr>
      </w:pPr>
      <w:r w:rsidRPr="006B1294">
        <w:rPr>
          <w:lang w:val="en-US"/>
        </w:rPr>
        <w:t>In the second half of the 18th century. By chemical and analytical methods, barium, manganese, molybdenum and other metals, tellurium were discovered, water was decomposed by electricity, the first gaseous simple substances - hydrogen, nitrogen, chlorine and oxygen - were discovered.</w:t>
      </w:r>
    </w:p>
    <w:p w:rsidR="00AA4295" w:rsidRDefault="00187BD4" w:rsidP="00AA4295">
      <w:pPr>
        <w:spacing w:after="0" w:line="240" w:lineRule="auto"/>
        <w:ind w:firstLine="567"/>
        <w:jc w:val="both"/>
        <w:rPr>
          <w:lang w:val="en-US"/>
        </w:rPr>
      </w:pPr>
      <w:r w:rsidRPr="006B1294">
        <w:rPr>
          <w:lang w:val="en-US"/>
        </w:rPr>
        <w:t>M</w:t>
      </w:r>
      <w:r w:rsidR="00AA4295">
        <w:rPr>
          <w:lang w:val="en-US"/>
        </w:rPr>
        <w:t>.</w:t>
      </w:r>
      <w:r w:rsidRPr="006B1294">
        <w:rPr>
          <w:lang w:val="en-US"/>
        </w:rPr>
        <w:t>V</w:t>
      </w:r>
      <w:r w:rsidR="00AA4295">
        <w:rPr>
          <w:lang w:val="en-US"/>
        </w:rPr>
        <w:t xml:space="preserve">. </w:t>
      </w:r>
      <w:r w:rsidRPr="006B1294">
        <w:rPr>
          <w:lang w:val="en-US"/>
        </w:rPr>
        <w:t>Lomonosov and A.Lavoisier formulated the law of conservation of mass in chemical reactions. Lavoisier showed the inconsistency of the theory of phlogiston, gave a definition of a chemical element (a substance that can not be decomposed by chemical methods), proposed for the first time a list of known chemical elements. The principles of the chemical nomenclature of this period have been largely preserved to our time.</w:t>
      </w:r>
    </w:p>
    <w:p w:rsidR="00AA4295" w:rsidRDefault="00187BD4" w:rsidP="00AA4295">
      <w:pPr>
        <w:spacing w:after="0" w:line="240" w:lineRule="auto"/>
        <w:ind w:firstLine="567"/>
        <w:jc w:val="both"/>
        <w:rPr>
          <w:lang w:val="en-US"/>
        </w:rPr>
      </w:pPr>
      <w:r w:rsidRPr="006B1294">
        <w:rPr>
          <w:lang w:val="en-US"/>
        </w:rPr>
        <w:t>Based on the works of L. Galvani and A. Volta, an electrochemical series of metal stresses was discovered.</w:t>
      </w:r>
    </w:p>
    <w:p w:rsidR="00AA4295" w:rsidRDefault="00187BD4" w:rsidP="00AA4295">
      <w:pPr>
        <w:spacing w:after="0" w:line="240" w:lineRule="auto"/>
        <w:ind w:firstLine="567"/>
        <w:jc w:val="both"/>
        <w:rPr>
          <w:lang w:val="en-US"/>
        </w:rPr>
      </w:pPr>
      <w:r w:rsidRPr="006B1294">
        <w:rPr>
          <w:lang w:val="en-US"/>
        </w:rPr>
        <w:t>In the early 19th century. classical chemistry was born. In the first half of the 19th century. the main quantitative laws of chemistry were found. J. Proust opened the law of constancy of the composition of matter (which became generally accepted after a long dispute with K.Bertoll). J. Dalton in 1802 summarized the ideas of other scientists at a qualitatively different level and formulated a concept of the atomistic nature of substances close to the modern one, and on the basis of its multiple relationships the law introduced the concept of the atomic mass.</w:t>
      </w:r>
      <w:r w:rsidRPr="006B1294">
        <w:rPr>
          <w:lang w:val="en-US"/>
        </w:rPr>
        <w:br/>
        <w:t>Steps for the development of inorganic chemistry were the work of I. Bertselius, who in 1814 published a table of atomic masses. A. Avogadro and J. Gay-Lussac discovered the gas laws, P.Dyulong and A.Pti found a rule linking the heat capacity with the number of atoms in the compound, GI Hess - the law of the constancy of the amount of heat (see Hess law). There was an atomic-molecular theory.</w:t>
      </w:r>
      <w:r w:rsidRPr="006B1294">
        <w:rPr>
          <w:lang w:val="en-US"/>
        </w:rPr>
        <w:br/>
        <w:t>In 1807 H.Davi electrochemically decomposed the hydroxides of sodium and potassium and introduced into practice a new method for isolating simple substances; in 1834 M. Faraday published the basic laws of electrochemistry (see Faraday laws).</w:t>
      </w:r>
      <w:r w:rsidRPr="006B1294">
        <w:rPr>
          <w:lang w:val="en-US"/>
        </w:rPr>
        <w:br/>
        <w:t>The second half - the end of the 19th century. were marked by the isolation of physical chemistry. K.Guldberg and P.Vaage formulated the acting masses of the law. The works of S. Arrenius, I. Vant-Hoff, and V. Ostvald laid the foundation for the theory of solutions.</w:t>
      </w:r>
    </w:p>
    <w:p w:rsidR="00AA4295" w:rsidRDefault="00187BD4" w:rsidP="00AA4295">
      <w:pPr>
        <w:spacing w:after="0" w:line="240" w:lineRule="auto"/>
        <w:ind w:firstLine="567"/>
        <w:jc w:val="both"/>
        <w:rPr>
          <w:lang w:val="en-US"/>
        </w:rPr>
      </w:pPr>
      <w:r w:rsidRPr="006B1294">
        <w:rPr>
          <w:lang w:val="en-US"/>
        </w:rPr>
        <w:t>In the same period, the doctrine of valence was born (F. Kekule, Sh. Wurz, etc.), new chemical elements (boron, lithium, cadmium, selenium, silicon, bromine, aluminum, iodine, thorium, vanadium, lanthanum, erbium , terbium, dysprosium, ruthenium, niobium), with the help of the spectroscopic analysis that was put into practice, the existence of cesium, rubidium, thallium and indium was proved. The determination and refinement of the atomic masses of many chemical elements was carried out.</w:t>
      </w:r>
    </w:p>
    <w:p w:rsidR="00187BD4" w:rsidRPr="006B1294" w:rsidRDefault="00187BD4" w:rsidP="00AA4295">
      <w:pPr>
        <w:spacing w:after="0" w:line="240" w:lineRule="auto"/>
        <w:ind w:firstLine="567"/>
        <w:jc w:val="both"/>
        <w:rPr>
          <w:lang w:val="en-US"/>
        </w:rPr>
      </w:pPr>
      <w:r w:rsidRPr="006B1294">
        <w:rPr>
          <w:lang w:val="en-US"/>
        </w:rPr>
        <w:t xml:space="preserve">By the late 1860's. 63 chemical elements and a large number of various chemical compounds became known, however, the scientific classification of the elements was absent. The basis for taxonomy was the periodic law of Mendeleyev, with the help of </w:t>
      </w:r>
      <w:r w:rsidRPr="006B1294">
        <w:rPr>
          <w:lang w:val="en-US"/>
        </w:rPr>
        <w:lastRenderedPageBreak/>
        <w:t>which the atomic masses of many elements were corrected and the properties of substances unknown at the time were predicted.</w:t>
      </w:r>
    </w:p>
    <w:p w:rsidR="00AA4295" w:rsidRDefault="00187BD4" w:rsidP="00FB03B7">
      <w:pPr>
        <w:spacing w:after="0" w:line="240" w:lineRule="auto"/>
        <w:ind w:firstLine="567"/>
        <w:jc w:val="both"/>
        <w:rPr>
          <w:lang w:val="en-US"/>
        </w:rPr>
      </w:pPr>
      <w:r w:rsidRPr="006B1294">
        <w:rPr>
          <w:lang w:val="en-US"/>
        </w:rPr>
        <w:t>The subsequent discoveries of gallium (PE Lecoq de Boisboedran, 1875), scandium (L. Nilsson, 1879), Germany (K.A. Winkler, 1886), lanthanides, noble gases (U.Ramzai, 1894-98), first radioactive elements - polonium and radium (M. Sklodowska-Curie, P. Curie, 1898) brilliantly confirmed the periodic law. When obtaining astatomas, actinides, kurchatovy, nilsboriya and elements with atomic numbers 106 and above, this law was used in practice. Priority Mendeleyev in the discovery of the periodic law, some time challenged by L. Meyer, was fixed in the name of one of the artificial elements (Mendelevia).</w:t>
      </w:r>
    </w:p>
    <w:p w:rsidR="00AA4295" w:rsidRDefault="00187BD4" w:rsidP="00FB03B7">
      <w:pPr>
        <w:spacing w:after="0" w:line="240" w:lineRule="auto"/>
        <w:ind w:firstLine="567"/>
        <w:jc w:val="both"/>
        <w:rPr>
          <w:lang w:val="en-US"/>
        </w:rPr>
      </w:pPr>
      <w:r w:rsidRPr="006B1294">
        <w:rPr>
          <w:lang w:val="en-US"/>
        </w:rPr>
        <w:t>The theory of the structure of the atom (E.Reserford, 1911; N. Bohr, 1913), the introduction of the concept of atomic number (G. Mosley, 1914) made it possible to give a periodic substantiation to the periodic law.</w:t>
      </w:r>
    </w:p>
    <w:p w:rsidR="00AA4295" w:rsidRDefault="00187BD4" w:rsidP="00FB03B7">
      <w:pPr>
        <w:spacing w:after="0" w:line="240" w:lineRule="auto"/>
        <w:ind w:firstLine="567"/>
        <w:jc w:val="both"/>
        <w:rPr>
          <w:lang w:val="en-US"/>
        </w:rPr>
      </w:pPr>
      <w:r w:rsidRPr="006B1294">
        <w:rPr>
          <w:lang w:val="en-US"/>
        </w:rPr>
        <w:t>In 1893 A.Verner expressed the idea of ​​the spatial structure of complex metal compounds, created the basis for the classification of coordination compounds.</w:t>
      </w:r>
      <w:r w:rsidRPr="006B1294">
        <w:rPr>
          <w:lang w:val="en-US"/>
        </w:rPr>
        <w:br/>
        <w:t>Later, non-organic chemistry began to use such concepts as the electro-sorption imposed by L. Pauling, ionic and covalent radii (see Atomic Radii), the degree of oxidation, acids and bases by Brønsted and Lewis (see Acids and bases). In 1927, I. I. Chernyaev discovered the phenomenon of transvalence in complex compounds. The achievements of the Russian and Soviet schools of chemistry of complex compounds (NSKurnakov, LA Chugaev, IIChernyaev, OEZvyagintsev, AAGrinberg) were used as the basis for the methods of refining noble metals. The modern period of inorganic chemistry is distinguished by the expansion of its theoretical base, a sharp increase in the number of objects under study, the use of physical, especially spectroscopic, research and analysis methods, and an increase in the number of complex synthesis methods used</w:t>
      </w:r>
    </w:p>
    <w:p w:rsidR="00AA4295" w:rsidRDefault="00187BD4" w:rsidP="00FB03B7">
      <w:pPr>
        <w:spacing w:after="0" w:line="240" w:lineRule="auto"/>
        <w:ind w:firstLine="567"/>
        <w:jc w:val="both"/>
        <w:rPr>
          <w:lang w:val="en-US"/>
        </w:rPr>
      </w:pPr>
      <w:r w:rsidRPr="006B1294">
        <w:rPr>
          <w:lang w:val="en-US"/>
        </w:rPr>
        <w:t>Chemistry of most elements in the 20th century. intensively developed, but some areas of inorganic chemistry progressed particularly rapidly. There were also new rapidly growing directions. Chemistry of rare metals began to separate into an independent division of inorganic chemistry in the 1930s. thanks to the emergence of the production of rare metals and the growth of their consumption, the complex nature of many types of natural raw materials and the generality of technological operations of processing raw materials (see Hydrometallurgy). The emergence of nuclear power, aerospace and electronics increased the role of this field of inorganic chemistry</w:t>
      </w:r>
    </w:p>
    <w:p w:rsidR="00AA4295" w:rsidRDefault="00187BD4" w:rsidP="00FB03B7">
      <w:pPr>
        <w:spacing w:after="0" w:line="240" w:lineRule="auto"/>
        <w:ind w:firstLine="567"/>
        <w:jc w:val="both"/>
        <w:rPr>
          <w:lang w:val="en-US"/>
        </w:rPr>
      </w:pPr>
      <w:r w:rsidRPr="006B1294">
        <w:rPr>
          <w:lang w:val="en-US"/>
        </w:rPr>
        <w:t>The chemistry of halogens, especially fluorine, received a powerful impulse of development in the second half of the 20th century. in connection with the development of metallurgy, nuclear and rocket technology, the production of organic substances, semiconductors and other materials. A noticeable increase in the number of studies of inorganic fluorides was facilitated by the discovery in 1962 of fluorides of noble gases. In the 70-80-ies. the use of atomic and ionized halogens, catalytic halogenation reactions has expanded. The variety of halogen compounds and a wide range of their properties made these compounds convenient objects for studying the basic problems of inorganic chemistry.</w:t>
      </w:r>
    </w:p>
    <w:p w:rsidR="00AA4295" w:rsidRDefault="00187BD4" w:rsidP="00FB03B7">
      <w:pPr>
        <w:spacing w:after="0" w:line="240" w:lineRule="auto"/>
        <w:ind w:firstLine="567"/>
        <w:jc w:val="both"/>
        <w:rPr>
          <w:lang w:val="en-US"/>
        </w:rPr>
      </w:pPr>
      <w:r w:rsidRPr="006B1294">
        <w:rPr>
          <w:lang w:val="en-US"/>
        </w:rPr>
        <w:lastRenderedPageBreak/>
        <w:t>Despite the fact that uranium is known from the end of the 18th century, the chemistry of actinides acquired an independent significance only in the 1940s. 20 century, when the work to create nuclear weapons began. Since the 60-ies. primacy in applied research belongs to the problems of nuclear fuel. Most of the actinides are obtained artificially (G. Siborg, GN Flerov, etc.). A feature of the chemistry of actinides is the difficulty in isolating many of them in large quantities because of their radioactivity. To obtain actinides, special methods of synthesis and purification have been developed, micromethods of inorganic chemistry and methods for remote control of processes have been created. The notion of "nuclear purity" of materials, methods for controlling the purity of products appeared.</w:t>
      </w:r>
    </w:p>
    <w:p w:rsidR="00187BD4" w:rsidRPr="006B1294" w:rsidRDefault="00187BD4" w:rsidP="00FB03B7">
      <w:pPr>
        <w:spacing w:after="0" w:line="240" w:lineRule="auto"/>
        <w:ind w:firstLine="567"/>
        <w:jc w:val="both"/>
        <w:rPr>
          <w:lang w:val="en-US"/>
        </w:rPr>
      </w:pPr>
      <w:r w:rsidRPr="006B1294">
        <w:rPr>
          <w:lang w:val="en-US"/>
        </w:rPr>
        <w:t>The beginning of the second half of the 20th century. is associated with the emergence of chemistry of semiconductors (see Semiconductors, Semiconductor Materials), and somewhat later - with the development of planar integrated circuit technology. Before the inorganic chemistry there were problems of obtaining especially pure substances, which required a sharp improvement in the methods of purification and analysis. Instrumental methods of analysis in this field of inorganic chemistry completely supplanted the traditional.</w:t>
      </w:r>
    </w:p>
    <w:p w:rsidR="00AA4295" w:rsidRDefault="00187BD4" w:rsidP="00FB03B7">
      <w:pPr>
        <w:spacing w:after="0" w:line="240" w:lineRule="auto"/>
        <w:ind w:firstLine="567"/>
        <w:jc w:val="both"/>
        <w:rPr>
          <w:lang w:val="en-US"/>
        </w:rPr>
      </w:pPr>
      <w:r w:rsidRPr="006B1294">
        <w:rPr>
          <w:lang w:val="en-US"/>
        </w:rPr>
        <w:t>In connection with the development of rocket and space technology, as well as chemical sources of current in the second half of the 20th century, The chemistry of energy-saturated compounds-the strongest oxidants and reducing agents-began to acquire an independent significance. Later, more and more attention was paid to solid sources (accumulators) of various gases - oxygen, hydrogen (see Hydrogen energy), fluorine, etc. - for fuel cells, gas lasers, life support systems for space stations and ships .</w:t>
      </w:r>
    </w:p>
    <w:p w:rsidR="00AA4295" w:rsidRDefault="00187BD4" w:rsidP="00FB03B7">
      <w:pPr>
        <w:spacing w:after="0" w:line="240" w:lineRule="auto"/>
        <w:ind w:firstLine="567"/>
        <w:jc w:val="both"/>
        <w:rPr>
          <w:lang w:val="en-US"/>
        </w:rPr>
      </w:pPr>
      <w:r w:rsidRPr="006B1294">
        <w:rPr>
          <w:lang w:val="en-US"/>
        </w:rPr>
        <w:t>The chemistry of REE (see Rare Earth Elements) is close to the chemistry of some rare metals and actinide chemistry, which is associated with certain analogies in the electronic structure and chemical properties of all these elements and determines their joint presence in some natural sources. The unique properties of REE have been studied and implemented only since the 60-70s. A feature of these elements is the proximity of their chemical and many physical properties, which led to the need to overcome difficulties in isolating, deep cleaning and identifying individual elements. Interest in this area of ​​inorganic chemistry is increasing in connection with the discovery of high-temperature oxide superconductors.</w:t>
      </w:r>
    </w:p>
    <w:p w:rsidR="00AA4295" w:rsidRDefault="00187BD4" w:rsidP="00FB03B7">
      <w:pPr>
        <w:spacing w:after="0" w:line="240" w:lineRule="auto"/>
        <w:ind w:firstLine="567"/>
        <w:jc w:val="both"/>
        <w:rPr>
          <w:lang w:val="en-US"/>
        </w:rPr>
      </w:pPr>
      <w:r w:rsidRPr="006B1294">
        <w:rPr>
          <w:lang w:val="en-US"/>
        </w:rPr>
        <w:t>Chemistry of noble gases originated in 1962, when N. Bartlett received the first chemical compound of xenon - XePtF6. Nowadays, krypton difluoride, xenon fluoride, as well as radon fluorides, xenon oxides and chlorides, xenates and perksenates, numerous complex compounds containing xenon and krypton are known. Many compounds of noble gases can be obtained only under conditions of physical activation of the reagents; are thermodynamically unstable substances and the strongest oxidants, therefore the development of this section of inorganic chemistry required the development of specific methods of synthesis and research. The discovery of compounds of noble gases was of fundamental importance and led to a modification of the periodic table of chemical elements - the exclusion of the "zero" group and the placement of noble gases in group VIII.</w:t>
      </w:r>
      <w:r w:rsidRPr="006B1294">
        <w:rPr>
          <w:lang w:val="en-US"/>
        </w:rPr>
        <w:br/>
      </w:r>
      <w:r w:rsidRPr="006B1294">
        <w:rPr>
          <w:lang w:val="en-US"/>
        </w:rPr>
        <w:lastRenderedPageBreak/>
        <w:t>In the 70's. The chemistry of hydrides, especially metal hydrides and intermetallic compounds (see Hydrides) has received a new impetus for development, in connection with the prospect of using them as fuel sources for autonomous power systems.</w:t>
      </w:r>
    </w:p>
    <w:p w:rsidR="00AA4295" w:rsidRDefault="00187BD4" w:rsidP="00FB03B7">
      <w:pPr>
        <w:spacing w:after="0" w:line="240" w:lineRule="auto"/>
        <w:ind w:firstLine="567"/>
        <w:jc w:val="both"/>
        <w:rPr>
          <w:lang w:val="en-US"/>
        </w:rPr>
      </w:pPr>
      <w:r w:rsidRPr="006B1294">
        <w:rPr>
          <w:lang w:val="en-US"/>
        </w:rPr>
        <w:t>Solid state chemistry, which has been experiencing from the 60s to the 70s. a period of rapid development, contributed to the acceleration of the development of many key questions for inorganic chemistry. Among these questions are the nature of non-stoichiometric substances and amorphous substances, the effect of minor changes in the composition of crystals on their properties, etc. Inorganic chemistry pays great attention to inorganic materials - such areas of inorganic chemistry as materials chemistry for electronics, the direction associated with chemical sensors is formed.</w:t>
      </w:r>
    </w:p>
    <w:p w:rsidR="00187BD4" w:rsidRPr="001146EC" w:rsidRDefault="00187BD4" w:rsidP="00FB03B7">
      <w:pPr>
        <w:spacing w:after="0" w:line="240" w:lineRule="auto"/>
        <w:ind w:firstLine="567"/>
        <w:jc w:val="both"/>
        <w:rPr>
          <w:lang w:val="en-US"/>
        </w:rPr>
      </w:pPr>
      <w:r w:rsidRPr="006B1294">
        <w:rPr>
          <w:lang w:val="en-US"/>
        </w:rPr>
        <w:t>The discovery made in 1986 by I.Bednorets and K.Muller, marked the beginning of yet another area of ​​inorganic chemistry and solid state chemistry, the chemistry of high-temperature superconductors.</w:t>
      </w:r>
    </w:p>
    <w:p w:rsidR="00180994" w:rsidRPr="001146EC" w:rsidRDefault="00180994" w:rsidP="001146EC">
      <w:pPr>
        <w:spacing w:after="0" w:line="240" w:lineRule="auto"/>
        <w:ind w:left="360" w:firstLine="567"/>
        <w:jc w:val="both"/>
        <w:rPr>
          <w:lang w:val="en-US"/>
        </w:rPr>
      </w:pPr>
    </w:p>
    <w:p w:rsidR="00187BD4" w:rsidRDefault="00187BD4" w:rsidP="001146EC">
      <w:pPr>
        <w:spacing w:after="0" w:line="240" w:lineRule="auto"/>
        <w:ind w:left="360" w:firstLine="567"/>
        <w:jc w:val="both"/>
        <w:rPr>
          <w:lang w:val="en-US"/>
        </w:rPr>
      </w:pPr>
    </w:p>
    <w:p w:rsidR="006B2789" w:rsidRPr="006B1294" w:rsidRDefault="006B2789" w:rsidP="00AA4295">
      <w:pPr>
        <w:spacing w:after="0" w:line="240" w:lineRule="auto"/>
        <w:ind w:firstLine="567"/>
        <w:jc w:val="both"/>
        <w:rPr>
          <w:lang w:val="en-US"/>
        </w:rPr>
      </w:pPr>
      <w:r w:rsidRPr="00FB03B7">
        <w:rPr>
          <w:b/>
          <w:lang w:val="en-US"/>
        </w:rPr>
        <w:t xml:space="preserve">Lecture 15. </w:t>
      </w:r>
      <w:r w:rsidRPr="006B1294">
        <w:rPr>
          <w:b/>
          <w:lang w:val="en-US"/>
        </w:rPr>
        <w:t>History of the department: past, present, development prospects. The basic directions of educational and scientific activity of the department</w:t>
      </w:r>
    </w:p>
    <w:p w:rsidR="006B2789" w:rsidRPr="006B1294" w:rsidRDefault="006B2789" w:rsidP="001146EC">
      <w:pPr>
        <w:spacing w:after="0" w:line="240" w:lineRule="auto"/>
        <w:ind w:firstLine="567"/>
        <w:jc w:val="both"/>
        <w:rPr>
          <w:lang w:val="en-US"/>
        </w:rPr>
      </w:pPr>
    </w:p>
    <w:p w:rsidR="007C3739" w:rsidRPr="007C3739" w:rsidRDefault="006B2789" w:rsidP="006D3D12">
      <w:pPr>
        <w:pStyle w:val="a3"/>
        <w:numPr>
          <w:ilvl w:val="1"/>
          <w:numId w:val="51"/>
        </w:numPr>
        <w:tabs>
          <w:tab w:val="left" w:pos="709"/>
          <w:tab w:val="left" w:pos="851"/>
          <w:tab w:val="left" w:pos="993"/>
          <w:tab w:val="left" w:pos="1276"/>
        </w:tabs>
        <w:spacing w:after="0" w:line="240" w:lineRule="auto"/>
        <w:ind w:left="0" w:firstLine="567"/>
        <w:jc w:val="both"/>
        <w:rPr>
          <w:lang w:val="en-US"/>
        </w:rPr>
      </w:pPr>
      <w:r w:rsidRPr="007C3739">
        <w:rPr>
          <w:lang w:val="en-US"/>
        </w:rPr>
        <w:t>Main information about department of Chemical technology of inorganic substances</w:t>
      </w:r>
    </w:p>
    <w:p w:rsidR="006B2789" w:rsidRPr="007C3739" w:rsidRDefault="006B2789" w:rsidP="006D3D12">
      <w:pPr>
        <w:pStyle w:val="a3"/>
        <w:numPr>
          <w:ilvl w:val="1"/>
          <w:numId w:val="51"/>
        </w:numPr>
        <w:tabs>
          <w:tab w:val="left" w:pos="709"/>
          <w:tab w:val="left" w:pos="851"/>
          <w:tab w:val="left" w:pos="993"/>
          <w:tab w:val="left" w:pos="1276"/>
        </w:tabs>
        <w:spacing w:after="0" w:line="240" w:lineRule="auto"/>
        <w:ind w:left="0" w:firstLine="567"/>
        <w:jc w:val="both"/>
        <w:rPr>
          <w:lang w:val="en-US"/>
        </w:rPr>
      </w:pPr>
      <w:r w:rsidRPr="007C3739">
        <w:rPr>
          <w:lang w:val="en-US"/>
        </w:rPr>
        <w:t>Scientific activity of the chair</w:t>
      </w:r>
    </w:p>
    <w:p w:rsidR="006B2789" w:rsidRPr="00FB03B7" w:rsidRDefault="006B2789" w:rsidP="006D3D12">
      <w:pPr>
        <w:pStyle w:val="rtecenter"/>
        <w:numPr>
          <w:ilvl w:val="1"/>
          <w:numId w:val="51"/>
        </w:numPr>
        <w:tabs>
          <w:tab w:val="left" w:pos="709"/>
          <w:tab w:val="left" w:pos="851"/>
          <w:tab w:val="left" w:pos="993"/>
          <w:tab w:val="left" w:pos="1276"/>
        </w:tabs>
        <w:spacing w:before="0" w:beforeAutospacing="0" w:after="0" w:afterAutospacing="0"/>
        <w:ind w:left="0" w:firstLine="567"/>
        <w:jc w:val="both"/>
        <w:rPr>
          <w:sz w:val="28"/>
          <w:szCs w:val="28"/>
          <w:lang w:val="en-US"/>
        </w:rPr>
      </w:pPr>
      <w:r w:rsidRPr="00FB03B7">
        <w:rPr>
          <w:rStyle w:val="a8"/>
          <w:rFonts w:eastAsiaTheme="majorEastAsia"/>
          <w:b w:val="0"/>
          <w:sz w:val="28"/>
          <w:szCs w:val="28"/>
          <w:lang w:val="en-US"/>
        </w:rPr>
        <w:t xml:space="preserve">Modular educational program </w:t>
      </w:r>
      <w:r w:rsidRPr="00FB03B7">
        <w:rPr>
          <w:sz w:val="28"/>
          <w:szCs w:val="28"/>
          <w:lang w:val="en-US"/>
        </w:rPr>
        <w:t>“</w:t>
      </w:r>
      <w:r w:rsidRPr="00FB03B7">
        <w:rPr>
          <w:rStyle w:val="a8"/>
          <w:b w:val="0"/>
          <w:sz w:val="28"/>
          <w:szCs w:val="28"/>
          <w:lang w:val="en-US"/>
        </w:rPr>
        <w:t>Processing of mineral and technogenic raw materials</w:t>
      </w:r>
      <w:r w:rsidRPr="00FB03B7">
        <w:rPr>
          <w:sz w:val="28"/>
          <w:szCs w:val="28"/>
          <w:lang w:val="en-US"/>
        </w:rPr>
        <w:t>”</w:t>
      </w:r>
    </w:p>
    <w:p w:rsidR="006B2789" w:rsidRDefault="006B2789" w:rsidP="001146EC">
      <w:pPr>
        <w:spacing w:after="0" w:line="240" w:lineRule="auto"/>
        <w:ind w:firstLine="567"/>
        <w:jc w:val="both"/>
        <w:rPr>
          <w:lang w:val="en-US"/>
        </w:rPr>
      </w:pPr>
    </w:p>
    <w:p w:rsidR="00AA4295" w:rsidRPr="006B1294" w:rsidRDefault="00AA4295" w:rsidP="001146EC">
      <w:pPr>
        <w:spacing w:after="0" w:line="240" w:lineRule="auto"/>
        <w:ind w:firstLine="567"/>
        <w:jc w:val="both"/>
        <w:rPr>
          <w:lang w:val="en-US"/>
        </w:rPr>
      </w:pPr>
    </w:p>
    <w:p w:rsidR="006B2789" w:rsidRPr="00AA4295" w:rsidRDefault="006B2789" w:rsidP="006D3D12">
      <w:pPr>
        <w:pStyle w:val="a3"/>
        <w:numPr>
          <w:ilvl w:val="1"/>
          <w:numId w:val="36"/>
        </w:numPr>
        <w:spacing w:after="0" w:line="240" w:lineRule="auto"/>
        <w:ind w:left="0" w:firstLine="567"/>
        <w:jc w:val="both"/>
        <w:rPr>
          <w:b/>
          <w:lang w:val="en-US"/>
        </w:rPr>
      </w:pPr>
      <w:r w:rsidRPr="00AA4295">
        <w:rPr>
          <w:b/>
          <w:lang w:val="en-US"/>
        </w:rPr>
        <w:t>Main information about department of Chemical technology of inorganic substances</w:t>
      </w:r>
    </w:p>
    <w:p w:rsidR="00AA4295" w:rsidRDefault="00AA4295" w:rsidP="00FB03B7">
      <w:pPr>
        <w:spacing w:after="0" w:line="240" w:lineRule="auto"/>
        <w:ind w:firstLine="567"/>
        <w:jc w:val="both"/>
        <w:rPr>
          <w:lang w:val="en-US"/>
        </w:rPr>
      </w:pPr>
    </w:p>
    <w:p w:rsidR="006B2789" w:rsidRPr="006B1294" w:rsidRDefault="006B2789" w:rsidP="00FB03B7">
      <w:pPr>
        <w:spacing w:after="0" w:line="240" w:lineRule="auto"/>
        <w:ind w:firstLine="567"/>
        <w:jc w:val="both"/>
        <w:rPr>
          <w:lang w:val="en-US"/>
        </w:rPr>
      </w:pPr>
      <w:r w:rsidRPr="006B1294">
        <w:rPr>
          <w:lang w:val="en-US"/>
        </w:rPr>
        <w:t xml:space="preserve">The department was founded in 1962. Since that moment it trained more than 2200 chemist-technologist specialists. </w:t>
      </w:r>
    </w:p>
    <w:p w:rsidR="00AA4295" w:rsidRDefault="006B2789" w:rsidP="00FB03B7">
      <w:pPr>
        <w:spacing w:after="0" w:line="240" w:lineRule="auto"/>
        <w:ind w:firstLine="567"/>
        <w:jc w:val="both"/>
        <w:rPr>
          <w:lang w:val="en-US"/>
        </w:rPr>
      </w:pPr>
      <w:r w:rsidRPr="006B1294">
        <w:rPr>
          <w:lang w:val="en-US"/>
        </w:rPr>
        <w:t>Currently, the department "Chemical technology of inorganic substances" provides training bachelors, masters and doctors PhD in the direction 5</w:t>
      </w:r>
      <w:r w:rsidRPr="001146EC">
        <w:t>В</w:t>
      </w:r>
      <w:r w:rsidRPr="006B1294">
        <w:rPr>
          <w:lang w:val="en-US"/>
        </w:rPr>
        <w:t>072000, 6</w:t>
      </w:r>
      <w:r w:rsidRPr="001146EC">
        <w:t>М</w:t>
      </w:r>
      <w:r w:rsidRPr="006B1294">
        <w:rPr>
          <w:lang w:val="en-US"/>
        </w:rPr>
        <w:t>072000, 6D072000 - "Chemical technology of inorganic substances."</w:t>
      </w:r>
      <w:r w:rsidRPr="006B1294">
        <w:rPr>
          <w:lang w:val="en-US"/>
        </w:rPr>
        <w:br/>
        <w:t xml:space="preserve">30 professors, including 7 doctors of sciences, professors and 12 candidates of sciences, associate professors, 3 PhDs and 7 masters of sciences, among whom the holders of the grant "The best teacher", are among the teachers of the department in the Kazakh, Russian and English languages. high school »Moldabekov Sh.M. - Academician of NIA RK, Doctor of Technical Sciences, Professor, laureate of the State Prize of the Republic of Kazakhstan in the field of science, technology and education; Zhantasov K.T. - Doctor of Technical Sciences, Professor, laureate of the State Prize of the Republic of Kazakhstan in the field of science, technology and </w:t>
      </w:r>
      <w:r w:rsidRPr="006B1294">
        <w:rPr>
          <w:lang w:val="en-US"/>
        </w:rPr>
        <w:lastRenderedPageBreak/>
        <w:t>education; Besterekov U.B. - Doctor of Technical Sciences, Professor, Tleuov AS - Doctor of technical sciences, professor, Zhekeev MK - Doctor of Technical Sciences, Professor, Tleuova S.T. - Ph.D., Associate Professor and Seitmagzimova G.M. - Ph.D., associate professor, and also doctors of sciences, professors Sataev MS, Eskendirov MZ. and etc.</w:t>
      </w:r>
    </w:p>
    <w:p w:rsidR="006B2789" w:rsidRPr="006B1294" w:rsidRDefault="006B2789" w:rsidP="00FB03B7">
      <w:pPr>
        <w:spacing w:after="0" w:line="240" w:lineRule="auto"/>
        <w:ind w:firstLine="567"/>
        <w:jc w:val="both"/>
        <w:rPr>
          <w:lang w:val="en-US"/>
        </w:rPr>
      </w:pPr>
      <w:r w:rsidRPr="006B1294">
        <w:rPr>
          <w:lang w:val="en-US"/>
        </w:rPr>
        <w:t>Experienced professors and associate professors of the department are involved in the training of undergraduates. Foreign professors and scientists are also involved in the training: Dr. Stefan Marts, Ph.D., Professor Frits Kühn (Munich, Germany), Doctor of Technical Sciences, Professor Dormeshkin O .B. (BSTU, Minsk, Belarus), Doctor of Technical Sciences. professor Petropavlovskiy I.A. (Mendeleyev University of Chemical Technology, Moscow, Russia).</w:t>
      </w:r>
    </w:p>
    <w:p w:rsidR="006B2789" w:rsidRPr="006B1294" w:rsidRDefault="006B2789" w:rsidP="00FB03B7">
      <w:pPr>
        <w:spacing w:after="0" w:line="240" w:lineRule="auto"/>
        <w:ind w:firstLine="567"/>
        <w:jc w:val="both"/>
        <w:rPr>
          <w:lang w:val="en-US"/>
        </w:rPr>
      </w:pPr>
    </w:p>
    <w:p w:rsidR="006B2789" w:rsidRPr="00AA4295" w:rsidRDefault="00AA4295" w:rsidP="00FB03B7">
      <w:pPr>
        <w:spacing w:after="0" w:line="240" w:lineRule="auto"/>
        <w:ind w:firstLine="567"/>
        <w:jc w:val="both"/>
        <w:rPr>
          <w:b/>
          <w:lang w:val="en-US"/>
        </w:rPr>
      </w:pPr>
      <w:r w:rsidRPr="00AA4295">
        <w:rPr>
          <w:b/>
          <w:lang w:val="en-US"/>
        </w:rPr>
        <w:t>15.</w:t>
      </w:r>
      <w:r w:rsidR="006B2789" w:rsidRPr="00AA4295">
        <w:rPr>
          <w:b/>
          <w:lang w:val="en-US"/>
        </w:rPr>
        <w:t>2 Scientific activity of the chair</w:t>
      </w:r>
    </w:p>
    <w:p w:rsidR="00AA4295" w:rsidRDefault="00AA4295" w:rsidP="00FB03B7">
      <w:pPr>
        <w:spacing w:after="0" w:line="240" w:lineRule="auto"/>
        <w:ind w:firstLine="567"/>
        <w:jc w:val="both"/>
        <w:rPr>
          <w:lang w:val="en-US"/>
        </w:rPr>
      </w:pPr>
    </w:p>
    <w:p w:rsidR="00AA4295" w:rsidRDefault="006B2789" w:rsidP="00FB03B7">
      <w:pPr>
        <w:spacing w:after="0" w:line="240" w:lineRule="auto"/>
        <w:ind w:firstLine="567"/>
        <w:jc w:val="both"/>
        <w:rPr>
          <w:lang w:val="en-US"/>
        </w:rPr>
      </w:pPr>
      <w:r w:rsidRPr="006B1294">
        <w:rPr>
          <w:lang w:val="en-US"/>
        </w:rPr>
        <w:t>The main scientific direction of the department for 2016-2020. - "Studies on the development of alternative-innovative technologies for the enrichment of raw materials and the production of products for the synthesis of inorganic compounds from natural ore and mineral resources and man-caused waste from various industries." In these basic areas, research work is divided into six sections:</w:t>
      </w:r>
    </w:p>
    <w:p w:rsidR="00AA4295" w:rsidRDefault="006B2789" w:rsidP="00FB03B7">
      <w:pPr>
        <w:spacing w:after="0" w:line="240" w:lineRule="auto"/>
        <w:ind w:firstLine="567"/>
        <w:jc w:val="both"/>
        <w:rPr>
          <w:lang w:val="en-US"/>
        </w:rPr>
      </w:pPr>
      <w:r w:rsidRPr="006B1294">
        <w:rPr>
          <w:lang w:val="en-US"/>
        </w:rPr>
        <w:t>1. "Research on the development and creation of innovative technologies for the thermochemical enrichment and production of mineral fertilizers and salts from natural raw materials and man-caused wastes of various industries" - supervisor of studies Dr. Zhantasov K.T.</w:t>
      </w:r>
    </w:p>
    <w:p w:rsidR="00AA4295" w:rsidRDefault="006B2789" w:rsidP="00FB03B7">
      <w:pPr>
        <w:spacing w:after="0" w:line="240" w:lineRule="auto"/>
        <w:ind w:firstLine="567"/>
        <w:jc w:val="both"/>
        <w:rPr>
          <w:lang w:val="en-US"/>
        </w:rPr>
      </w:pPr>
      <w:r w:rsidRPr="006B1294">
        <w:rPr>
          <w:lang w:val="en-US"/>
        </w:rPr>
        <w:t>2. "Development of technology for complex processing of waste chemical and petrochemical industry with the production of mineral fertilizers" - supervisor of studies Doctor of Technical Sciences, Professor Tleuov A</w:t>
      </w:r>
      <w:r w:rsidR="00AA4295">
        <w:rPr>
          <w:lang w:val="en-US"/>
        </w:rPr>
        <w:t>.</w:t>
      </w:r>
      <w:r w:rsidRPr="006B1294">
        <w:rPr>
          <w:lang w:val="en-US"/>
        </w:rPr>
        <w:t>S</w:t>
      </w:r>
      <w:r w:rsidR="00AA4295">
        <w:rPr>
          <w:lang w:val="en-US"/>
        </w:rPr>
        <w:t>.</w:t>
      </w:r>
    </w:p>
    <w:p w:rsidR="00AA4295" w:rsidRDefault="006B2789" w:rsidP="00FB03B7">
      <w:pPr>
        <w:spacing w:after="0" w:line="240" w:lineRule="auto"/>
        <w:ind w:firstLine="567"/>
        <w:jc w:val="both"/>
        <w:rPr>
          <w:lang w:val="en-US"/>
        </w:rPr>
      </w:pPr>
      <w:r w:rsidRPr="006B1294">
        <w:rPr>
          <w:lang w:val="en-US"/>
        </w:rPr>
        <w:t>3. "Production of composite coatings for various functional purposes" - supervisor of studies Dr.Sc.</w:t>
      </w:r>
    </w:p>
    <w:p w:rsidR="00AA4295" w:rsidRDefault="006B2789" w:rsidP="00FB03B7">
      <w:pPr>
        <w:spacing w:after="0" w:line="240" w:lineRule="auto"/>
        <w:ind w:firstLine="567"/>
        <w:jc w:val="both"/>
        <w:rPr>
          <w:lang w:val="en-US"/>
        </w:rPr>
      </w:pPr>
      <w:r w:rsidRPr="006B1294">
        <w:rPr>
          <w:lang w:val="en-US"/>
        </w:rPr>
        <w:t>4. "Separation of disperse systems in the enrichment of raw materials and in the production of products of synthesis of inorganic compounds" - supervisor of studies Doctor of Technical Sciences, Professor Eskendirov M.Z.</w:t>
      </w:r>
    </w:p>
    <w:p w:rsidR="00AA4295" w:rsidRDefault="006B2789" w:rsidP="00FB03B7">
      <w:pPr>
        <w:spacing w:after="0" w:line="240" w:lineRule="auto"/>
        <w:ind w:firstLine="567"/>
        <w:jc w:val="both"/>
        <w:rPr>
          <w:lang w:val="en-US"/>
        </w:rPr>
      </w:pPr>
      <w:r w:rsidRPr="006B1294">
        <w:rPr>
          <w:lang w:val="en-US"/>
        </w:rPr>
        <w:t>5. "Studies of the process of conversion of phosphogypsum into a balanced complex fertilizer and components of building materials" - supervisor of studies Doctor of Technical Sciences, Professor Zhekeev M</w:t>
      </w:r>
      <w:r w:rsidR="00AA4295">
        <w:rPr>
          <w:lang w:val="en-US"/>
        </w:rPr>
        <w:t>.</w:t>
      </w:r>
      <w:r w:rsidRPr="006B1294">
        <w:rPr>
          <w:lang w:val="en-US"/>
        </w:rPr>
        <w:t>K</w:t>
      </w:r>
      <w:r w:rsidR="00AA4295">
        <w:rPr>
          <w:lang w:val="en-US"/>
        </w:rPr>
        <w:t>.</w:t>
      </w:r>
    </w:p>
    <w:p w:rsidR="00AA4295" w:rsidRDefault="006B2789" w:rsidP="00FB03B7">
      <w:pPr>
        <w:spacing w:after="0" w:line="240" w:lineRule="auto"/>
        <w:ind w:firstLine="567"/>
        <w:jc w:val="both"/>
        <w:rPr>
          <w:lang w:val="en-US"/>
        </w:rPr>
      </w:pPr>
      <w:r w:rsidRPr="006B1294">
        <w:rPr>
          <w:lang w:val="en-US"/>
        </w:rPr>
        <w:t>6. "Research into the development of new technologies for the production of complex fertilizers based on waste products of phosphate production and coal mining, establishing the dependence of the physico-chemical properties of water-salt mixtures on the specific energy parameters of ions" - supervisor of studies Doctor of Technical Sciences, Professor Besterekov U.</w:t>
      </w:r>
    </w:p>
    <w:p w:rsidR="00AA4295" w:rsidRDefault="006B2789" w:rsidP="00FB03B7">
      <w:pPr>
        <w:spacing w:after="0" w:line="240" w:lineRule="auto"/>
        <w:ind w:firstLine="567"/>
        <w:jc w:val="both"/>
        <w:rPr>
          <w:lang w:val="en-US"/>
        </w:rPr>
      </w:pPr>
      <w:r w:rsidRPr="006B1294">
        <w:rPr>
          <w:lang w:val="en-US"/>
        </w:rPr>
        <w:t>The department has a student scientific group called "Young Technologist". The composition of the scientific circle includes students 1, 2, 3, 4 courses on specialty 5</w:t>
      </w:r>
      <w:r w:rsidRPr="001146EC">
        <w:t>В</w:t>
      </w:r>
      <w:r w:rsidRPr="006B1294">
        <w:rPr>
          <w:lang w:val="en-US"/>
        </w:rPr>
        <w:t xml:space="preserve">072000 - "Chemical technology of inorganic substances." The activity of the student scientific circle is carried out according to the plan approved at the beginning </w:t>
      </w:r>
      <w:r w:rsidRPr="006B1294">
        <w:rPr>
          <w:lang w:val="en-US"/>
        </w:rPr>
        <w:lastRenderedPageBreak/>
        <w:t>of the academic year. At the moment, the head of the scientific circle is a student of the group HT-13-1k1 Iskakova Talshyn.</w:t>
      </w:r>
    </w:p>
    <w:p w:rsidR="00AA4295" w:rsidRDefault="006B2789" w:rsidP="00FB03B7">
      <w:pPr>
        <w:spacing w:after="0" w:line="240" w:lineRule="auto"/>
        <w:ind w:firstLine="567"/>
        <w:jc w:val="both"/>
        <w:rPr>
          <w:lang w:val="en-US"/>
        </w:rPr>
      </w:pPr>
      <w:r w:rsidRPr="006B1294">
        <w:rPr>
          <w:lang w:val="en-US"/>
        </w:rPr>
        <w:t>Scientific research work of students, organized in a scientific circle, is the initial stage of scientific research. The purpose of this circle is to help consolidate, deepen and generalize the knowledge gained by students during the training and application of this knowledge to solving specific technical, scientific, economic and production problems in the field of chemical technology of inorganic substances. Students of the scientific circle "Young Technologist" are engaged in science in laboratories under the direction of the faculty of the faculty.</w:t>
      </w:r>
    </w:p>
    <w:p w:rsidR="006B2789" w:rsidRPr="006B1294" w:rsidRDefault="006B2789" w:rsidP="00FB03B7">
      <w:pPr>
        <w:spacing w:after="0" w:line="240" w:lineRule="auto"/>
        <w:ind w:firstLine="567"/>
        <w:jc w:val="both"/>
        <w:rPr>
          <w:lang w:val="en-US"/>
        </w:rPr>
      </w:pPr>
      <w:r w:rsidRPr="006B1294">
        <w:rPr>
          <w:lang w:val="en-US"/>
        </w:rPr>
        <w:t>The results of research work are discussed annually at student scientific conferences held at the level of higher schools and the university. As a result of the conference, the best scientific works take part in the Republican competitions of student works.</w:t>
      </w:r>
    </w:p>
    <w:p w:rsidR="006B2789" w:rsidRPr="006B1294" w:rsidRDefault="006B2789" w:rsidP="00FB03B7">
      <w:pPr>
        <w:spacing w:after="0" w:line="240" w:lineRule="auto"/>
        <w:ind w:firstLine="567"/>
        <w:jc w:val="both"/>
        <w:rPr>
          <w:lang w:val="en-US"/>
        </w:rPr>
      </w:pPr>
    </w:p>
    <w:p w:rsidR="006B2789" w:rsidRPr="00AA4295" w:rsidRDefault="00AA4295" w:rsidP="00FB03B7">
      <w:pPr>
        <w:pStyle w:val="rtecenter"/>
        <w:spacing w:before="0" w:beforeAutospacing="0" w:after="0" w:afterAutospacing="0"/>
        <w:ind w:firstLine="567"/>
        <w:jc w:val="both"/>
        <w:rPr>
          <w:sz w:val="28"/>
          <w:szCs w:val="28"/>
          <w:lang w:val="en-US"/>
        </w:rPr>
      </w:pPr>
      <w:r w:rsidRPr="00AA4295">
        <w:rPr>
          <w:rStyle w:val="a8"/>
          <w:rFonts w:eastAsiaTheme="majorEastAsia"/>
          <w:sz w:val="28"/>
          <w:szCs w:val="28"/>
          <w:lang w:val="en-US"/>
        </w:rPr>
        <w:t>15.3</w:t>
      </w:r>
      <w:r w:rsidR="006B2789" w:rsidRPr="00AA4295">
        <w:rPr>
          <w:rStyle w:val="a8"/>
          <w:rFonts w:eastAsiaTheme="majorEastAsia"/>
          <w:sz w:val="28"/>
          <w:szCs w:val="28"/>
          <w:lang w:val="en-US"/>
        </w:rPr>
        <w:t xml:space="preserve"> Modular educational program </w:t>
      </w:r>
      <w:r w:rsidR="006B2789" w:rsidRPr="00AA4295">
        <w:rPr>
          <w:sz w:val="28"/>
          <w:szCs w:val="28"/>
          <w:lang w:val="en-US"/>
        </w:rPr>
        <w:t>“</w:t>
      </w:r>
      <w:r w:rsidR="006B2789" w:rsidRPr="00AA4295">
        <w:rPr>
          <w:rStyle w:val="a8"/>
          <w:sz w:val="28"/>
          <w:szCs w:val="28"/>
          <w:lang w:val="en-US"/>
        </w:rPr>
        <w:t>Processing of mineral and technogenic raw materials</w:t>
      </w:r>
      <w:r w:rsidR="006B2789" w:rsidRPr="00AA4295">
        <w:rPr>
          <w:sz w:val="28"/>
          <w:szCs w:val="28"/>
          <w:lang w:val="en-US"/>
        </w:rPr>
        <w:t>”</w:t>
      </w:r>
    </w:p>
    <w:p w:rsidR="00AA4295" w:rsidRDefault="00AA4295" w:rsidP="00FB03B7">
      <w:pPr>
        <w:spacing w:after="0" w:line="240" w:lineRule="auto"/>
        <w:ind w:firstLine="567"/>
        <w:jc w:val="both"/>
        <w:rPr>
          <w:rFonts w:eastAsia="Times New Roman"/>
          <w:b/>
          <w:bCs/>
          <w:lang w:val="en-US" w:eastAsia="ru-RU"/>
        </w:rPr>
      </w:pPr>
    </w:p>
    <w:p w:rsidR="006B2789" w:rsidRPr="00AA4295" w:rsidRDefault="006B2789" w:rsidP="00FB03B7">
      <w:pPr>
        <w:spacing w:after="0" w:line="240" w:lineRule="auto"/>
        <w:ind w:firstLine="567"/>
        <w:jc w:val="both"/>
        <w:rPr>
          <w:rFonts w:eastAsia="Times New Roman"/>
          <w:lang w:val="en-US" w:eastAsia="ru-RU"/>
        </w:rPr>
      </w:pPr>
      <w:r w:rsidRPr="00AA4295">
        <w:rPr>
          <w:rFonts w:eastAsia="Times New Roman"/>
          <w:bCs/>
          <w:lang w:val="en-US" w:eastAsia="ru-RU"/>
        </w:rPr>
        <w:t>Goals of the study program «Processing of mineral and technogenic raw materials»</w:t>
      </w:r>
    </w:p>
    <w:p w:rsidR="006B2789" w:rsidRPr="001146EC" w:rsidRDefault="006B2789" w:rsidP="00FB03B7">
      <w:pPr>
        <w:spacing w:after="0" w:line="240" w:lineRule="auto"/>
        <w:ind w:firstLine="567"/>
        <w:jc w:val="both"/>
        <w:rPr>
          <w:rFonts w:eastAsia="Times New Roman"/>
          <w:lang w:val="en-US" w:eastAsia="ru-RU"/>
        </w:rPr>
      </w:pPr>
      <w:r w:rsidRPr="001146EC">
        <w:rPr>
          <w:rFonts w:eastAsia="Times New Roman"/>
          <w:lang w:val="en-US" w:eastAsia="ru-RU"/>
        </w:rPr>
        <w:t>The goals of the study program (SP) correspond to the 6-th level of the National framework of qualifications of the Republic of Kazakhstan, harmonized with the Dublin Descriptors, with the European Qualifications Framework for Lifelong Learning.</w:t>
      </w:r>
    </w:p>
    <w:p w:rsidR="006B2789" w:rsidRPr="001146EC" w:rsidRDefault="006B2789" w:rsidP="00FB03B7">
      <w:pPr>
        <w:spacing w:after="0" w:line="240" w:lineRule="auto"/>
        <w:ind w:firstLine="567"/>
        <w:jc w:val="both"/>
        <w:rPr>
          <w:lang w:val="en-US"/>
        </w:rPr>
      </w:pPr>
      <w:r w:rsidRPr="001146EC">
        <w:rPr>
          <w:lang w:val="en-US"/>
        </w:rPr>
        <w:t>Goals of the program:</w:t>
      </w:r>
    </w:p>
    <w:p w:rsidR="006B2789" w:rsidRPr="001146EC" w:rsidRDefault="006B2789" w:rsidP="00FB03B7">
      <w:pPr>
        <w:spacing w:after="0" w:line="240" w:lineRule="auto"/>
        <w:ind w:firstLine="567"/>
        <w:jc w:val="both"/>
        <w:rPr>
          <w:lang w:val="en-US"/>
        </w:rPr>
      </w:pPr>
      <w:r w:rsidRPr="001146EC">
        <w:rPr>
          <w:lang w:val="en-US"/>
        </w:rPr>
        <w:t>G1. Training of specialists of  a new formation skilled with deep fundamental knowledge; specialists who are  initiative, adjusted to the changing demands of labor and technology market.</w:t>
      </w:r>
    </w:p>
    <w:p w:rsidR="006B2789" w:rsidRPr="001146EC" w:rsidRDefault="006B2789" w:rsidP="00FB03B7">
      <w:pPr>
        <w:spacing w:after="0" w:line="240" w:lineRule="auto"/>
        <w:ind w:firstLine="567"/>
        <w:jc w:val="both"/>
        <w:rPr>
          <w:lang w:val="en-US"/>
        </w:rPr>
      </w:pPr>
      <w:r w:rsidRPr="001146EC">
        <w:rPr>
          <w:lang w:val="en-US"/>
        </w:rPr>
        <w:t>G2. Training of specialists skilled with highly advanced technologies of  inorganic substances and materials synthesis and with fundamental knowledge of natural and mathematical sciences</w:t>
      </w:r>
    </w:p>
    <w:p w:rsidR="006B2789" w:rsidRPr="001146EC" w:rsidRDefault="006B2789" w:rsidP="00FB03B7">
      <w:pPr>
        <w:spacing w:after="0" w:line="240" w:lineRule="auto"/>
        <w:ind w:firstLine="567"/>
        <w:jc w:val="both"/>
        <w:rPr>
          <w:lang w:val="en-US"/>
        </w:rPr>
      </w:pPr>
      <w:r w:rsidRPr="001146EC">
        <w:rPr>
          <w:lang w:val="en-US"/>
        </w:rPr>
        <w:t>G3. Training of specialists who are able to  use their theoretical knowledge in practice, to assess and to analyze the current state of the processing technology  of mineral raw materials and industrial waste to produce inorganic acids, salts and fertilizers, to identify and formulate problems</w:t>
      </w:r>
    </w:p>
    <w:p w:rsidR="006B2789" w:rsidRPr="001146EC" w:rsidRDefault="006B2789" w:rsidP="00FB03B7">
      <w:pPr>
        <w:spacing w:after="0" w:line="240" w:lineRule="auto"/>
        <w:ind w:firstLine="567"/>
        <w:jc w:val="both"/>
        <w:rPr>
          <w:lang w:val="en-US"/>
        </w:rPr>
      </w:pPr>
      <w:r w:rsidRPr="001146EC">
        <w:rPr>
          <w:lang w:val="en-US"/>
        </w:rPr>
        <w:t>G4. Training of specialists who are able to demonstrate the conceptual, analytical and logical thinking skills, having a creative approach to work activities.</w:t>
      </w:r>
    </w:p>
    <w:p w:rsidR="006B2789" w:rsidRPr="001146EC" w:rsidRDefault="006B2789" w:rsidP="00FB03B7">
      <w:pPr>
        <w:spacing w:after="0" w:line="240" w:lineRule="auto"/>
        <w:ind w:firstLine="567"/>
        <w:jc w:val="both"/>
        <w:rPr>
          <w:rFonts w:eastAsia="Times New Roman"/>
          <w:lang w:val="en-US" w:eastAsia="ru-RU"/>
        </w:rPr>
      </w:pPr>
      <w:r w:rsidRPr="001146EC">
        <w:rPr>
          <w:lang w:val="en-US"/>
        </w:rPr>
        <w:t>G5. Training of specialists  knowing the state and one foreign language  at an advanced level  and who are able to work in a national and international team and to master a strategy of Lifelong Learning</w:t>
      </w:r>
    </w:p>
    <w:p w:rsidR="00AA4295" w:rsidRDefault="00AA4295" w:rsidP="00AA4295">
      <w:pPr>
        <w:spacing w:after="0" w:line="240" w:lineRule="auto"/>
        <w:ind w:left="567"/>
        <w:jc w:val="both"/>
        <w:rPr>
          <w:rFonts w:eastAsia="Times New Roman"/>
          <w:b/>
          <w:bCs/>
          <w:lang w:val="en-US" w:eastAsia="ru-RU"/>
        </w:rPr>
      </w:pPr>
    </w:p>
    <w:p w:rsidR="00DD4CFB" w:rsidRDefault="00DD4CFB" w:rsidP="00AA4295">
      <w:pPr>
        <w:spacing w:after="0" w:line="240" w:lineRule="auto"/>
        <w:ind w:left="567"/>
        <w:jc w:val="center"/>
        <w:rPr>
          <w:rFonts w:eastAsia="Times New Roman"/>
          <w:b/>
          <w:bCs/>
          <w:lang w:eastAsia="ru-RU"/>
        </w:rPr>
      </w:pPr>
    </w:p>
    <w:p w:rsidR="00DD4CFB" w:rsidRDefault="00DD4CFB" w:rsidP="00AA4295">
      <w:pPr>
        <w:spacing w:after="0" w:line="240" w:lineRule="auto"/>
        <w:ind w:left="567"/>
        <w:jc w:val="center"/>
        <w:rPr>
          <w:rFonts w:eastAsia="Times New Roman"/>
          <w:b/>
          <w:bCs/>
          <w:lang w:eastAsia="ru-RU"/>
        </w:rPr>
      </w:pPr>
    </w:p>
    <w:p w:rsidR="00DD4CFB" w:rsidRDefault="00DD4CFB" w:rsidP="00AA4295">
      <w:pPr>
        <w:spacing w:after="0" w:line="240" w:lineRule="auto"/>
        <w:ind w:left="567"/>
        <w:jc w:val="center"/>
        <w:rPr>
          <w:rFonts w:eastAsia="Times New Roman"/>
          <w:b/>
          <w:bCs/>
          <w:lang w:eastAsia="ru-RU"/>
        </w:rPr>
      </w:pPr>
    </w:p>
    <w:p w:rsidR="00DD4CFB" w:rsidRDefault="00DD4CFB" w:rsidP="00AA4295">
      <w:pPr>
        <w:spacing w:after="0" w:line="240" w:lineRule="auto"/>
        <w:ind w:left="567"/>
        <w:jc w:val="center"/>
        <w:rPr>
          <w:rFonts w:eastAsia="Times New Roman"/>
          <w:b/>
          <w:bCs/>
          <w:lang w:eastAsia="ru-RU"/>
        </w:rPr>
      </w:pPr>
    </w:p>
    <w:p w:rsidR="006B2789" w:rsidRPr="001146EC" w:rsidRDefault="006B2789" w:rsidP="00AA4295">
      <w:pPr>
        <w:spacing w:after="0" w:line="240" w:lineRule="auto"/>
        <w:ind w:left="567"/>
        <w:jc w:val="center"/>
        <w:rPr>
          <w:rFonts w:eastAsia="Times New Roman"/>
          <w:lang w:val="en-US" w:eastAsia="ru-RU"/>
        </w:rPr>
      </w:pPr>
      <w:r w:rsidRPr="001146EC">
        <w:rPr>
          <w:rFonts w:eastAsia="Times New Roman"/>
          <w:b/>
          <w:bCs/>
          <w:lang w:val="en-US" w:eastAsia="ru-RU"/>
        </w:rPr>
        <w:lastRenderedPageBreak/>
        <w:t>Key competencies of graduates of the study program</w:t>
      </w:r>
    </w:p>
    <w:p w:rsidR="00AA4295" w:rsidRDefault="00AA4295" w:rsidP="00FB03B7">
      <w:pPr>
        <w:spacing w:after="0" w:line="240" w:lineRule="auto"/>
        <w:ind w:firstLine="567"/>
        <w:jc w:val="both"/>
        <w:rPr>
          <w:rFonts w:eastAsia="Times New Roman"/>
          <w:lang w:val="en-US" w:eastAsia="ru-RU"/>
        </w:rPr>
      </w:pPr>
    </w:p>
    <w:p w:rsidR="006B2789" w:rsidRPr="001146EC" w:rsidRDefault="006B2789" w:rsidP="00FB03B7">
      <w:pPr>
        <w:spacing w:after="0" w:line="240" w:lineRule="auto"/>
        <w:ind w:firstLine="567"/>
        <w:jc w:val="both"/>
        <w:rPr>
          <w:rFonts w:eastAsia="Times New Roman"/>
          <w:lang w:val="en-US" w:eastAsia="ru-RU"/>
        </w:rPr>
      </w:pPr>
      <w:r w:rsidRPr="001146EC">
        <w:rPr>
          <w:rFonts w:eastAsia="Times New Roman"/>
          <w:lang w:val="en-US" w:eastAsia="ru-RU"/>
        </w:rPr>
        <w:t>A graduate of SP «Processing of mineral and technogenic raw materials» is awarded the degree of «Bachelor of engineering and technologies» in specialty 5</w:t>
      </w:r>
      <w:r w:rsidRPr="001146EC">
        <w:rPr>
          <w:rFonts w:eastAsia="Times New Roman"/>
          <w:lang w:eastAsia="ru-RU"/>
        </w:rPr>
        <w:t>В</w:t>
      </w:r>
      <w:r w:rsidRPr="001146EC">
        <w:rPr>
          <w:rFonts w:eastAsia="Times New Roman"/>
          <w:lang w:val="en-US" w:eastAsia="ru-RU"/>
        </w:rPr>
        <w:t>072000 - Chemical technology of inorganic substances.</w:t>
      </w:r>
    </w:p>
    <w:p w:rsidR="006B2789" w:rsidRPr="001146EC" w:rsidRDefault="006B2789" w:rsidP="00FB03B7">
      <w:pPr>
        <w:spacing w:after="0" w:line="240" w:lineRule="auto"/>
        <w:ind w:firstLine="567"/>
        <w:jc w:val="both"/>
        <w:rPr>
          <w:rFonts w:eastAsia="Times New Roman"/>
          <w:lang w:val="en-US" w:eastAsia="ru-RU"/>
        </w:rPr>
      </w:pPr>
      <w:r w:rsidRPr="001146EC">
        <w:rPr>
          <w:rFonts w:eastAsia="Times New Roman"/>
          <w:lang w:val="en-US" w:eastAsia="ru-RU"/>
        </w:rPr>
        <w:t>Bachelor of engineering and technologies in specialty 5</w:t>
      </w:r>
      <w:r w:rsidRPr="001146EC">
        <w:rPr>
          <w:rFonts w:eastAsia="Times New Roman"/>
          <w:lang w:eastAsia="ru-RU"/>
        </w:rPr>
        <w:t>В</w:t>
      </w:r>
      <w:r w:rsidRPr="001146EC">
        <w:rPr>
          <w:rFonts w:eastAsia="Times New Roman"/>
          <w:lang w:val="en-US" w:eastAsia="ru-RU"/>
        </w:rPr>
        <w:t>072000 - Chemical technology of inorganic substances should possess the following key competences in the field:</w:t>
      </w:r>
    </w:p>
    <w:p w:rsidR="006B2789" w:rsidRPr="001146EC" w:rsidRDefault="006B2789" w:rsidP="00FB03B7">
      <w:pPr>
        <w:spacing w:after="0" w:line="240" w:lineRule="auto"/>
        <w:ind w:firstLine="567"/>
        <w:jc w:val="both"/>
        <w:rPr>
          <w:rFonts w:eastAsia="Times New Roman"/>
          <w:lang w:val="en-US" w:eastAsia="ru-RU"/>
        </w:rPr>
      </w:pPr>
      <w:r w:rsidRPr="001146EC">
        <w:rPr>
          <w:rFonts w:eastAsia="Times New Roman"/>
          <w:lang w:val="en-US" w:eastAsia="ru-RU"/>
        </w:rPr>
        <w:t xml:space="preserve">1. </w:t>
      </w:r>
      <w:r w:rsidRPr="001146EC">
        <w:rPr>
          <w:rFonts w:eastAsia="Times New Roman"/>
          <w:i/>
          <w:iCs/>
          <w:lang w:val="en-US" w:eastAsia="ru-RU"/>
        </w:rPr>
        <w:t>of native language (Kazakh / Russian)</w:t>
      </w:r>
    </w:p>
    <w:p w:rsidR="006B2789" w:rsidRPr="001146EC" w:rsidRDefault="006B2789" w:rsidP="00FB03B7">
      <w:pPr>
        <w:spacing w:after="0" w:line="240" w:lineRule="auto"/>
        <w:ind w:firstLine="567"/>
        <w:jc w:val="both"/>
        <w:rPr>
          <w:rFonts w:eastAsia="Times New Roman"/>
          <w:lang w:val="en-US" w:eastAsia="ru-RU"/>
        </w:rPr>
      </w:pPr>
      <w:r w:rsidRPr="001146EC">
        <w:rPr>
          <w:rFonts w:eastAsia="Times New Roman"/>
          <w:lang w:val="en-US" w:eastAsia="ru-RU"/>
        </w:rPr>
        <w:t>is able to express and understand thoughts, feelings, facts and opinions in the field of processing mineral and technogenic raw materials in written and oral form (listening, speaking, reading and writing), and to interact in linguistically appropriate way and creatively in a variety of societal and cultural contexts: during studying and working.</w:t>
      </w:r>
    </w:p>
    <w:p w:rsidR="006B2789" w:rsidRPr="001146EC" w:rsidRDefault="006B2789" w:rsidP="00FB03B7">
      <w:pPr>
        <w:spacing w:after="0" w:line="240" w:lineRule="auto"/>
        <w:ind w:firstLine="567"/>
        <w:jc w:val="both"/>
        <w:rPr>
          <w:rFonts w:eastAsia="Times New Roman"/>
          <w:lang w:val="en-US" w:eastAsia="ru-RU"/>
        </w:rPr>
      </w:pPr>
      <w:r w:rsidRPr="001146EC">
        <w:rPr>
          <w:rFonts w:eastAsia="Times New Roman"/>
          <w:lang w:val="en-US" w:eastAsia="ru-RU"/>
        </w:rPr>
        <w:t>2</w:t>
      </w:r>
      <w:r w:rsidRPr="001146EC">
        <w:rPr>
          <w:rFonts w:eastAsia="Times New Roman"/>
          <w:i/>
          <w:iCs/>
          <w:lang w:val="en-US" w:eastAsia="ru-RU"/>
        </w:rPr>
        <w:t xml:space="preserve">. of foreign languages </w:t>
      </w:r>
    </w:p>
    <w:p w:rsidR="006B2789" w:rsidRPr="001146EC" w:rsidRDefault="006B2789" w:rsidP="00FB03B7">
      <w:pPr>
        <w:spacing w:after="0" w:line="240" w:lineRule="auto"/>
        <w:ind w:firstLine="567"/>
        <w:jc w:val="both"/>
        <w:rPr>
          <w:rFonts w:eastAsia="Times New Roman"/>
          <w:lang w:val="en-US" w:eastAsia="ru-RU"/>
        </w:rPr>
      </w:pPr>
      <w:r w:rsidRPr="001146EC">
        <w:rPr>
          <w:rFonts w:eastAsia="Times New Roman"/>
          <w:lang w:val="en-US" w:eastAsia="ru-RU"/>
        </w:rPr>
        <w:t>has basic communication skills in the English language: able to understand, express and interpret concepts, thoughts, feelings, facts and opinions in the field of chemical technology of inorganic substances and processing of technogenic waste, as well as in written form (listening, speaking, reading and writing) in the corresponding number of social and cultural contexts (in education and training, at work, home and leisure). Has the skills of mediation and intercultural understanding.</w:t>
      </w:r>
    </w:p>
    <w:p w:rsidR="006B2789" w:rsidRPr="001146EC" w:rsidRDefault="006B2789" w:rsidP="00FB03B7">
      <w:pPr>
        <w:spacing w:after="0" w:line="240" w:lineRule="auto"/>
        <w:ind w:firstLine="567"/>
        <w:jc w:val="both"/>
        <w:rPr>
          <w:rFonts w:eastAsia="Times New Roman"/>
          <w:lang w:val="en-US" w:eastAsia="ru-RU"/>
        </w:rPr>
      </w:pPr>
      <w:r w:rsidRPr="001146EC">
        <w:rPr>
          <w:rFonts w:eastAsia="Times New Roman"/>
          <w:lang w:val="en-US" w:eastAsia="ru-RU"/>
        </w:rPr>
        <w:t>3</w:t>
      </w:r>
      <w:r w:rsidRPr="001146EC">
        <w:rPr>
          <w:rFonts w:eastAsia="Times New Roman"/>
          <w:i/>
          <w:iCs/>
          <w:lang w:val="en-US" w:eastAsia="ru-RU"/>
        </w:rPr>
        <w:t xml:space="preserve">. of fundamental mathematical, natural scientific and technical training </w:t>
      </w:r>
    </w:p>
    <w:p w:rsidR="006B2789" w:rsidRPr="001146EC" w:rsidRDefault="006B2789" w:rsidP="00FB03B7">
      <w:pPr>
        <w:spacing w:after="0" w:line="240" w:lineRule="auto"/>
        <w:ind w:firstLine="567"/>
        <w:jc w:val="both"/>
        <w:rPr>
          <w:rFonts w:eastAsia="Times New Roman"/>
          <w:lang w:val="en-US" w:eastAsia="ru-RU"/>
        </w:rPr>
      </w:pPr>
      <w:r w:rsidRPr="001146EC">
        <w:rPr>
          <w:rFonts w:eastAsia="Times New Roman"/>
          <w:lang w:val="en-US" w:eastAsia="ru-RU"/>
        </w:rPr>
        <w:t>is able to use the basic laws of natural-scientific disciplines in professional activities, to apply methods of mathematical analysis and modeling (logic and spatial thinking), theoretical and experimental research (formulas, models, charts, graphs, tables) in their professional activities;</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t>is able to use the basics of knowledge and methodology explaining the world in order to identify problem issues and the formulation of conclusions based on evidences, to apply their knowledge and methodology for solving professional tasks.</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t xml:space="preserve">4. </w:t>
      </w:r>
      <w:r w:rsidRPr="001146EC">
        <w:rPr>
          <w:rFonts w:eastAsia="Times New Roman"/>
          <w:i/>
          <w:iCs/>
          <w:lang w:val="en-US" w:eastAsia="ru-RU"/>
        </w:rPr>
        <w:t>of computer training</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t>is able to understand the trend of informatics progressing in the field of development and design of technologies of processing of mineral raw materials and technogenic waste;</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t>is able to confidently and critically use modern information technologies for work, leisure and communication, have computer skills to use for the recovery, evaluation, storage, sharing and presenting information, to communicate and participate in collaborative networks via the Internet in the field of professional activity;</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t xml:space="preserve">5. </w:t>
      </w:r>
      <w:r w:rsidRPr="001146EC">
        <w:rPr>
          <w:rFonts w:eastAsia="Times New Roman"/>
          <w:i/>
          <w:iCs/>
          <w:lang w:val="en-US" w:eastAsia="ru-RU"/>
        </w:rPr>
        <w:t>of academic training</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t>has basic knowledge of technical disciplines (science), promoting formation of a highly educated person with a broad outlook and a culture of thinking;</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t>understand the organizational and pedagogical conditions for personal growth, corrects self-development;</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lastRenderedPageBreak/>
        <w:t>understands need for continuous learning, can find the available options, is able strive to continue learning, to organize their own learning, including effectively managing time and information, both individually and in groups, to strive for professional and personal growth;</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t>has the skills to acquire new knowledge necessary for daily professional activity and continuing education in the magistracy.</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t xml:space="preserve">6. </w:t>
      </w:r>
      <w:r w:rsidRPr="001146EC">
        <w:rPr>
          <w:rFonts w:eastAsia="Times New Roman"/>
          <w:i/>
          <w:iCs/>
          <w:lang w:val="en-US" w:eastAsia="ru-RU"/>
        </w:rPr>
        <w:t>of social training (interpersonal, intercultural, civic competence)</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t>has all the forms of behavior that allow him to effectively and constructively participate in social and labor life, particularly in increasingly diverse societies, and if necessary, to resolve conflicts, let him in its entirety to participate in civic life, based on knowledge of social and political concepts and structures and a willingness to take an active and democratic participation;</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t>has the ability to live in a collective, family, society, the world, is able to cultivate acceptance and understanding of the other person attitude to him as to a value;</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t>developed sense of understanding of the interdependence in the world, developed communication, the ability to prevent and resolve conflicts, is able to find compromises, to relate his views to the collective opinion and to work in collective, solve analytical questions and problems, learn new knowledge, to evaluate and analyze the various social trends, facts and the phenomenon of social trends, facts and phenomena using the terms and categories of philosophy;</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t>is able to comply with the norms of business ethics, to know ethical and legal standards of behavior.</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t xml:space="preserve">7 </w:t>
      </w:r>
      <w:r w:rsidRPr="001146EC">
        <w:rPr>
          <w:rFonts w:eastAsia="Times New Roman"/>
          <w:i/>
          <w:iCs/>
          <w:lang w:val="en-US" w:eastAsia="ru-RU"/>
        </w:rPr>
        <w:t>business and economic training</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t> has the basics of economic knowledge, has the scientific understanding of the management, marketing, finance, etc.; knows and understands the objectives and methods of state regulation of the economy, the role of the state sector in the economy;</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t>is able to transform ideas into action, to plan and manage projects in order to achieve professional goals, understands the ethical values;</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t>is able to work with people, has the knowledge in the field of interaction with customers, of human resources management, of customer interaction, of work with permissive and the competent authorities, with representatives of the government, knows the basics of the legal system and legislation of Kazakhstan, the trends of social development of society;</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t xml:space="preserve">8. </w:t>
      </w:r>
      <w:r w:rsidRPr="001146EC">
        <w:rPr>
          <w:rFonts w:eastAsia="Times New Roman"/>
          <w:i/>
          <w:iCs/>
          <w:lang w:val="en-US" w:eastAsia="ru-RU"/>
        </w:rPr>
        <w:t>cultural training</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t>knows the traditions and culture of nations of Kazakhstan,</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t>understands the importance of the creative expression of ideas, experiences and emotions through various means;</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t>is tolerant to the traditions and culture of other nations of the world, understands and realizes the installation of tolerant behavior, racism, xenophobia, extremism prevention  and countering them; formed as a tolerant person, recognizes, adopts and understands other cultures;</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lastRenderedPageBreak/>
        <w:t>has the ability to acquire knowledge; tolerant, easy to communicate in the intellectual sphere, is not affected by prejudices, including the chauvinistic nature; has a high spiritual qualities, is formed as an intelligent person.</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t xml:space="preserve">9. </w:t>
      </w:r>
      <w:r w:rsidRPr="001146EC">
        <w:rPr>
          <w:rFonts w:eastAsia="Times New Roman"/>
          <w:i/>
          <w:iCs/>
          <w:lang w:val="en-US" w:eastAsia="ru-RU"/>
        </w:rPr>
        <w:t>additional abilities</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t>possesses the skills required for critical thinking, for observation, the ability to interpret, to analyze, to prepare reports, the ability to assess;</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t>has the quality of creativity: the ability to go from one dimension to another, put forward ideas, other than the obvious, well-known, conventional, well-established, to see core of the problem and to resist stereotypes;</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t>understands and is able to lead an active life position, can carry out an independent behavior towards other individuals, tends to lead the group, the collective, without hurting them, and within the framework of statutory regulations;</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t>is able to work in team, correctly defend his point of view, to offer new solutions; is able to orientate adequately in different situations;</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t>is able to study in an international team at a foreign partner university in English language on a unified educational program.</w:t>
      </w:r>
    </w:p>
    <w:p w:rsidR="00AA4295" w:rsidRDefault="00AA4295" w:rsidP="001146EC">
      <w:pPr>
        <w:spacing w:after="0" w:line="240" w:lineRule="auto"/>
        <w:ind w:firstLine="567"/>
        <w:jc w:val="both"/>
        <w:rPr>
          <w:rFonts w:eastAsia="Times New Roman"/>
          <w:b/>
          <w:bCs/>
          <w:lang w:val="en-US" w:eastAsia="ru-RU"/>
        </w:rPr>
      </w:pPr>
    </w:p>
    <w:p w:rsidR="006B2789" w:rsidRPr="001146EC" w:rsidRDefault="006B2789" w:rsidP="00AA4295">
      <w:pPr>
        <w:spacing w:after="0" w:line="240" w:lineRule="auto"/>
        <w:ind w:firstLine="567"/>
        <w:jc w:val="center"/>
        <w:rPr>
          <w:rFonts w:eastAsia="Times New Roman"/>
          <w:lang w:val="en-US" w:eastAsia="ru-RU"/>
        </w:rPr>
      </w:pPr>
      <w:r w:rsidRPr="001146EC">
        <w:rPr>
          <w:rFonts w:eastAsia="Times New Roman"/>
          <w:b/>
          <w:bCs/>
          <w:lang w:val="en-US" w:eastAsia="ru-RU"/>
        </w:rPr>
        <w:t>Universal and subject competences of graduates</w:t>
      </w:r>
    </w:p>
    <w:p w:rsidR="00AA4295" w:rsidRDefault="00AA4295" w:rsidP="001146EC">
      <w:pPr>
        <w:spacing w:after="0" w:line="240" w:lineRule="auto"/>
        <w:ind w:firstLine="567"/>
        <w:jc w:val="both"/>
        <w:rPr>
          <w:rFonts w:eastAsia="Times New Roman"/>
          <w:lang w:val="en-US" w:eastAsia="ru-RU"/>
        </w:rPr>
      </w:pP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t>The formation of the following competences contributes to achieving the objectives of SP "Processing of mineral and technogenic raw materials":</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t>- universal</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t>- subject</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i/>
          <w:iCs/>
          <w:lang w:val="en-US" w:eastAsia="ru-RU"/>
        </w:rPr>
        <w:t>Universal competences are characterized by the fact that the graduate has the:</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t>UC1 Ability to learn, to acquire new knowledge and skills in the field of natural and social-economic sciences and use them in professional activities;</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t>UC2 Ability to use logical and critical thinking to solve the problems;</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t>UC3 Ability to use professional knowledge and skills in practice;</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t>UC4 Ability to identify the scientific core of the problems in the professional field;</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t>UC5 Ability to solve problems in professional activities on the basis of the analysis and synthesis;</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t>UC6 Ability to assess the need for resources and plan their use to solve problems in professional activities;</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t>UC7 Ability to use innovations;</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t>UC8 Ability to use information and communication technologies;</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t>UC9 Ability to conduct research work;</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t>UC10 Ability to work in a team;</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t>UC11 Ability build communications competently based on the objectives and the situation of communication;</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t>UC12 Ability to evaluate critically and rethink the experience, to analyze professional and social activities;</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t>UC13 Ability to carry out industrial or applied activity in the international environment;</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lastRenderedPageBreak/>
        <w:t>UC14 Ability to show tolerance and respect for others;</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t>UC15 Ability to communicate competently and provide documented information on the state, russian and foreign languages;</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t>UC16 Ability to maintain a healthy lifestyle;</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t>UC 17 Ability to use statutory and legal documents in their activities;</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t>UC18 striving for self-development and adaptation to new economic, social, political and cultural situations;</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t>UC19 recognizes the social significance of the future profession, be highly motivated to carry out their professional activity;</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t>UC20 recognizes the value of the national culture, respectfully and carefully treat the historical heritage and cultural traditions;</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t>UC21 Ability to take the initiative and find organizational and managerial solutions to problems.</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i/>
          <w:iCs/>
          <w:lang w:val="en-US" w:eastAsia="ru-RU"/>
        </w:rPr>
        <w:t>Subject competences are characterized by the fact that the graduate:</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t>SC1 Is able to use information to solve problems in chemical technology of inorganic substances;</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t>SC2 Knows the basics of industrial relations and management principles taking into account technical, economic and social factors;</w:t>
      </w:r>
      <w:bookmarkStart w:id="0" w:name="_GoBack"/>
      <w:bookmarkEnd w:id="0"/>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t>SC3 Has knowledge about methods of enrichment of natural raw materials and processing of technogenic chemical waste;</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t>SC4 Is able to solve production problems on manufacture of mineral acids, salts and fertilizers using technogenic waste and carry out environmental monitoring of technologies.</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t>SC5 Performs competently setting of research goals in the field of processing mineral and technogenic raw material;</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t>SC6 Is able to describe regularities of chemical-technological processes of manufacturing inorganic compounds;</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t>SC7 Is able to evaluate critically the current state of the problems of manufacture of inorganic acids, alkalis, salts, mineral fertilizers, plant-protecting agents and household chemical products;</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t>SC8 Has general skills of conducting the technological processes of obtaining inorganic compounds in laboratory conditions, determination of the process indicators and quality of obtained products;</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t>SC9 Has fundamental knowledge on basic natural and mathematical sciences for theoretical analysis, aimed at the development of technology of processing mineral and technogenic raw materials to produce mineral acids, salts and fertilizers;</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t>SC10 Conducts experiments competently on the study of thermodynamic and kinetic regularities of the processes and interprets the obtained results;</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t>SC11 Is able to investigate multicomponent systems of processes, to carry out experimental studies and physical-chemical analysis of the process;</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t>SC12 Has the ability of industrial water preparation and is able to solve ecological problems of inorganic manufactures;</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lastRenderedPageBreak/>
        <w:t>SC13 Is able to perform professionally the functions of an equipment operator of technological process of manufacturing phosphorus, phosphoric acid and phosphorus compounds;</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t>SC14 Is able to perform professionally functions of an equipment operator of the technological process of ammonia and nitric acid manufacture;</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t>SC15 Is able to perform professionally functions of an equipment operator of the technological process of sulfuric acid and mineral fertilizer manufacture;</w:t>
      </w:r>
    </w:p>
    <w:p w:rsidR="006B2789" w:rsidRPr="001146EC" w:rsidRDefault="006B2789" w:rsidP="001146EC">
      <w:pPr>
        <w:spacing w:after="0" w:line="240" w:lineRule="auto"/>
        <w:ind w:firstLine="567"/>
        <w:jc w:val="both"/>
        <w:rPr>
          <w:rFonts w:eastAsia="Times New Roman"/>
          <w:lang w:val="en-US" w:eastAsia="ru-RU"/>
        </w:rPr>
      </w:pPr>
      <w:r w:rsidRPr="001146EC">
        <w:rPr>
          <w:rFonts w:eastAsia="Times New Roman"/>
          <w:lang w:val="en-US" w:eastAsia="ru-RU"/>
        </w:rPr>
        <w:t>SC16 Is able to perform professionally functions of an equipment operator of the technological process mineral salts, caustic ash and chlor-alkali production.</w:t>
      </w:r>
    </w:p>
    <w:p w:rsidR="006B2789" w:rsidRPr="001146EC" w:rsidRDefault="006B2789" w:rsidP="001146EC">
      <w:pPr>
        <w:pStyle w:val="rtecenter"/>
        <w:spacing w:before="0" w:beforeAutospacing="0" w:after="0" w:afterAutospacing="0"/>
        <w:ind w:firstLine="567"/>
        <w:jc w:val="both"/>
        <w:rPr>
          <w:b/>
          <w:sz w:val="28"/>
          <w:szCs w:val="28"/>
          <w:lang w:val="en-US"/>
        </w:rPr>
      </w:pPr>
    </w:p>
    <w:p w:rsidR="006B2789" w:rsidRDefault="006B2789" w:rsidP="001146EC">
      <w:pPr>
        <w:spacing w:after="0" w:line="240" w:lineRule="auto"/>
        <w:ind w:left="360" w:firstLine="567"/>
        <w:jc w:val="both"/>
        <w:rPr>
          <w:lang w:val="en-US"/>
        </w:rPr>
      </w:pPr>
    </w:p>
    <w:p w:rsidR="00FB03B7" w:rsidRDefault="00FB03B7" w:rsidP="001146EC">
      <w:pPr>
        <w:spacing w:after="0" w:line="240" w:lineRule="auto"/>
        <w:ind w:left="360" w:firstLine="567"/>
        <w:jc w:val="both"/>
      </w:pPr>
    </w:p>
    <w:p w:rsidR="00DD4CFB" w:rsidRDefault="00DD4CFB" w:rsidP="001146EC">
      <w:pPr>
        <w:spacing w:after="0" w:line="240" w:lineRule="auto"/>
        <w:ind w:left="360" w:firstLine="567"/>
        <w:jc w:val="both"/>
      </w:pPr>
    </w:p>
    <w:p w:rsidR="00DD4CFB" w:rsidRDefault="00DD4CFB" w:rsidP="001146EC">
      <w:pPr>
        <w:spacing w:after="0" w:line="240" w:lineRule="auto"/>
        <w:ind w:left="360" w:firstLine="567"/>
        <w:jc w:val="both"/>
      </w:pPr>
    </w:p>
    <w:p w:rsidR="00DD4CFB" w:rsidRDefault="00DD4CFB" w:rsidP="001146EC">
      <w:pPr>
        <w:spacing w:after="0" w:line="240" w:lineRule="auto"/>
        <w:ind w:left="360" w:firstLine="567"/>
        <w:jc w:val="both"/>
      </w:pPr>
    </w:p>
    <w:p w:rsidR="00DD4CFB" w:rsidRDefault="00DD4CFB" w:rsidP="001146EC">
      <w:pPr>
        <w:spacing w:after="0" w:line="240" w:lineRule="auto"/>
        <w:ind w:left="360" w:firstLine="567"/>
        <w:jc w:val="both"/>
      </w:pPr>
    </w:p>
    <w:p w:rsidR="00DD4CFB" w:rsidRDefault="00DD4CFB" w:rsidP="001146EC">
      <w:pPr>
        <w:spacing w:after="0" w:line="240" w:lineRule="auto"/>
        <w:ind w:left="360" w:firstLine="567"/>
        <w:jc w:val="both"/>
      </w:pPr>
    </w:p>
    <w:p w:rsidR="00DD4CFB" w:rsidRDefault="00DD4CFB" w:rsidP="001146EC">
      <w:pPr>
        <w:spacing w:after="0" w:line="240" w:lineRule="auto"/>
        <w:ind w:left="360" w:firstLine="567"/>
        <w:jc w:val="both"/>
      </w:pPr>
    </w:p>
    <w:p w:rsidR="00DD4CFB" w:rsidRDefault="00DD4CFB" w:rsidP="001146EC">
      <w:pPr>
        <w:spacing w:after="0" w:line="240" w:lineRule="auto"/>
        <w:ind w:left="360" w:firstLine="567"/>
        <w:jc w:val="both"/>
      </w:pPr>
    </w:p>
    <w:p w:rsidR="00DD4CFB" w:rsidRDefault="00DD4CFB" w:rsidP="001146EC">
      <w:pPr>
        <w:spacing w:after="0" w:line="240" w:lineRule="auto"/>
        <w:ind w:left="360" w:firstLine="567"/>
        <w:jc w:val="both"/>
      </w:pPr>
    </w:p>
    <w:p w:rsidR="00DD4CFB" w:rsidRDefault="00DD4CFB" w:rsidP="001146EC">
      <w:pPr>
        <w:spacing w:after="0" w:line="240" w:lineRule="auto"/>
        <w:ind w:left="360" w:firstLine="567"/>
        <w:jc w:val="both"/>
      </w:pPr>
    </w:p>
    <w:p w:rsidR="00DD4CFB" w:rsidRDefault="00DD4CFB" w:rsidP="001146EC">
      <w:pPr>
        <w:spacing w:after="0" w:line="240" w:lineRule="auto"/>
        <w:ind w:left="360" w:firstLine="567"/>
        <w:jc w:val="both"/>
      </w:pPr>
    </w:p>
    <w:p w:rsidR="00DD4CFB" w:rsidRDefault="00DD4CFB" w:rsidP="001146EC">
      <w:pPr>
        <w:spacing w:after="0" w:line="240" w:lineRule="auto"/>
        <w:ind w:left="360" w:firstLine="567"/>
        <w:jc w:val="both"/>
      </w:pPr>
    </w:p>
    <w:p w:rsidR="00DD4CFB" w:rsidRDefault="00DD4CFB" w:rsidP="001146EC">
      <w:pPr>
        <w:spacing w:after="0" w:line="240" w:lineRule="auto"/>
        <w:ind w:left="360" w:firstLine="567"/>
        <w:jc w:val="both"/>
      </w:pPr>
    </w:p>
    <w:p w:rsidR="00DD4CFB" w:rsidRDefault="00DD4CFB" w:rsidP="001146EC">
      <w:pPr>
        <w:spacing w:after="0" w:line="240" w:lineRule="auto"/>
        <w:ind w:left="360" w:firstLine="567"/>
        <w:jc w:val="both"/>
      </w:pPr>
    </w:p>
    <w:p w:rsidR="00DD4CFB" w:rsidRDefault="00DD4CFB" w:rsidP="001146EC">
      <w:pPr>
        <w:spacing w:after="0" w:line="240" w:lineRule="auto"/>
        <w:ind w:left="360" w:firstLine="567"/>
        <w:jc w:val="both"/>
      </w:pPr>
    </w:p>
    <w:p w:rsidR="00DD4CFB" w:rsidRDefault="00DD4CFB" w:rsidP="001146EC">
      <w:pPr>
        <w:spacing w:after="0" w:line="240" w:lineRule="auto"/>
        <w:ind w:left="360" w:firstLine="567"/>
        <w:jc w:val="both"/>
      </w:pPr>
    </w:p>
    <w:p w:rsidR="00DD4CFB" w:rsidRDefault="00DD4CFB" w:rsidP="001146EC">
      <w:pPr>
        <w:spacing w:after="0" w:line="240" w:lineRule="auto"/>
        <w:ind w:left="360" w:firstLine="567"/>
        <w:jc w:val="both"/>
      </w:pPr>
    </w:p>
    <w:p w:rsidR="00DD4CFB" w:rsidRDefault="00DD4CFB" w:rsidP="001146EC">
      <w:pPr>
        <w:spacing w:after="0" w:line="240" w:lineRule="auto"/>
        <w:ind w:left="360" w:firstLine="567"/>
        <w:jc w:val="both"/>
      </w:pPr>
    </w:p>
    <w:p w:rsidR="00DD4CFB" w:rsidRDefault="00DD4CFB" w:rsidP="001146EC">
      <w:pPr>
        <w:spacing w:after="0" w:line="240" w:lineRule="auto"/>
        <w:ind w:left="360" w:firstLine="567"/>
        <w:jc w:val="both"/>
      </w:pPr>
    </w:p>
    <w:p w:rsidR="00DD4CFB" w:rsidRDefault="00DD4CFB" w:rsidP="001146EC">
      <w:pPr>
        <w:spacing w:after="0" w:line="240" w:lineRule="auto"/>
        <w:ind w:left="360" w:firstLine="567"/>
        <w:jc w:val="both"/>
      </w:pPr>
    </w:p>
    <w:p w:rsidR="00DD4CFB" w:rsidRDefault="00DD4CFB" w:rsidP="001146EC">
      <w:pPr>
        <w:spacing w:after="0" w:line="240" w:lineRule="auto"/>
        <w:ind w:left="360" w:firstLine="567"/>
        <w:jc w:val="both"/>
      </w:pPr>
    </w:p>
    <w:p w:rsidR="00DD4CFB" w:rsidRDefault="00DD4CFB" w:rsidP="001146EC">
      <w:pPr>
        <w:spacing w:after="0" w:line="240" w:lineRule="auto"/>
        <w:ind w:left="360" w:firstLine="567"/>
        <w:jc w:val="both"/>
      </w:pPr>
    </w:p>
    <w:p w:rsidR="00DD4CFB" w:rsidRDefault="00DD4CFB" w:rsidP="001146EC">
      <w:pPr>
        <w:spacing w:after="0" w:line="240" w:lineRule="auto"/>
        <w:ind w:left="360" w:firstLine="567"/>
        <w:jc w:val="both"/>
      </w:pPr>
    </w:p>
    <w:p w:rsidR="00DD4CFB" w:rsidRDefault="00DD4CFB" w:rsidP="001146EC">
      <w:pPr>
        <w:spacing w:after="0" w:line="240" w:lineRule="auto"/>
        <w:ind w:left="360" w:firstLine="567"/>
        <w:jc w:val="both"/>
      </w:pPr>
    </w:p>
    <w:p w:rsidR="00DD4CFB" w:rsidRDefault="00DD4CFB" w:rsidP="001146EC">
      <w:pPr>
        <w:spacing w:after="0" w:line="240" w:lineRule="auto"/>
        <w:ind w:left="360" w:firstLine="567"/>
        <w:jc w:val="both"/>
      </w:pPr>
    </w:p>
    <w:p w:rsidR="00DD4CFB" w:rsidRDefault="00DD4CFB" w:rsidP="001146EC">
      <w:pPr>
        <w:spacing w:after="0" w:line="240" w:lineRule="auto"/>
        <w:ind w:left="360" w:firstLine="567"/>
        <w:jc w:val="both"/>
      </w:pPr>
    </w:p>
    <w:p w:rsidR="00DD4CFB" w:rsidRDefault="00DD4CFB" w:rsidP="001146EC">
      <w:pPr>
        <w:spacing w:after="0" w:line="240" w:lineRule="auto"/>
        <w:ind w:left="360" w:firstLine="567"/>
        <w:jc w:val="both"/>
      </w:pPr>
    </w:p>
    <w:p w:rsidR="00DD4CFB" w:rsidRDefault="00DD4CFB" w:rsidP="001146EC">
      <w:pPr>
        <w:spacing w:after="0" w:line="240" w:lineRule="auto"/>
        <w:ind w:left="360" w:firstLine="567"/>
        <w:jc w:val="both"/>
      </w:pPr>
    </w:p>
    <w:p w:rsidR="00DD4CFB" w:rsidRDefault="00DD4CFB" w:rsidP="001146EC">
      <w:pPr>
        <w:spacing w:after="0" w:line="240" w:lineRule="auto"/>
        <w:ind w:left="360" w:firstLine="567"/>
        <w:jc w:val="both"/>
      </w:pPr>
    </w:p>
    <w:p w:rsidR="00DD4CFB" w:rsidRDefault="00DD4CFB" w:rsidP="001146EC">
      <w:pPr>
        <w:spacing w:after="0" w:line="240" w:lineRule="auto"/>
        <w:ind w:left="360" w:firstLine="567"/>
        <w:jc w:val="both"/>
      </w:pPr>
    </w:p>
    <w:p w:rsidR="00DD4CFB" w:rsidRDefault="00DD4CFB" w:rsidP="001146EC">
      <w:pPr>
        <w:spacing w:after="0" w:line="240" w:lineRule="auto"/>
        <w:ind w:left="360" w:firstLine="567"/>
        <w:jc w:val="both"/>
      </w:pPr>
    </w:p>
    <w:p w:rsidR="00DD4CFB" w:rsidRPr="00DD4CFB" w:rsidRDefault="00DD4CFB" w:rsidP="001146EC">
      <w:pPr>
        <w:spacing w:after="0" w:line="240" w:lineRule="auto"/>
        <w:ind w:left="360" w:firstLine="567"/>
        <w:jc w:val="both"/>
      </w:pPr>
    </w:p>
    <w:p w:rsidR="00FB03B7" w:rsidRDefault="00FB03B7" w:rsidP="001146EC">
      <w:pPr>
        <w:spacing w:after="0" w:line="240" w:lineRule="auto"/>
        <w:ind w:left="360" w:firstLine="567"/>
        <w:jc w:val="both"/>
        <w:rPr>
          <w:lang w:val="en-US"/>
        </w:rPr>
      </w:pPr>
    </w:p>
    <w:p w:rsidR="001146EC" w:rsidRDefault="00A84F0A" w:rsidP="00AA4295">
      <w:pPr>
        <w:spacing w:after="0" w:line="240" w:lineRule="auto"/>
        <w:ind w:firstLine="567"/>
        <w:jc w:val="center"/>
        <w:rPr>
          <w:b/>
          <w:bCs/>
          <w:lang w:val="en-US"/>
        </w:rPr>
      </w:pPr>
      <w:r>
        <w:rPr>
          <w:b/>
          <w:bCs/>
          <w:lang w:val="en-US"/>
        </w:rPr>
        <w:lastRenderedPageBreak/>
        <w:t>Self-control questions</w:t>
      </w:r>
    </w:p>
    <w:p w:rsidR="00AA4295" w:rsidRDefault="00AA4295" w:rsidP="00AA4295">
      <w:pPr>
        <w:spacing w:after="0" w:line="240" w:lineRule="auto"/>
        <w:ind w:firstLine="567"/>
        <w:jc w:val="both"/>
        <w:rPr>
          <w:bCs/>
          <w:lang w:val="en-US"/>
        </w:rPr>
      </w:pPr>
    </w:p>
    <w:p w:rsidR="00A84F0A" w:rsidRPr="00ED2C37" w:rsidRDefault="00ED2C37" w:rsidP="00AA4295">
      <w:pPr>
        <w:spacing w:after="0" w:line="240" w:lineRule="auto"/>
        <w:ind w:firstLine="567"/>
        <w:jc w:val="both"/>
        <w:rPr>
          <w:bCs/>
          <w:lang w:val="en-US"/>
        </w:rPr>
      </w:pPr>
      <w:r w:rsidRPr="00ED2C37">
        <w:rPr>
          <w:bCs/>
          <w:lang w:val="en-US"/>
        </w:rPr>
        <w:t>Module 1.</w:t>
      </w:r>
      <w:r w:rsidRPr="006B1294">
        <w:rPr>
          <w:lang w:val="en-US"/>
        </w:rPr>
        <w:t xml:space="preserve"> General characteristics of the specialty. Organization of educational process.</w:t>
      </w:r>
    </w:p>
    <w:p w:rsidR="00AA4295" w:rsidRDefault="00ED2C37" w:rsidP="00AA4295">
      <w:pPr>
        <w:spacing w:after="0" w:line="240" w:lineRule="auto"/>
        <w:ind w:firstLine="567"/>
        <w:jc w:val="both"/>
        <w:rPr>
          <w:lang w:val="en-US"/>
        </w:rPr>
      </w:pPr>
      <w:r w:rsidRPr="006B1294">
        <w:rPr>
          <w:lang w:val="en-US"/>
        </w:rPr>
        <w:t>1. Requirements for the key competencies of the bachelor and the results of training in the specialty 05072000 - Chemical technology of inorganic substances.</w:t>
      </w:r>
    </w:p>
    <w:p w:rsidR="00AA4295" w:rsidRDefault="00ED2C37" w:rsidP="00AA4295">
      <w:pPr>
        <w:spacing w:after="0" w:line="240" w:lineRule="auto"/>
        <w:ind w:firstLine="567"/>
        <w:jc w:val="both"/>
        <w:rPr>
          <w:lang w:val="en-US"/>
        </w:rPr>
      </w:pPr>
      <w:r w:rsidRPr="006B1294">
        <w:rPr>
          <w:lang w:val="en-US"/>
        </w:rPr>
        <w:t>2. The content of professional activities of specialty 05072000 - Chemical technology of inorganic substances.</w:t>
      </w:r>
    </w:p>
    <w:p w:rsidR="00AA4295" w:rsidRDefault="00ED2C37" w:rsidP="00AA4295">
      <w:pPr>
        <w:spacing w:after="0" w:line="240" w:lineRule="auto"/>
        <w:ind w:firstLine="567"/>
        <w:jc w:val="both"/>
        <w:rPr>
          <w:lang w:val="en-US"/>
        </w:rPr>
      </w:pPr>
      <w:r w:rsidRPr="006B1294">
        <w:rPr>
          <w:lang w:val="en-US"/>
        </w:rPr>
        <w:t>3. Compiling a glossary of basic concepts and definitions on credit technology training.</w:t>
      </w:r>
    </w:p>
    <w:p w:rsidR="00AA4295" w:rsidRDefault="00ED2C37" w:rsidP="00AA4295">
      <w:pPr>
        <w:spacing w:after="0" w:line="240" w:lineRule="auto"/>
        <w:ind w:firstLine="567"/>
        <w:jc w:val="both"/>
        <w:rPr>
          <w:lang w:val="en-US"/>
        </w:rPr>
      </w:pPr>
      <w:r w:rsidRPr="006B1294">
        <w:rPr>
          <w:lang w:val="en-US"/>
        </w:rPr>
        <w:t>4. Organization of the CDS and SRSP on credit technology training.</w:t>
      </w:r>
    </w:p>
    <w:p w:rsidR="00AA4295" w:rsidRDefault="00ED2C37" w:rsidP="00AA4295">
      <w:pPr>
        <w:spacing w:after="0" w:line="240" w:lineRule="auto"/>
        <w:ind w:firstLine="567"/>
        <w:jc w:val="both"/>
        <w:rPr>
          <w:lang w:val="en-US"/>
        </w:rPr>
      </w:pPr>
      <w:r w:rsidRPr="006B1294">
        <w:rPr>
          <w:lang w:val="en-US"/>
        </w:rPr>
        <w:t>5. Compilation of a glossary on the forms, methods and means of organization and educational process.</w:t>
      </w:r>
    </w:p>
    <w:p w:rsidR="00AA4295" w:rsidRDefault="00ED2C37" w:rsidP="00AA4295">
      <w:pPr>
        <w:spacing w:after="0" w:line="240" w:lineRule="auto"/>
        <w:ind w:firstLine="567"/>
        <w:jc w:val="both"/>
        <w:rPr>
          <w:lang w:val="en-US"/>
        </w:rPr>
      </w:pPr>
      <w:r w:rsidRPr="006B1294">
        <w:rPr>
          <w:lang w:val="en-US"/>
        </w:rPr>
        <w:t>6. A typical curriculum for the specialty.</w:t>
      </w:r>
    </w:p>
    <w:p w:rsidR="00AA4295" w:rsidRDefault="00ED2C37" w:rsidP="00AA4295">
      <w:pPr>
        <w:spacing w:after="0" w:line="240" w:lineRule="auto"/>
        <w:ind w:firstLine="567"/>
        <w:jc w:val="both"/>
        <w:rPr>
          <w:lang w:val="en-US"/>
        </w:rPr>
      </w:pPr>
      <w:r w:rsidRPr="006B1294">
        <w:rPr>
          <w:lang w:val="en-US"/>
        </w:rPr>
        <w:t>7. Areas of handicraft production.</w:t>
      </w:r>
    </w:p>
    <w:p w:rsidR="00AA4295" w:rsidRDefault="00ED2C37" w:rsidP="00AA4295">
      <w:pPr>
        <w:spacing w:after="0" w:line="240" w:lineRule="auto"/>
        <w:ind w:firstLine="567"/>
        <w:jc w:val="both"/>
        <w:rPr>
          <w:lang w:val="en-US"/>
        </w:rPr>
      </w:pPr>
      <w:r w:rsidRPr="006B1294">
        <w:rPr>
          <w:lang w:val="en-US"/>
        </w:rPr>
        <w:t>8. Alchemy in the Arab world, in Western Europe.</w:t>
      </w:r>
    </w:p>
    <w:p w:rsidR="00AA4295" w:rsidRDefault="00ED2C37" w:rsidP="00AA4295">
      <w:pPr>
        <w:spacing w:after="0" w:line="240" w:lineRule="auto"/>
        <w:ind w:firstLine="567"/>
        <w:jc w:val="both"/>
        <w:rPr>
          <w:lang w:val="en-US"/>
        </w:rPr>
      </w:pPr>
      <w:r w:rsidRPr="006B1294">
        <w:rPr>
          <w:lang w:val="en-US"/>
        </w:rPr>
        <w:t>9. Compilation of a glossary of basic concepts and terms on the theoretical foundations of technology.</w:t>
      </w:r>
    </w:p>
    <w:p w:rsidR="00AA4295" w:rsidRDefault="00ED2C37" w:rsidP="00AA4295">
      <w:pPr>
        <w:spacing w:after="0" w:line="240" w:lineRule="auto"/>
        <w:ind w:firstLine="567"/>
        <w:jc w:val="both"/>
        <w:rPr>
          <w:lang w:val="en-US"/>
        </w:rPr>
      </w:pPr>
      <w:r w:rsidRPr="006B1294">
        <w:rPr>
          <w:lang w:val="en-US"/>
        </w:rPr>
        <w:t>10 Brief history of chemical technology.</w:t>
      </w:r>
    </w:p>
    <w:p w:rsidR="00AA4295" w:rsidRDefault="00ED2C37" w:rsidP="00AA4295">
      <w:pPr>
        <w:spacing w:after="0" w:line="240" w:lineRule="auto"/>
        <w:ind w:firstLine="567"/>
        <w:jc w:val="both"/>
        <w:rPr>
          <w:lang w:val="en-US"/>
        </w:rPr>
      </w:pPr>
      <w:r w:rsidRPr="006B1294">
        <w:rPr>
          <w:lang w:val="en-US"/>
        </w:rPr>
        <w:t>11. Compilation of a glossary of basic concepts and terms for the production of mineral fertilizers.</w:t>
      </w:r>
    </w:p>
    <w:p w:rsidR="00AA4295" w:rsidRDefault="00ED2C37" w:rsidP="00AA4295">
      <w:pPr>
        <w:spacing w:after="0" w:line="240" w:lineRule="auto"/>
        <w:ind w:firstLine="567"/>
        <w:jc w:val="both"/>
        <w:rPr>
          <w:lang w:val="en-US"/>
        </w:rPr>
      </w:pPr>
      <w:r w:rsidRPr="006B1294">
        <w:rPr>
          <w:lang w:val="en-US"/>
        </w:rPr>
        <w:t>12. The importance of mineral fertilizers. Enterprises for the production of mineral fertilizers in Kazakhstan.</w:t>
      </w:r>
    </w:p>
    <w:p w:rsidR="00AA4295" w:rsidRDefault="00ED2C37" w:rsidP="00AA4295">
      <w:pPr>
        <w:spacing w:after="0" w:line="240" w:lineRule="auto"/>
        <w:ind w:firstLine="567"/>
        <w:jc w:val="both"/>
        <w:rPr>
          <w:lang w:val="en-US"/>
        </w:rPr>
      </w:pPr>
      <w:r w:rsidRPr="006B1294">
        <w:rPr>
          <w:lang w:val="en-US"/>
        </w:rPr>
        <w:t>13. The importance of sulfuric acid production and its place in the general level of development of the chemical industry in Kazakhstan.</w:t>
      </w:r>
    </w:p>
    <w:p w:rsidR="00AA4295" w:rsidRDefault="00ED2C37" w:rsidP="00AA4295">
      <w:pPr>
        <w:spacing w:after="0" w:line="240" w:lineRule="auto"/>
        <w:ind w:firstLine="567"/>
        <w:jc w:val="both"/>
        <w:rPr>
          <w:lang w:val="en-US"/>
        </w:rPr>
      </w:pPr>
      <w:r w:rsidRPr="006B1294">
        <w:rPr>
          <w:lang w:val="en-US"/>
        </w:rPr>
        <w:t>14. Brief history of the development of sulfuric acid production technology.</w:t>
      </w:r>
    </w:p>
    <w:p w:rsidR="00AA4295" w:rsidRDefault="00ED2C37" w:rsidP="00AA4295">
      <w:pPr>
        <w:spacing w:after="0" w:line="240" w:lineRule="auto"/>
        <w:ind w:firstLine="567"/>
        <w:jc w:val="both"/>
        <w:rPr>
          <w:lang w:val="en-US"/>
        </w:rPr>
      </w:pPr>
      <w:r w:rsidRPr="006B1294">
        <w:rPr>
          <w:lang w:val="en-US"/>
        </w:rPr>
        <w:t>15. The importance of ammonia production and its place in the overall level of development of the chemical industry in Kazakhstan.</w:t>
      </w:r>
    </w:p>
    <w:p w:rsidR="00AA4295" w:rsidRDefault="00ED2C37" w:rsidP="00AA4295">
      <w:pPr>
        <w:spacing w:after="0" w:line="240" w:lineRule="auto"/>
        <w:ind w:firstLine="567"/>
        <w:jc w:val="both"/>
        <w:rPr>
          <w:lang w:val="en-US"/>
        </w:rPr>
      </w:pPr>
      <w:r w:rsidRPr="006B1294">
        <w:rPr>
          <w:lang w:val="en-US"/>
        </w:rPr>
        <w:t>16. A brief history of the development of ammonia production technology.</w:t>
      </w:r>
    </w:p>
    <w:p w:rsidR="00AA4295" w:rsidRDefault="00ED2C37" w:rsidP="00AA4295">
      <w:pPr>
        <w:spacing w:after="0" w:line="240" w:lineRule="auto"/>
        <w:ind w:firstLine="567"/>
        <w:jc w:val="both"/>
        <w:rPr>
          <w:lang w:val="en-US"/>
        </w:rPr>
      </w:pPr>
      <w:r w:rsidRPr="006B1294">
        <w:rPr>
          <w:lang w:val="en-US"/>
        </w:rPr>
        <w:t>17. Nitric acid, the importance and volumes of its production, its place in the overall level of development of the country's chemical industry.</w:t>
      </w:r>
    </w:p>
    <w:p w:rsidR="00AA4295" w:rsidRDefault="00ED2C37" w:rsidP="00AA4295">
      <w:pPr>
        <w:spacing w:after="0" w:line="240" w:lineRule="auto"/>
        <w:ind w:firstLine="567"/>
        <w:jc w:val="both"/>
        <w:rPr>
          <w:lang w:val="en-US"/>
        </w:rPr>
      </w:pPr>
      <w:r w:rsidRPr="006B1294">
        <w:rPr>
          <w:lang w:val="en-US"/>
        </w:rPr>
        <w:t>18. Brief history of the discovery and development of industrial production of nitric acid.</w:t>
      </w:r>
    </w:p>
    <w:p w:rsidR="00AA4295" w:rsidRDefault="00ED2C37" w:rsidP="00AA4295">
      <w:pPr>
        <w:spacing w:after="0" w:line="240" w:lineRule="auto"/>
        <w:ind w:firstLine="567"/>
        <w:jc w:val="both"/>
        <w:rPr>
          <w:lang w:val="en-US"/>
        </w:rPr>
      </w:pPr>
      <w:r w:rsidRPr="006B1294">
        <w:rPr>
          <w:lang w:val="en-US"/>
        </w:rPr>
        <w:t>19. Phosphoric acid, volumes, importance and place of its production in the general level of the development of the chemical industry of the country.</w:t>
      </w:r>
    </w:p>
    <w:p w:rsidR="00AA4295" w:rsidRDefault="00ED2C37" w:rsidP="00AA4295">
      <w:pPr>
        <w:spacing w:after="0" w:line="240" w:lineRule="auto"/>
        <w:ind w:firstLine="567"/>
        <w:jc w:val="both"/>
        <w:rPr>
          <w:lang w:val="en-US"/>
        </w:rPr>
      </w:pPr>
      <w:r w:rsidRPr="006B1294">
        <w:rPr>
          <w:lang w:val="en-US"/>
        </w:rPr>
        <w:t>20. The history of the discovery and production of phosphoric acid.</w:t>
      </w:r>
    </w:p>
    <w:p w:rsidR="00AA4295" w:rsidRDefault="00ED2C37" w:rsidP="00AA4295">
      <w:pPr>
        <w:spacing w:after="0" w:line="240" w:lineRule="auto"/>
        <w:ind w:firstLine="567"/>
        <w:jc w:val="both"/>
        <w:rPr>
          <w:lang w:val="en-US"/>
        </w:rPr>
      </w:pPr>
      <w:r w:rsidRPr="006B1294">
        <w:rPr>
          <w:lang w:val="en-US"/>
        </w:rPr>
        <w:t>21. The importance of alkali production and its place in the general level of development of the chemical industry in Kazakhstan.</w:t>
      </w:r>
    </w:p>
    <w:p w:rsidR="00AA4295" w:rsidRDefault="00ED2C37" w:rsidP="00AA4295">
      <w:pPr>
        <w:spacing w:after="0" w:line="240" w:lineRule="auto"/>
        <w:ind w:firstLine="567"/>
        <w:jc w:val="both"/>
        <w:rPr>
          <w:lang w:val="en-US"/>
        </w:rPr>
      </w:pPr>
      <w:r w:rsidRPr="006B1294">
        <w:rPr>
          <w:lang w:val="en-US"/>
        </w:rPr>
        <w:t>22. Brief history of the development of technology for the production of alkalis.</w:t>
      </w:r>
    </w:p>
    <w:p w:rsidR="00AA4295" w:rsidRDefault="00ED2C37" w:rsidP="00AA4295">
      <w:pPr>
        <w:spacing w:after="0" w:line="240" w:lineRule="auto"/>
        <w:ind w:firstLine="567"/>
        <w:jc w:val="both"/>
        <w:rPr>
          <w:lang w:val="en-US"/>
        </w:rPr>
      </w:pPr>
      <w:r w:rsidRPr="006B1294">
        <w:rPr>
          <w:lang w:val="en-US"/>
        </w:rPr>
        <w:t>23. Creation of a glossary of basic concepts and terms on the topic "Raw materials of the chemical industry".</w:t>
      </w:r>
    </w:p>
    <w:p w:rsidR="00AA4295" w:rsidRDefault="00ED2C37" w:rsidP="00AA4295">
      <w:pPr>
        <w:spacing w:after="0" w:line="240" w:lineRule="auto"/>
        <w:ind w:firstLine="567"/>
        <w:jc w:val="both"/>
        <w:rPr>
          <w:lang w:val="en-US"/>
        </w:rPr>
      </w:pPr>
      <w:r w:rsidRPr="006B1294">
        <w:rPr>
          <w:lang w:val="en-US"/>
        </w:rPr>
        <w:t>24. Calculation of expenditure rates of raw materials, auxiliary substances, reagents, fuel, water for the production of inorganic substances.</w:t>
      </w:r>
    </w:p>
    <w:p w:rsidR="00AA4295" w:rsidRDefault="00ED2C37" w:rsidP="00AA4295">
      <w:pPr>
        <w:spacing w:after="0" w:line="240" w:lineRule="auto"/>
        <w:ind w:firstLine="567"/>
        <w:jc w:val="both"/>
        <w:rPr>
          <w:lang w:val="en-US"/>
        </w:rPr>
      </w:pPr>
      <w:r w:rsidRPr="006B1294">
        <w:rPr>
          <w:lang w:val="en-US"/>
        </w:rPr>
        <w:lastRenderedPageBreak/>
        <w:t>25. Compilation of a glossary of basic concepts and terms on the topic "Types and sources of energy of the chemical industry."</w:t>
      </w:r>
    </w:p>
    <w:p w:rsidR="00AA4295" w:rsidRDefault="00ED2C37" w:rsidP="00AA4295">
      <w:pPr>
        <w:spacing w:after="0" w:line="240" w:lineRule="auto"/>
        <w:ind w:firstLine="567"/>
        <w:jc w:val="both"/>
        <w:rPr>
          <w:lang w:val="en-US"/>
        </w:rPr>
      </w:pPr>
      <w:r w:rsidRPr="006B1294">
        <w:rPr>
          <w:lang w:val="en-US"/>
        </w:rPr>
        <w:t>26. Calculation of material and thermal flows of chemical production.</w:t>
      </w:r>
    </w:p>
    <w:p w:rsidR="00AA4295" w:rsidRDefault="00ED2C37" w:rsidP="00AA4295">
      <w:pPr>
        <w:spacing w:after="0" w:line="240" w:lineRule="auto"/>
        <w:ind w:firstLine="567"/>
        <w:jc w:val="both"/>
        <w:rPr>
          <w:lang w:val="en-US"/>
        </w:rPr>
      </w:pPr>
      <w:r w:rsidRPr="006B1294">
        <w:rPr>
          <w:lang w:val="en-US"/>
        </w:rPr>
        <w:t>27. Compilation of a glossary of basic concepts and terms on the topic "Intensification of chemical production. Catalysis".</w:t>
      </w:r>
    </w:p>
    <w:p w:rsidR="00AA4295" w:rsidRDefault="00ED2C37" w:rsidP="00AA4295">
      <w:pPr>
        <w:spacing w:after="0" w:line="240" w:lineRule="auto"/>
        <w:ind w:firstLine="567"/>
        <w:jc w:val="both"/>
        <w:rPr>
          <w:lang w:val="en-US"/>
        </w:rPr>
      </w:pPr>
      <w:r w:rsidRPr="006B1294">
        <w:rPr>
          <w:lang w:val="en-US"/>
        </w:rPr>
        <w:t>28. Comparative characteristics of homogeneous and heterogeneous catalysis.</w:t>
      </w:r>
    </w:p>
    <w:p w:rsidR="00AA4295" w:rsidRDefault="00ED2C37" w:rsidP="00AA4295">
      <w:pPr>
        <w:spacing w:after="0" w:line="240" w:lineRule="auto"/>
        <w:ind w:firstLine="567"/>
        <w:jc w:val="both"/>
        <w:rPr>
          <w:lang w:val="en-US"/>
        </w:rPr>
      </w:pPr>
      <w:r w:rsidRPr="006B1294">
        <w:rPr>
          <w:lang w:val="en-US"/>
        </w:rPr>
        <w:t>29. Characteristics of chemical production of inorganic substances of the Republic of Kazakhstan.</w:t>
      </w:r>
    </w:p>
    <w:p w:rsidR="00ED2C37" w:rsidRPr="006B1294" w:rsidRDefault="00ED2C37" w:rsidP="00AA4295">
      <w:pPr>
        <w:spacing w:after="0" w:line="240" w:lineRule="auto"/>
        <w:ind w:firstLine="567"/>
        <w:jc w:val="both"/>
        <w:rPr>
          <w:lang w:val="en-US"/>
        </w:rPr>
      </w:pPr>
      <w:r w:rsidRPr="006B1294">
        <w:rPr>
          <w:lang w:val="en-US"/>
        </w:rPr>
        <w:t>30. Organization and conduct of production practices.</w:t>
      </w:r>
    </w:p>
    <w:p w:rsidR="00AA4295" w:rsidRDefault="00AA4295" w:rsidP="00AA4295">
      <w:pPr>
        <w:spacing w:after="0" w:line="240" w:lineRule="auto"/>
        <w:ind w:firstLine="567"/>
        <w:jc w:val="both"/>
        <w:rPr>
          <w:bCs/>
          <w:lang w:val="en-US"/>
        </w:rPr>
      </w:pPr>
    </w:p>
    <w:p w:rsidR="00ED2C37" w:rsidRDefault="00ED2C37" w:rsidP="00AA4295">
      <w:pPr>
        <w:spacing w:after="0" w:line="240" w:lineRule="auto"/>
        <w:ind w:firstLine="567"/>
        <w:jc w:val="both"/>
        <w:rPr>
          <w:b/>
          <w:bCs/>
          <w:lang w:val="en-US"/>
        </w:rPr>
      </w:pPr>
      <w:r w:rsidRPr="00ED2C37">
        <w:rPr>
          <w:bCs/>
          <w:lang w:val="en-US"/>
        </w:rPr>
        <w:t>Module 2.</w:t>
      </w:r>
      <w:r>
        <w:rPr>
          <w:b/>
          <w:bCs/>
          <w:lang w:val="en-US"/>
        </w:rPr>
        <w:t xml:space="preserve"> </w:t>
      </w:r>
      <w:r w:rsidRPr="006B1294">
        <w:rPr>
          <w:lang w:val="en-US"/>
        </w:rPr>
        <w:t>History and perspectives of development of chemical technology of inorganic substances</w:t>
      </w:r>
    </w:p>
    <w:p w:rsidR="00AA4295" w:rsidRDefault="00A84F0A" w:rsidP="00AA4295">
      <w:pPr>
        <w:spacing w:after="0" w:line="240" w:lineRule="auto"/>
        <w:ind w:firstLine="567"/>
        <w:jc w:val="both"/>
        <w:rPr>
          <w:lang w:val="en-US"/>
        </w:rPr>
      </w:pPr>
      <w:r w:rsidRPr="006B1294">
        <w:rPr>
          <w:lang w:val="en-US"/>
        </w:rPr>
        <w:t>1. Requirements to the key competencies of the bachelor and the results of training in the specialty 5</w:t>
      </w:r>
      <w:r>
        <w:t>В</w:t>
      </w:r>
      <w:r w:rsidRPr="006B1294">
        <w:rPr>
          <w:lang w:val="en-US"/>
        </w:rPr>
        <w:t>072000 - Chemical technology of inorganic substances.</w:t>
      </w:r>
    </w:p>
    <w:p w:rsidR="00AA4295" w:rsidRDefault="00A84F0A" w:rsidP="00AA4295">
      <w:pPr>
        <w:spacing w:after="0" w:line="240" w:lineRule="auto"/>
        <w:ind w:firstLine="567"/>
        <w:jc w:val="both"/>
        <w:rPr>
          <w:lang w:val="en-US"/>
        </w:rPr>
      </w:pPr>
      <w:r w:rsidRPr="006B1294">
        <w:rPr>
          <w:lang w:val="en-US"/>
        </w:rPr>
        <w:t>2. The content of professional activities of specialty 5</w:t>
      </w:r>
      <w:r>
        <w:t>В</w:t>
      </w:r>
      <w:r w:rsidRPr="006B1294">
        <w:rPr>
          <w:lang w:val="en-US"/>
        </w:rPr>
        <w:t>072000 - Chemical technology of inorganic substances.</w:t>
      </w:r>
    </w:p>
    <w:p w:rsidR="00AA4295" w:rsidRDefault="00A84F0A" w:rsidP="00AA4295">
      <w:pPr>
        <w:spacing w:after="0" w:line="240" w:lineRule="auto"/>
        <w:ind w:firstLine="567"/>
        <w:jc w:val="both"/>
        <w:rPr>
          <w:lang w:val="en-US"/>
        </w:rPr>
      </w:pPr>
      <w:r w:rsidRPr="006B1294">
        <w:rPr>
          <w:lang w:val="en-US"/>
        </w:rPr>
        <w:t>3. Compiling a glossary of basic concepts and definitions for credit technology training.</w:t>
      </w:r>
    </w:p>
    <w:p w:rsidR="00AA4295" w:rsidRDefault="00A84F0A" w:rsidP="00AA4295">
      <w:pPr>
        <w:spacing w:after="0" w:line="240" w:lineRule="auto"/>
        <w:ind w:firstLine="567"/>
        <w:jc w:val="both"/>
        <w:rPr>
          <w:lang w:val="en-US"/>
        </w:rPr>
      </w:pPr>
      <w:r w:rsidRPr="006B1294">
        <w:rPr>
          <w:lang w:val="en-US"/>
        </w:rPr>
        <w:t>4. Organization of the CDS and SRSP on credit technology training.</w:t>
      </w:r>
    </w:p>
    <w:p w:rsidR="00AA4295" w:rsidRDefault="00A84F0A" w:rsidP="00AA4295">
      <w:pPr>
        <w:spacing w:after="0" w:line="240" w:lineRule="auto"/>
        <w:ind w:firstLine="567"/>
        <w:jc w:val="both"/>
        <w:rPr>
          <w:lang w:val="en-US"/>
        </w:rPr>
      </w:pPr>
      <w:r w:rsidRPr="006B1294">
        <w:rPr>
          <w:lang w:val="en-US"/>
        </w:rPr>
        <w:t>5. Typical curriculum of the specialty. Structure and content.</w:t>
      </w:r>
    </w:p>
    <w:p w:rsidR="00AA4295" w:rsidRDefault="00A84F0A" w:rsidP="00AA4295">
      <w:pPr>
        <w:spacing w:after="0" w:line="240" w:lineRule="auto"/>
        <w:ind w:firstLine="567"/>
        <w:jc w:val="both"/>
        <w:rPr>
          <w:lang w:val="en-US"/>
        </w:rPr>
      </w:pPr>
      <w:r w:rsidRPr="006B1294">
        <w:rPr>
          <w:lang w:val="en-US"/>
        </w:rPr>
        <w:t>6. Modular and educational specialty program. Structure and content.</w:t>
      </w:r>
    </w:p>
    <w:p w:rsidR="00AA4295" w:rsidRDefault="00A84F0A" w:rsidP="00AA4295">
      <w:pPr>
        <w:spacing w:after="0" w:line="240" w:lineRule="auto"/>
        <w:ind w:firstLine="567"/>
        <w:jc w:val="both"/>
        <w:rPr>
          <w:lang w:val="en-US"/>
        </w:rPr>
      </w:pPr>
      <w:r w:rsidRPr="006B1294">
        <w:rPr>
          <w:lang w:val="en-US"/>
        </w:rPr>
        <w:t>7. Catalog of elective disciplines. Structure and content.</w:t>
      </w:r>
    </w:p>
    <w:p w:rsidR="00AA4295" w:rsidRDefault="00A84F0A" w:rsidP="00AA4295">
      <w:pPr>
        <w:spacing w:after="0" w:line="240" w:lineRule="auto"/>
        <w:ind w:firstLine="567"/>
        <w:jc w:val="both"/>
        <w:rPr>
          <w:lang w:val="en-US"/>
        </w:rPr>
      </w:pPr>
      <w:r w:rsidRPr="006B1294">
        <w:rPr>
          <w:lang w:val="en-US"/>
        </w:rPr>
        <w:t>8. Student's research work. Goals and objectives.</w:t>
      </w:r>
    </w:p>
    <w:p w:rsidR="00AA4295" w:rsidRDefault="00A84F0A" w:rsidP="00AA4295">
      <w:pPr>
        <w:spacing w:after="0" w:line="240" w:lineRule="auto"/>
        <w:ind w:firstLine="567"/>
        <w:jc w:val="both"/>
        <w:rPr>
          <w:lang w:val="en-US"/>
        </w:rPr>
      </w:pPr>
      <w:r w:rsidRPr="006B1294">
        <w:rPr>
          <w:lang w:val="en-US"/>
        </w:rPr>
        <w:t>9. The current state of the chemical industry in Kazakhstan. The basic directions of development of branches of the basic chemistry.</w:t>
      </w:r>
    </w:p>
    <w:p w:rsidR="00AA4295" w:rsidRDefault="00A84F0A" w:rsidP="00AA4295">
      <w:pPr>
        <w:spacing w:after="0" w:line="240" w:lineRule="auto"/>
        <w:ind w:firstLine="567"/>
        <w:jc w:val="both"/>
        <w:rPr>
          <w:lang w:val="en-US"/>
        </w:rPr>
      </w:pPr>
      <w:r w:rsidRPr="006B1294">
        <w:rPr>
          <w:lang w:val="en-US"/>
        </w:rPr>
        <w:t>10. Discoveries of Arab and European alchemists. Medieval chemical production</w:t>
      </w:r>
    </w:p>
    <w:p w:rsidR="00AA4295" w:rsidRDefault="00A84F0A" w:rsidP="00AA4295">
      <w:pPr>
        <w:spacing w:after="0" w:line="240" w:lineRule="auto"/>
        <w:ind w:firstLine="567"/>
        <w:jc w:val="both"/>
        <w:rPr>
          <w:lang w:val="en-US"/>
        </w:rPr>
      </w:pPr>
      <w:r w:rsidRPr="006B1294">
        <w:rPr>
          <w:lang w:val="en-US"/>
        </w:rPr>
        <w:t>11. The main scientific discoveries in the XVIII - early XX centuries.</w:t>
      </w:r>
    </w:p>
    <w:p w:rsidR="00AA4295" w:rsidRDefault="00A84F0A" w:rsidP="00AA4295">
      <w:pPr>
        <w:spacing w:after="0" w:line="240" w:lineRule="auto"/>
        <w:ind w:firstLine="567"/>
        <w:jc w:val="both"/>
        <w:rPr>
          <w:lang w:val="en-US"/>
        </w:rPr>
      </w:pPr>
      <w:r w:rsidRPr="006B1294">
        <w:rPr>
          <w:lang w:val="en-US"/>
        </w:rPr>
        <w:t>12. Development of the chemical industry in the USSR. Chemicalization of the national economy of the USSR. The contribution of Soviet chemists to the development of the chemical industry.</w:t>
      </w:r>
    </w:p>
    <w:p w:rsidR="00AA4295" w:rsidRDefault="00A84F0A" w:rsidP="00AA4295">
      <w:pPr>
        <w:spacing w:after="0" w:line="240" w:lineRule="auto"/>
        <w:ind w:firstLine="567"/>
        <w:jc w:val="both"/>
        <w:rPr>
          <w:lang w:val="en-US"/>
        </w:rPr>
      </w:pPr>
      <w:r w:rsidRPr="006B1294">
        <w:rPr>
          <w:lang w:val="en-US"/>
        </w:rPr>
        <w:t>13. History of the development of sulfuric acid production.</w:t>
      </w:r>
    </w:p>
    <w:p w:rsidR="00AA4295" w:rsidRDefault="00A84F0A" w:rsidP="00AA4295">
      <w:pPr>
        <w:spacing w:after="0" w:line="240" w:lineRule="auto"/>
        <w:ind w:firstLine="567"/>
        <w:jc w:val="both"/>
        <w:rPr>
          <w:lang w:val="en-US"/>
        </w:rPr>
      </w:pPr>
      <w:r w:rsidRPr="006B1294">
        <w:rPr>
          <w:lang w:val="en-US"/>
        </w:rPr>
        <w:t>14. History of the development of mineral fertilizer technology.</w:t>
      </w:r>
    </w:p>
    <w:p w:rsidR="00AA4295" w:rsidRDefault="00A84F0A" w:rsidP="00AA4295">
      <w:pPr>
        <w:spacing w:after="0" w:line="240" w:lineRule="auto"/>
        <w:ind w:firstLine="567"/>
        <w:jc w:val="both"/>
        <w:rPr>
          <w:lang w:val="en-US"/>
        </w:rPr>
      </w:pPr>
      <w:r w:rsidRPr="006B1294">
        <w:rPr>
          <w:lang w:val="en-US"/>
        </w:rPr>
        <w:t>15. History of development of potash production, saltpeter, salt preparation.</w:t>
      </w:r>
    </w:p>
    <w:p w:rsidR="00AA4295" w:rsidRDefault="00A84F0A" w:rsidP="00AA4295">
      <w:pPr>
        <w:spacing w:after="0" w:line="240" w:lineRule="auto"/>
        <w:ind w:firstLine="567"/>
        <w:jc w:val="both"/>
        <w:rPr>
          <w:lang w:val="en-US"/>
        </w:rPr>
      </w:pPr>
      <w:r w:rsidRPr="006B1294">
        <w:rPr>
          <w:lang w:val="en-US"/>
        </w:rPr>
        <w:t>16. History of development of soda production.</w:t>
      </w:r>
    </w:p>
    <w:p w:rsidR="00AA4295" w:rsidRDefault="00A84F0A" w:rsidP="00AA4295">
      <w:pPr>
        <w:spacing w:after="0" w:line="240" w:lineRule="auto"/>
        <w:ind w:firstLine="567"/>
        <w:jc w:val="both"/>
        <w:rPr>
          <w:lang w:val="en-US"/>
        </w:rPr>
      </w:pPr>
      <w:r w:rsidRPr="006B1294">
        <w:rPr>
          <w:lang w:val="en-US"/>
        </w:rPr>
        <w:t>17. Development of bound nitrogen technology.</w:t>
      </w:r>
    </w:p>
    <w:p w:rsidR="00AA4295" w:rsidRDefault="00A84F0A" w:rsidP="00AA4295">
      <w:pPr>
        <w:spacing w:after="0" w:line="240" w:lineRule="auto"/>
        <w:ind w:firstLine="567"/>
        <w:jc w:val="both"/>
        <w:rPr>
          <w:lang w:val="en-US"/>
        </w:rPr>
      </w:pPr>
      <w:r w:rsidRPr="006B1294">
        <w:rPr>
          <w:lang w:val="en-US"/>
        </w:rPr>
        <w:t>18. Current trends in the development of the chemical industry</w:t>
      </w:r>
    </w:p>
    <w:p w:rsidR="00AA4295" w:rsidRDefault="00A84F0A" w:rsidP="00AA4295">
      <w:pPr>
        <w:spacing w:after="0" w:line="240" w:lineRule="auto"/>
        <w:ind w:firstLine="567"/>
        <w:jc w:val="both"/>
        <w:rPr>
          <w:lang w:val="en-US"/>
        </w:rPr>
      </w:pPr>
      <w:r w:rsidRPr="006B1294">
        <w:rPr>
          <w:lang w:val="en-US"/>
        </w:rPr>
        <w:t>19. Modern directions of complex processing of mineral raw materials. Complex use of mineral raw materials in Kazakhstan.</w:t>
      </w:r>
    </w:p>
    <w:p w:rsidR="00AA4295" w:rsidRDefault="00A84F0A" w:rsidP="00AA4295">
      <w:pPr>
        <w:spacing w:after="0" w:line="240" w:lineRule="auto"/>
        <w:ind w:firstLine="567"/>
        <w:jc w:val="both"/>
        <w:rPr>
          <w:lang w:val="en-US"/>
        </w:rPr>
      </w:pPr>
      <w:r w:rsidRPr="006B1294">
        <w:rPr>
          <w:lang w:val="en-US"/>
        </w:rPr>
        <w:t>20. Reserves of minerals, rational and integrated use of raw materials.</w:t>
      </w:r>
    </w:p>
    <w:p w:rsidR="00AA4295" w:rsidRDefault="00A84F0A" w:rsidP="00AA4295">
      <w:pPr>
        <w:spacing w:after="0" w:line="240" w:lineRule="auto"/>
        <w:ind w:firstLine="567"/>
        <w:jc w:val="both"/>
        <w:rPr>
          <w:lang w:val="en-US"/>
        </w:rPr>
      </w:pPr>
      <w:r w:rsidRPr="006B1294">
        <w:rPr>
          <w:lang w:val="en-US"/>
        </w:rPr>
        <w:t>21. Raw materials base and chemical industry in Kazakhstan.</w:t>
      </w:r>
    </w:p>
    <w:p w:rsidR="00AA4295" w:rsidRDefault="00A84F0A" w:rsidP="00AA4295">
      <w:pPr>
        <w:spacing w:after="0" w:line="240" w:lineRule="auto"/>
        <w:ind w:firstLine="567"/>
        <w:jc w:val="both"/>
        <w:rPr>
          <w:lang w:val="en-US"/>
        </w:rPr>
      </w:pPr>
      <w:r w:rsidRPr="006B1294">
        <w:rPr>
          <w:lang w:val="en-US"/>
        </w:rPr>
        <w:t>22. Types of energy used in the chemical industry. Energy intensity of chemical production.</w:t>
      </w:r>
    </w:p>
    <w:p w:rsidR="00AA4295" w:rsidRDefault="00A84F0A" w:rsidP="00AA4295">
      <w:pPr>
        <w:spacing w:after="0" w:line="240" w:lineRule="auto"/>
        <w:ind w:firstLine="567"/>
        <w:jc w:val="both"/>
        <w:rPr>
          <w:lang w:val="en-US"/>
        </w:rPr>
      </w:pPr>
      <w:r w:rsidRPr="006B1294">
        <w:rPr>
          <w:lang w:val="en-US"/>
        </w:rPr>
        <w:t>23. Classification of energy resources. Secondary energy resources.</w:t>
      </w:r>
    </w:p>
    <w:p w:rsidR="00AA4295" w:rsidRDefault="00A84F0A" w:rsidP="00AA4295">
      <w:pPr>
        <w:spacing w:after="0" w:line="240" w:lineRule="auto"/>
        <w:ind w:firstLine="567"/>
        <w:jc w:val="both"/>
        <w:rPr>
          <w:lang w:val="en-US"/>
        </w:rPr>
      </w:pPr>
      <w:r w:rsidRPr="006B1294">
        <w:rPr>
          <w:lang w:val="en-US"/>
        </w:rPr>
        <w:lastRenderedPageBreak/>
        <w:t>24. Sources of formation of solid man-caused waste. Measures to prevent the formation of man-made waste.</w:t>
      </w:r>
    </w:p>
    <w:p w:rsidR="00A84F0A" w:rsidRDefault="00A84F0A" w:rsidP="00AA4295">
      <w:pPr>
        <w:spacing w:after="0" w:line="240" w:lineRule="auto"/>
        <w:ind w:firstLine="567"/>
        <w:jc w:val="both"/>
        <w:rPr>
          <w:lang w:val="en-US"/>
        </w:rPr>
      </w:pPr>
      <w:r w:rsidRPr="006B1294">
        <w:rPr>
          <w:lang w:val="en-US"/>
        </w:rPr>
        <w:t>25. Discoveries and inventions of scientists in the field of chemical technology of inorganic substances.</w:t>
      </w:r>
    </w:p>
    <w:p w:rsidR="00AA4295" w:rsidRDefault="00AA4295" w:rsidP="00FB03B7">
      <w:pPr>
        <w:spacing w:after="0" w:line="240" w:lineRule="auto"/>
        <w:ind w:firstLine="567"/>
        <w:rPr>
          <w:lang w:val="en-US"/>
        </w:rPr>
      </w:pPr>
    </w:p>
    <w:p w:rsidR="00AA4295" w:rsidRDefault="00AA4295" w:rsidP="00AA4295">
      <w:pPr>
        <w:spacing w:after="0" w:line="240" w:lineRule="auto"/>
        <w:ind w:firstLine="567"/>
        <w:jc w:val="center"/>
        <w:rPr>
          <w:b/>
          <w:lang w:val="en-US"/>
        </w:rPr>
      </w:pPr>
    </w:p>
    <w:p w:rsidR="00AA4295" w:rsidRDefault="00AA4295" w:rsidP="00AA4295">
      <w:pPr>
        <w:spacing w:after="0" w:line="240" w:lineRule="auto"/>
        <w:ind w:firstLine="567"/>
        <w:jc w:val="center"/>
        <w:rPr>
          <w:b/>
          <w:lang w:val="en-US"/>
        </w:rPr>
      </w:pPr>
    </w:p>
    <w:p w:rsidR="00AA4295" w:rsidRDefault="00AA4295" w:rsidP="00AA4295">
      <w:pPr>
        <w:spacing w:after="0" w:line="240" w:lineRule="auto"/>
        <w:ind w:firstLine="567"/>
        <w:jc w:val="center"/>
        <w:rPr>
          <w:b/>
          <w:lang w:val="en-US"/>
        </w:rPr>
      </w:pPr>
    </w:p>
    <w:p w:rsidR="00AA4295" w:rsidRDefault="00AA4295" w:rsidP="00AA4295">
      <w:pPr>
        <w:spacing w:after="0" w:line="240" w:lineRule="auto"/>
        <w:ind w:firstLine="567"/>
        <w:jc w:val="center"/>
        <w:rPr>
          <w:b/>
          <w:lang w:val="en-US"/>
        </w:rPr>
      </w:pPr>
    </w:p>
    <w:p w:rsidR="00AA4295" w:rsidRDefault="00AA4295" w:rsidP="00AA4295">
      <w:pPr>
        <w:spacing w:after="0" w:line="240" w:lineRule="auto"/>
        <w:ind w:firstLine="567"/>
        <w:jc w:val="center"/>
        <w:rPr>
          <w:b/>
          <w:lang w:val="en-US"/>
        </w:rPr>
      </w:pPr>
    </w:p>
    <w:p w:rsidR="00AA4295" w:rsidRDefault="00AA4295" w:rsidP="00AA4295">
      <w:pPr>
        <w:spacing w:after="0" w:line="240" w:lineRule="auto"/>
        <w:ind w:firstLine="567"/>
        <w:jc w:val="center"/>
        <w:rPr>
          <w:b/>
          <w:lang w:val="en-US"/>
        </w:rPr>
      </w:pPr>
    </w:p>
    <w:p w:rsidR="00AA4295" w:rsidRDefault="00AA4295" w:rsidP="00AA4295">
      <w:pPr>
        <w:spacing w:after="0" w:line="240" w:lineRule="auto"/>
        <w:ind w:firstLine="567"/>
        <w:jc w:val="center"/>
        <w:rPr>
          <w:b/>
          <w:lang w:val="en-US"/>
        </w:rPr>
      </w:pPr>
    </w:p>
    <w:p w:rsidR="00AA4295" w:rsidRDefault="00AA4295" w:rsidP="00AA4295">
      <w:pPr>
        <w:spacing w:after="0" w:line="240" w:lineRule="auto"/>
        <w:ind w:firstLine="567"/>
        <w:jc w:val="center"/>
        <w:rPr>
          <w:b/>
          <w:lang w:val="en-US"/>
        </w:rPr>
      </w:pPr>
    </w:p>
    <w:p w:rsidR="00AA4295" w:rsidRDefault="00AA4295" w:rsidP="00AA4295">
      <w:pPr>
        <w:spacing w:after="0" w:line="240" w:lineRule="auto"/>
        <w:ind w:firstLine="567"/>
        <w:jc w:val="center"/>
        <w:rPr>
          <w:b/>
          <w:lang w:val="en-US"/>
        </w:rPr>
      </w:pPr>
    </w:p>
    <w:p w:rsidR="00AA4295" w:rsidRDefault="00AA4295" w:rsidP="00AA4295">
      <w:pPr>
        <w:spacing w:after="0" w:line="240" w:lineRule="auto"/>
        <w:ind w:firstLine="567"/>
        <w:jc w:val="center"/>
        <w:rPr>
          <w:b/>
          <w:lang w:val="en-US"/>
        </w:rPr>
      </w:pPr>
    </w:p>
    <w:p w:rsidR="00AA4295" w:rsidRDefault="00AA4295" w:rsidP="00AA4295">
      <w:pPr>
        <w:spacing w:after="0" w:line="240" w:lineRule="auto"/>
        <w:ind w:firstLine="567"/>
        <w:jc w:val="center"/>
        <w:rPr>
          <w:b/>
          <w:lang w:val="en-US"/>
        </w:rPr>
      </w:pPr>
    </w:p>
    <w:p w:rsidR="00AA4295" w:rsidRDefault="00AA4295" w:rsidP="00AA4295">
      <w:pPr>
        <w:spacing w:after="0" w:line="240" w:lineRule="auto"/>
        <w:ind w:firstLine="567"/>
        <w:jc w:val="center"/>
        <w:rPr>
          <w:b/>
          <w:lang w:val="en-US"/>
        </w:rPr>
      </w:pPr>
    </w:p>
    <w:p w:rsidR="00AA4295" w:rsidRDefault="00AA4295" w:rsidP="00AA4295">
      <w:pPr>
        <w:spacing w:after="0" w:line="240" w:lineRule="auto"/>
        <w:ind w:firstLine="567"/>
        <w:jc w:val="center"/>
        <w:rPr>
          <w:b/>
          <w:lang w:val="en-US"/>
        </w:rPr>
      </w:pPr>
    </w:p>
    <w:p w:rsidR="00AA4295" w:rsidRDefault="00AA4295" w:rsidP="00AA4295">
      <w:pPr>
        <w:spacing w:after="0" w:line="240" w:lineRule="auto"/>
        <w:ind w:firstLine="567"/>
        <w:jc w:val="center"/>
        <w:rPr>
          <w:b/>
          <w:lang w:val="en-US"/>
        </w:rPr>
      </w:pPr>
    </w:p>
    <w:p w:rsidR="00AA4295" w:rsidRDefault="00AA4295" w:rsidP="00AA4295">
      <w:pPr>
        <w:spacing w:after="0" w:line="240" w:lineRule="auto"/>
        <w:ind w:firstLine="567"/>
        <w:jc w:val="center"/>
        <w:rPr>
          <w:b/>
          <w:lang w:val="en-US"/>
        </w:rPr>
      </w:pPr>
    </w:p>
    <w:p w:rsidR="00AA4295" w:rsidRDefault="00AA4295" w:rsidP="00AA4295">
      <w:pPr>
        <w:spacing w:after="0" w:line="240" w:lineRule="auto"/>
        <w:ind w:firstLine="567"/>
        <w:jc w:val="center"/>
        <w:rPr>
          <w:b/>
          <w:lang w:val="en-US"/>
        </w:rPr>
      </w:pPr>
    </w:p>
    <w:p w:rsidR="00AA4295" w:rsidRDefault="00AA4295" w:rsidP="00AA4295">
      <w:pPr>
        <w:spacing w:after="0" w:line="240" w:lineRule="auto"/>
        <w:ind w:firstLine="567"/>
        <w:jc w:val="center"/>
        <w:rPr>
          <w:b/>
          <w:lang w:val="en-US"/>
        </w:rPr>
      </w:pPr>
    </w:p>
    <w:p w:rsidR="00AA4295" w:rsidRDefault="00AA4295" w:rsidP="00AA4295">
      <w:pPr>
        <w:spacing w:after="0" w:line="240" w:lineRule="auto"/>
        <w:ind w:firstLine="567"/>
        <w:jc w:val="center"/>
        <w:rPr>
          <w:b/>
          <w:lang w:val="en-US"/>
        </w:rPr>
      </w:pPr>
    </w:p>
    <w:p w:rsidR="00AA4295" w:rsidRDefault="00AA4295" w:rsidP="00AA4295">
      <w:pPr>
        <w:spacing w:after="0" w:line="240" w:lineRule="auto"/>
        <w:ind w:firstLine="567"/>
        <w:jc w:val="center"/>
        <w:rPr>
          <w:b/>
          <w:lang w:val="en-US"/>
        </w:rPr>
      </w:pPr>
    </w:p>
    <w:p w:rsidR="00AA4295" w:rsidRDefault="00AA4295" w:rsidP="00AA4295">
      <w:pPr>
        <w:spacing w:after="0" w:line="240" w:lineRule="auto"/>
        <w:ind w:firstLine="567"/>
        <w:jc w:val="center"/>
        <w:rPr>
          <w:b/>
          <w:lang w:val="en-US"/>
        </w:rPr>
      </w:pPr>
    </w:p>
    <w:p w:rsidR="00AA4295" w:rsidRDefault="00AA4295" w:rsidP="00AA4295">
      <w:pPr>
        <w:spacing w:after="0" w:line="240" w:lineRule="auto"/>
        <w:ind w:firstLine="567"/>
        <w:jc w:val="center"/>
        <w:rPr>
          <w:b/>
          <w:lang w:val="en-US"/>
        </w:rPr>
      </w:pPr>
    </w:p>
    <w:p w:rsidR="00AA4295" w:rsidRDefault="00AA4295" w:rsidP="00AA4295">
      <w:pPr>
        <w:spacing w:after="0" w:line="240" w:lineRule="auto"/>
        <w:ind w:firstLine="567"/>
        <w:jc w:val="center"/>
        <w:rPr>
          <w:b/>
          <w:lang w:val="en-US"/>
        </w:rPr>
      </w:pPr>
    </w:p>
    <w:p w:rsidR="00AA4295" w:rsidRDefault="00AA4295" w:rsidP="00AA4295">
      <w:pPr>
        <w:spacing w:after="0" w:line="240" w:lineRule="auto"/>
        <w:ind w:firstLine="567"/>
        <w:jc w:val="center"/>
        <w:rPr>
          <w:b/>
          <w:lang w:val="en-US"/>
        </w:rPr>
      </w:pPr>
    </w:p>
    <w:p w:rsidR="00AA4295" w:rsidRDefault="00AA4295" w:rsidP="00AA4295">
      <w:pPr>
        <w:spacing w:after="0" w:line="240" w:lineRule="auto"/>
        <w:ind w:firstLine="567"/>
        <w:jc w:val="center"/>
        <w:rPr>
          <w:b/>
          <w:lang w:val="en-US"/>
        </w:rPr>
      </w:pPr>
    </w:p>
    <w:p w:rsidR="00AA4295" w:rsidRDefault="00AA4295" w:rsidP="00AA4295">
      <w:pPr>
        <w:spacing w:after="0" w:line="240" w:lineRule="auto"/>
        <w:ind w:firstLine="567"/>
        <w:jc w:val="center"/>
        <w:rPr>
          <w:b/>
          <w:lang w:val="en-US"/>
        </w:rPr>
      </w:pPr>
    </w:p>
    <w:p w:rsidR="00AA4295" w:rsidRDefault="00AA4295" w:rsidP="00AA4295">
      <w:pPr>
        <w:spacing w:after="0" w:line="240" w:lineRule="auto"/>
        <w:ind w:firstLine="567"/>
        <w:jc w:val="center"/>
        <w:rPr>
          <w:b/>
          <w:lang w:val="en-US"/>
        </w:rPr>
      </w:pPr>
    </w:p>
    <w:p w:rsidR="00AA4295" w:rsidRDefault="00AA4295" w:rsidP="00AA4295">
      <w:pPr>
        <w:spacing w:after="0" w:line="240" w:lineRule="auto"/>
        <w:ind w:firstLine="567"/>
        <w:jc w:val="center"/>
        <w:rPr>
          <w:b/>
          <w:lang w:val="en-US"/>
        </w:rPr>
      </w:pPr>
    </w:p>
    <w:p w:rsidR="00AA4295" w:rsidRDefault="00AA4295" w:rsidP="00AA4295">
      <w:pPr>
        <w:spacing w:after="0" w:line="240" w:lineRule="auto"/>
        <w:ind w:firstLine="567"/>
        <w:jc w:val="center"/>
        <w:rPr>
          <w:b/>
          <w:lang w:val="en-US"/>
        </w:rPr>
      </w:pPr>
    </w:p>
    <w:p w:rsidR="00AA4295" w:rsidRDefault="00AA4295" w:rsidP="00AA4295">
      <w:pPr>
        <w:spacing w:after="0" w:line="240" w:lineRule="auto"/>
        <w:ind w:firstLine="567"/>
        <w:jc w:val="center"/>
        <w:rPr>
          <w:b/>
          <w:lang w:val="en-US"/>
        </w:rPr>
      </w:pPr>
    </w:p>
    <w:p w:rsidR="00AA4295" w:rsidRDefault="00AA4295" w:rsidP="00AA4295">
      <w:pPr>
        <w:spacing w:after="0" w:line="240" w:lineRule="auto"/>
        <w:ind w:firstLine="567"/>
        <w:jc w:val="center"/>
        <w:rPr>
          <w:b/>
          <w:lang w:val="en-US"/>
        </w:rPr>
      </w:pPr>
    </w:p>
    <w:p w:rsidR="00AA4295" w:rsidRDefault="00AA4295" w:rsidP="00AA4295">
      <w:pPr>
        <w:spacing w:after="0" w:line="240" w:lineRule="auto"/>
        <w:ind w:firstLine="567"/>
        <w:jc w:val="center"/>
        <w:rPr>
          <w:b/>
          <w:lang w:val="en-US"/>
        </w:rPr>
      </w:pPr>
    </w:p>
    <w:p w:rsidR="00AA4295" w:rsidRDefault="00AA4295" w:rsidP="00AA4295">
      <w:pPr>
        <w:spacing w:after="0" w:line="240" w:lineRule="auto"/>
        <w:ind w:firstLine="567"/>
        <w:jc w:val="center"/>
        <w:rPr>
          <w:b/>
          <w:lang w:val="en-US"/>
        </w:rPr>
      </w:pPr>
    </w:p>
    <w:p w:rsidR="00AA4295" w:rsidRDefault="00AA4295" w:rsidP="00AA4295">
      <w:pPr>
        <w:spacing w:after="0" w:line="240" w:lineRule="auto"/>
        <w:ind w:firstLine="567"/>
        <w:jc w:val="center"/>
        <w:rPr>
          <w:b/>
          <w:lang w:val="en-US"/>
        </w:rPr>
      </w:pPr>
    </w:p>
    <w:p w:rsidR="00AA4295" w:rsidRDefault="00AA4295" w:rsidP="00AA4295">
      <w:pPr>
        <w:spacing w:after="0" w:line="240" w:lineRule="auto"/>
        <w:ind w:firstLine="567"/>
        <w:jc w:val="center"/>
        <w:rPr>
          <w:b/>
        </w:rPr>
      </w:pPr>
    </w:p>
    <w:p w:rsidR="00DD4CFB" w:rsidRPr="00DD4CFB" w:rsidRDefault="00DD4CFB" w:rsidP="00AA4295">
      <w:pPr>
        <w:spacing w:after="0" w:line="240" w:lineRule="auto"/>
        <w:ind w:firstLine="567"/>
        <w:jc w:val="center"/>
        <w:rPr>
          <w:b/>
        </w:rPr>
      </w:pPr>
    </w:p>
    <w:p w:rsidR="00AA4295" w:rsidRDefault="00AA4295" w:rsidP="00AA4295">
      <w:pPr>
        <w:spacing w:after="0" w:line="240" w:lineRule="auto"/>
        <w:ind w:firstLine="567"/>
        <w:jc w:val="center"/>
        <w:rPr>
          <w:b/>
          <w:lang w:val="en-US"/>
        </w:rPr>
      </w:pPr>
    </w:p>
    <w:p w:rsidR="00AA4295" w:rsidRDefault="00AA4295" w:rsidP="00AA4295">
      <w:pPr>
        <w:spacing w:after="0" w:line="240" w:lineRule="auto"/>
        <w:ind w:firstLine="567"/>
        <w:jc w:val="center"/>
        <w:rPr>
          <w:b/>
          <w:lang w:val="en-US"/>
        </w:rPr>
      </w:pPr>
    </w:p>
    <w:p w:rsidR="00AA4295" w:rsidRDefault="00AA4295" w:rsidP="00AA4295">
      <w:pPr>
        <w:spacing w:after="0" w:line="240" w:lineRule="auto"/>
        <w:ind w:firstLine="567"/>
        <w:jc w:val="center"/>
        <w:rPr>
          <w:b/>
          <w:lang w:val="en-US"/>
        </w:rPr>
      </w:pPr>
    </w:p>
    <w:p w:rsidR="00AA4295" w:rsidRDefault="00AA4295" w:rsidP="00AA4295">
      <w:pPr>
        <w:spacing w:after="0" w:line="240" w:lineRule="auto"/>
        <w:ind w:firstLine="567"/>
        <w:jc w:val="center"/>
        <w:rPr>
          <w:b/>
          <w:lang w:val="en-US"/>
        </w:rPr>
      </w:pPr>
    </w:p>
    <w:p w:rsidR="00AA4295" w:rsidRDefault="00AA4295" w:rsidP="00AA4295">
      <w:pPr>
        <w:spacing w:after="0" w:line="240" w:lineRule="auto"/>
        <w:ind w:firstLine="567"/>
        <w:jc w:val="center"/>
        <w:rPr>
          <w:b/>
          <w:lang w:val="en-US"/>
        </w:rPr>
      </w:pPr>
    </w:p>
    <w:p w:rsidR="00AA4295" w:rsidRDefault="001146EC" w:rsidP="00AA4295">
      <w:pPr>
        <w:spacing w:after="0" w:line="240" w:lineRule="auto"/>
        <w:ind w:firstLine="567"/>
        <w:jc w:val="center"/>
        <w:rPr>
          <w:b/>
          <w:lang w:val="en-US"/>
        </w:rPr>
      </w:pPr>
      <w:r w:rsidRPr="006B1294">
        <w:rPr>
          <w:b/>
          <w:lang w:val="en-US"/>
        </w:rPr>
        <w:t>Criteria for assessing students in lecture classes</w:t>
      </w:r>
    </w:p>
    <w:p w:rsidR="00AA4295" w:rsidRDefault="00AA4295" w:rsidP="00FB03B7">
      <w:pPr>
        <w:spacing w:after="0" w:line="240" w:lineRule="auto"/>
        <w:ind w:firstLine="567"/>
        <w:jc w:val="both"/>
        <w:rPr>
          <w:lang w:val="en-US"/>
        </w:rPr>
      </w:pPr>
    </w:p>
    <w:p w:rsidR="001146EC" w:rsidRPr="006B1294" w:rsidRDefault="001146EC" w:rsidP="00FB03B7">
      <w:pPr>
        <w:spacing w:after="0" w:line="240" w:lineRule="auto"/>
        <w:ind w:firstLine="567"/>
        <w:jc w:val="both"/>
        <w:rPr>
          <w:lang w:val="en-US"/>
        </w:rPr>
      </w:pPr>
      <w:r w:rsidRPr="006B1294">
        <w:rPr>
          <w:lang w:val="en-US"/>
        </w:rPr>
        <w:t>The knowledge, abilities, skills and competencies of students in all types of control are determined by assessments of the rating-rating alphabetic system, which have a directly proportional relationship.</w:t>
      </w:r>
    </w:p>
    <w:p w:rsidR="001146EC" w:rsidRPr="006B1294" w:rsidRDefault="001146EC" w:rsidP="00FB03B7">
      <w:pPr>
        <w:spacing w:after="0" w:line="240" w:lineRule="auto"/>
        <w:ind w:firstLine="567"/>
        <w:jc w:val="both"/>
        <w:rPr>
          <w:lang w:val="en-US"/>
        </w:rPr>
      </w:pPr>
      <w:r w:rsidRPr="006B1294">
        <w:rPr>
          <w:lang w:val="en-US"/>
        </w:rPr>
        <w:t>A score "A" with a digital equivalent of 4.0 and a percentage of 95-100% and A- having a digital equivalent of 3.67 and a percentage of 90-94% correspond to an "excellent" rating.</w:t>
      </w:r>
    </w:p>
    <w:p w:rsidR="001146EC" w:rsidRPr="006B1294" w:rsidRDefault="001146EC" w:rsidP="00FB03B7">
      <w:pPr>
        <w:spacing w:after="0" w:line="240" w:lineRule="auto"/>
        <w:ind w:firstLine="567"/>
        <w:jc w:val="both"/>
        <w:rPr>
          <w:lang w:val="en-US"/>
        </w:rPr>
      </w:pPr>
      <w:r w:rsidRPr="006B1294">
        <w:rPr>
          <w:lang w:val="en-US"/>
        </w:rPr>
        <w:t>This assessment is made in the event that the student showed full mastery of the program material and did not allow any mistakes, inaccuracies, timely and correctly performed assignments in the class, showed original thinking at the same time, passed all tasks in a timely manner and made no mistakes, performed homework, independently used additional scientific literature in the study of discipline, was able to independently systematize the program material.</w:t>
      </w:r>
    </w:p>
    <w:p w:rsidR="001146EC" w:rsidRPr="006B1294" w:rsidRDefault="001146EC" w:rsidP="00FB03B7">
      <w:pPr>
        <w:spacing w:after="0" w:line="240" w:lineRule="auto"/>
        <w:ind w:firstLine="567"/>
        <w:jc w:val="both"/>
        <w:rPr>
          <w:lang w:val="en-US"/>
        </w:rPr>
      </w:pPr>
      <w:r w:rsidRPr="006B1294">
        <w:rPr>
          <w:lang w:val="en-US"/>
        </w:rPr>
        <w:t>A B + score with a digital equivalent of 3.33 and a percentage of 85-89%, B having a digital equivalent of 30 and a percentage of 80-84% and B- having a digital equivalent of 2.67 and a percentage of 75 -79%.</w:t>
      </w:r>
    </w:p>
    <w:p w:rsidR="001146EC" w:rsidRPr="006B1294" w:rsidRDefault="001146EC" w:rsidP="00FB03B7">
      <w:pPr>
        <w:spacing w:after="0" w:line="240" w:lineRule="auto"/>
        <w:ind w:firstLine="567"/>
        <w:jc w:val="both"/>
        <w:rPr>
          <w:lang w:val="en-US"/>
        </w:rPr>
      </w:pPr>
      <w:r w:rsidRPr="006B1294">
        <w:rPr>
          <w:lang w:val="en-US"/>
        </w:rPr>
        <w:t>The given estimation is put in the event that the student has mastered a program material not less than on 75% and thus did not allow gross mistakes at the answer, has in due time executed all tasks and has handed over them without fundamental remarks, correctly executed and has in due time handed over homeworks without fundamental remarks, used additional literature as instructed by the teacher, allowed unprincipled inaccuracies or fundamental mistakes, corrected by the student himself, managed to systematize the program material with the help of the teacher.</w:t>
      </w:r>
    </w:p>
    <w:p w:rsidR="001146EC" w:rsidRPr="006B1294" w:rsidRDefault="001146EC" w:rsidP="00FB03B7">
      <w:pPr>
        <w:spacing w:after="0" w:line="240" w:lineRule="auto"/>
        <w:ind w:firstLine="567"/>
        <w:jc w:val="both"/>
        <w:rPr>
          <w:lang w:val="en-US"/>
        </w:rPr>
      </w:pPr>
      <w:r w:rsidRPr="006B1294">
        <w:rPr>
          <w:lang w:val="en-US"/>
        </w:rPr>
        <w:t>The "satisfactory" estimate corresponds to estimates of C + having a digital equivalent of 2.33 and a percentage of 70-74%, C having a digital equivalent of 2.0 and a percentage of 65-69%, C- having | a digital equivalent of 1.67 and a percentage of 60-64%, D + having a digital equivalent of 1.33 and a percentage of 55 to 59% and D having an equivalent of 1.0 and a percentage of 50 to 54%</w:t>
      </w:r>
    </w:p>
    <w:p w:rsidR="001146EC" w:rsidRPr="006B1294" w:rsidRDefault="001146EC" w:rsidP="00FB03B7">
      <w:pPr>
        <w:spacing w:after="0" w:line="240" w:lineRule="auto"/>
        <w:ind w:firstLine="567"/>
        <w:jc w:val="both"/>
        <w:rPr>
          <w:lang w:val="en-US"/>
        </w:rPr>
      </w:pPr>
      <w:r w:rsidRPr="006B1294">
        <w:rPr>
          <w:lang w:val="en-US"/>
        </w:rPr>
        <w:t>The given estimation is put in the event that the student has mastered a program material not less than on 50%, at performance of control and laboratory works, homework has required the help of the teacher, at delivery of colloquium admitted inaccuracies and unprincipled errors, inaccuracies, did not show activity in research work , limited only to the educational literature specified by the teacher, experienced more difficulty in systematizing the material.</w:t>
      </w:r>
      <w:r w:rsidRPr="006B1294">
        <w:rPr>
          <w:lang w:val="en-US"/>
        </w:rPr>
        <w:br/>
        <w:t>An estimate of "unsatisfactory" corresponds to an estimate of C having a digital equivalent of 0 and a percentage of 0-49%. The given estimation is put in the event that the student has found gaps in knowledge of the basic material provided by the program, has not mastered more than half of the discipline program, in the answers he made fundamental mistakes, did not execute the separate tasks stipulated by the forms of current, intermediate and final control, did not work all the basic the literature provided by the program.</w:t>
      </w:r>
    </w:p>
    <w:p w:rsidR="001146EC" w:rsidRDefault="001146EC" w:rsidP="00FB03B7">
      <w:pPr>
        <w:spacing w:after="0" w:line="240" w:lineRule="auto"/>
        <w:ind w:firstLine="567"/>
        <w:jc w:val="both"/>
        <w:rPr>
          <w:b/>
          <w:bCs/>
          <w:lang w:val="en-US"/>
        </w:rPr>
      </w:pPr>
    </w:p>
    <w:p w:rsidR="001146EC" w:rsidRDefault="001146EC" w:rsidP="00AA4295">
      <w:pPr>
        <w:tabs>
          <w:tab w:val="left" w:pos="993"/>
        </w:tabs>
        <w:spacing w:after="0" w:line="240" w:lineRule="auto"/>
        <w:ind w:firstLine="567"/>
        <w:jc w:val="center"/>
        <w:rPr>
          <w:b/>
          <w:bCs/>
          <w:lang w:val="en-US"/>
        </w:rPr>
      </w:pPr>
      <w:r>
        <w:rPr>
          <w:b/>
          <w:bCs/>
          <w:lang w:val="en-US"/>
        </w:rPr>
        <w:lastRenderedPageBreak/>
        <w:t>Literature</w:t>
      </w:r>
    </w:p>
    <w:p w:rsidR="00AA4295" w:rsidRDefault="00AA4295" w:rsidP="00AA4295">
      <w:pPr>
        <w:tabs>
          <w:tab w:val="left" w:pos="993"/>
        </w:tabs>
        <w:spacing w:after="0" w:line="240" w:lineRule="auto"/>
        <w:ind w:firstLine="567"/>
        <w:jc w:val="center"/>
        <w:rPr>
          <w:b/>
          <w:bCs/>
          <w:lang w:val="en-US"/>
        </w:rPr>
      </w:pPr>
    </w:p>
    <w:p w:rsidR="001146EC" w:rsidRPr="0037366C" w:rsidRDefault="001146EC" w:rsidP="006D3D12">
      <w:pPr>
        <w:numPr>
          <w:ilvl w:val="0"/>
          <w:numId w:val="6"/>
        </w:numPr>
        <w:tabs>
          <w:tab w:val="clear" w:pos="720"/>
          <w:tab w:val="num" w:pos="360"/>
          <w:tab w:val="left" w:pos="993"/>
        </w:tabs>
        <w:spacing w:after="0" w:line="240" w:lineRule="auto"/>
        <w:ind w:left="0" w:firstLine="567"/>
        <w:jc w:val="both"/>
        <w:rPr>
          <w:lang w:val="kk-KZ"/>
        </w:rPr>
      </w:pPr>
      <w:r w:rsidRPr="0037366C">
        <w:rPr>
          <w:lang w:val="kk-KZ"/>
        </w:rPr>
        <w:t>Эрдман С.В., Фролова И.В., Коробочкин В.В. Химическая технология неорганических веществ: учебное пособие. - Томск:  Изд-во  Томского  политехнического университета, 2011. – 194 с.</w:t>
      </w:r>
    </w:p>
    <w:p w:rsidR="001146EC" w:rsidRDefault="001146EC" w:rsidP="006D3D12">
      <w:pPr>
        <w:numPr>
          <w:ilvl w:val="0"/>
          <w:numId w:val="6"/>
        </w:numPr>
        <w:tabs>
          <w:tab w:val="clear" w:pos="720"/>
          <w:tab w:val="num" w:pos="360"/>
          <w:tab w:val="left" w:pos="993"/>
        </w:tabs>
        <w:spacing w:after="0" w:line="240" w:lineRule="auto"/>
        <w:ind w:left="0" w:firstLine="567"/>
        <w:jc w:val="both"/>
        <w:rPr>
          <w:lang w:val="kk-KZ"/>
        </w:rPr>
      </w:pPr>
      <w:r w:rsidRPr="0037366C">
        <w:rPr>
          <w:lang w:val="kk-KZ"/>
        </w:rPr>
        <w:t xml:space="preserve">Широков Ю.Г. Теоретические  основы  технологии  неорганических  веществ:  учебное пособие /  ГОУ ВПО Иван. гос. хим.-технол. ун-т.– Иваново, 2009.– 376 с. </w:t>
      </w:r>
    </w:p>
    <w:p w:rsidR="001146EC" w:rsidRPr="0037366C" w:rsidRDefault="001146EC" w:rsidP="006D3D12">
      <w:pPr>
        <w:numPr>
          <w:ilvl w:val="0"/>
          <w:numId w:val="6"/>
        </w:numPr>
        <w:tabs>
          <w:tab w:val="clear" w:pos="720"/>
          <w:tab w:val="num" w:pos="360"/>
          <w:tab w:val="left" w:pos="993"/>
        </w:tabs>
        <w:spacing w:after="0" w:line="240" w:lineRule="auto"/>
        <w:ind w:left="0" w:firstLine="567"/>
        <w:jc w:val="both"/>
        <w:rPr>
          <w:lang w:val="kk-KZ"/>
        </w:rPr>
      </w:pPr>
      <w:r w:rsidRPr="0037366C">
        <w:rPr>
          <w:lang w:val="kk-KZ"/>
        </w:rPr>
        <w:t xml:space="preserve">Ильин А.П. Химическая технология неорганических веществ: Учеб.пособие/ ГОУ ВПО Иван. гос. хим.- технол. ун-т. Иваново, 2006.- 176 с.  </w:t>
      </w:r>
    </w:p>
    <w:p w:rsidR="001146EC" w:rsidRPr="0037366C" w:rsidRDefault="001146EC" w:rsidP="006D3D12">
      <w:pPr>
        <w:numPr>
          <w:ilvl w:val="0"/>
          <w:numId w:val="6"/>
        </w:numPr>
        <w:tabs>
          <w:tab w:val="clear" w:pos="720"/>
          <w:tab w:val="num" w:pos="360"/>
          <w:tab w:val="left" w:pos="993"/>
        </w:tabs>
        <w:spacing w:after="0" w:line="240" w:lineRule="auto"/>
        <w:ind w:left="0" w:firstLine="567"/>
        <w:jc w:val="both"/>
        <w:rPr>
          <w:lang w:val="kk-KZ"/>
        </w:rPr>
      </w:pPr>
      <w:r w:rsidRPr="0037366C">
        <w:rPr>
          <w:lang w:val="kk-KZ"/>
        </w:rPr>
        <w:t>Кунин  А.В. Методические  указания  по  курсу «Химическая  технология неорганических  веществ»  для  студентов  специальности «Химическая технология  неорганических  веществ».  Методическое  пособие  № 975, 2006.- 38  с.</w:t>
      </w:r>
    </w:p>
    <w:p w:rsidR="001146EC" w:rsidRPr="0037366C" w:rsidRDefault="001146EC" w:rsidP="006D3D12">
      <w:pPr>
        <w:numPr>
          <w:ilvl w:val="0"/>
          <w:numId w:val="6"/>
        </w:numPr>
        <w:tabs>
          <w:tab w:val="clear" w:pos="720"/>
          <w:tab w:val="num" w:pos="360"/>
          <w:tab w:val="left" w:pos="993"/>
        </w:tabs>
        <w:spacing w:after="0" w:line="240" w:lineRule="auto"/>
        <w:ind w:left="0" w:firstLine="567"/>
        <w:jc w:val="both"/>
        <w:rPr>
          <w:lang w:val="kk-KZ"/>
        </w:rPr>
      </w:pPr>
      <w:r w:rsidRPr="0037366C">
        <w:rPr>
          <w:lang w:val="kk-KZ"/>
        </w:rPr>
        <w:t>Ахметов Т.Г., Порфирьев Р.Т., Гайсин Л.Г., Ахметова Л.Т., Каримов Я.М. Химическая технология неорганических веществ: В 2кн. Кн. 1. – М.: ВШ, 2002. - 688 с.</w:t>
      </w:r>
    </w:p>
    <w:p w:rsidR="001146EC" w:rsidRPr="000F68A6" w:rsidRDefault="001146EC" w:rsidP="006D3D12">
      <w:pPr>
        <w:numPr>
          <w:ilvl w:val="0"/>
          <w:numId w:val="6"/>
        </w:numPr>
        <w:tabs>
          <w:tab w:val="clear" w:pos="720"/>
          <w:tab w:val="num" w:pos="360"/>
          <w:tab w:val="left" w:pos="993"/>
        </w:tabs>
        <w:spacing w:after="0" w:line="240" w:lineRule="auto"/>
        <w:ind w:left="0" w:firstLine="567"/>
        <w:jc w:val="both"/>
      </w:pPr>
      <w:r w:rsidRPr="000F68A6">
        <w:t>Т.Г.  Ахметов  и  др.  Химическая  технология  неорганических веществ. В 2кн., кн.1.2002, 688с, кн.2.</w:t>
      </w:r>
      <w:r>
        <w:rPr>
          <w:lang w:val="kk-KZ"/>
        </w:rPr>
        <w:t xml:space="preserve"> </w:t>
      </w:r>
      <w:r w:rsidRPr="000F68A6">
        <w:t>2002,533с.</w:t>
      </w:r>
    </w:p>
    <w:p w:rsidR="001146EC" w:rsidRPr="0037366C" w:rsidRDefault="001146EC" w:rsidP="006D3D12">
      <w:pPr>
        <w:numPr>
          <w:ilvl w:val="0"/>
          <w:numId w:val="6"/>
        </w:numPr>
        <w:tabs>
          <w:tab w:val="clear" w:pos="720"/>
          <w:tab w:val="num" w:pos="502"/>
          <w:tab w:val="left" w:pos="993"/>
        </w:tabs>
        <w:spacing w:after="0" w:line="240" w:lineRule="auto"/>
        <w:ind w:left="0" w:firstLine="567"/>
        <w:jc w:val="both"/>
        <w:rPr>
          <w:lang w:val="kk-KZ"/>
        </w:rPr>
      </w:pPr>
      <w:r w:rsidRPr="00C22587">
        <w:rPr>
          <w:lang w:val="kk-KZ"/>
        </w:rPr>
        <w:t xml:space="preserve"> </w:t>
      </w:r>
      <w:r w:rsidRPr="00C22587">
        <w:t xml:space="preserve">Амелин А.Г. Технология серной кислоты. М.: Химия, </w:t>
      </w:r>
      <w:r>
        <w:rPr>
          <w:lang w:val="kk-KZ"/>
        </w:rPr>
        <w:t>200</w:t>
      </w:r>
      <w:r>
        <w:t>3 - 360c.</w:t>
      </w:r>
    </w:p>
    <w:p w:rsidR="00AA4295" w:rsidRPr="00AA4295" w:rsidRDefault="001146EC" w:rsidP="006D3D12">
      <w:pPr>
        <w:numPr>
          <w:ilvl w:val="0"/>
          <w:numId w:val="6"/>
        </w:numPr>
        <w:tabs>
          <w:tab w:val="clear" w:pos="720"/>
          <w:tab w:val="num" w:pos="502"/>
          <w:tab w:val="left" w:pos="993"/>
        </w:tabs>
        <w:spacing w:after="0" w:line="240" w:lineRule="auto"/>
        <w:ind w:left="0" w:firstLine="567"/>
        <w:jc w:val="both"/>
        <w:rPr>
          <w:lang w:val="kk-KZ"/>
        </w:rPr>
      </w:pPr>
      <w:r>
        <w:t xml:space="preserve"> </w:t>
      </w:r>
      <w:r w:rsidRPr="000F68A6">
        <w:t xml:space="preserve">Крашенинников С.А. Технология соды. М.: Химия, </w:t>
      </w:r>
      <w:r>
        <w:rPr>
          <w:lang w:val="kk-KZ"/>
        </w:rPr>
        <w:t>2001</w:t>
      </w:r>
      <w:r w:rsidRPr="000F68A6">
        <w:t xml:space="preserve"> - </w:t>
      </w:r>
      <w:r w:rsidRPr="000F68A6">
        <w:rPr>
          <w:lang w:val="kk-KZ"/>
        </w:rPr>
        <w:t>303</w:t>
      </w:r>
      <w:r w:rsidRPr="000F68A6">
        <w:t xml:space="preserve">с. </w:t>
      </w:r>
    </w:p>
    <w:p w:rsidR="00AA4295" w:rsidRPr="00AA4295" w:rsidRDefault="001146EC" w:rsidP="006D3D12">
      <w:pPr>
        <w:numPr>
          <w:ilvl w:val="0"/>
          <w:numId w:val="6"/>
        </w:numPr>
        <w:tabs>
          <w:tab w:val="clear" w:pos="720"/>
          <w:tab w:val="num" w:pos="502"/>
          <w:tab w:val="left" w:pos="993"/>
        </w:tabs>
        <w:spacing w:after="0" w:line="240" w:lineRule="auto"/>
        <w:ind w:left="0" w:firstLine="567"/>
        <w:jc w:val="both"/>
        <w:rPr>
          <w:lang w:val="kk-KZ"/>
        </w:rPr>
      </w:pPr>
      <w:r w:rsidRPr="000F68A6">
        <w:t>Шевко В.М., Каратаева Г.Е. Минеральное сырье Казахстана. Шымкент 2010. – 119 с</w:t>
      </w:r>
      <w:r w:rsidRPr="00AA4295">
        <w:rPr>
          <w:lang w:val="kk-KZ"/>
        </w:rPr>
        <w:t>.</w:t>
      </w:r>
    </w:p>
    <w:p w:rsidR="00AA4295" w:rsidRPr="00AA4295" w:rsidRDefault="001146EC" w:rsidP="006D3D12">
      <w:pPr>
        <w:numPr>
          <w:ilvl w:val="0"/>
          <w:numId w:val="6"/>
        </w:numPr>
        <w:tabs>
          <w:tab w:val="clear" w:pos="720"/>
          <w:tab w:val="num" w:pos="502"/>
          <w:tab w:val="left" w:pos="993"/>
        </w:tabs>
        <w:spacing w:after="0" w:line="240" w:lineRule="auto"/>
        <w:ind w:left="0" w:firstLine="567"/>
        <w:jc w:val="both"/>
        <w:rPr>
          <w:lang w:val="kk-KZ"/>
        </w:rPr>
      </w:pPr>
      <w:r w:rsidRPr="00AA4295">
        <w:rPr>
          <w:lang w:val="kk-KZ"/>
        </w:rPr>
        <w:t>Об утверждении Программы по развитию химической промышленности Республики Казахстан на 2010 – 2014 годы. Постановление Правительства Республики Казахстан от 30 сентября 2010 года № 1001. [Электрон. Ресурс].- 2010. – URL: http://city.tomsk.net/~amiak/htm (дата обращения: 12.11.2012).</w:t>
      </w:r>
    </w:p>
    <w:p w:rsidR="001146EC" w:rsidRPr="00AA4295" w:rsidRDefault="001146EC" w:rsidP="006D3D12">
      <w:pPr>
        <w:numPr>
          <w:ilvl w:val="0"/>
          <w:numId w:val="6"/>
        </w:numPr>
        <w:tabs>
          <w:tab w:val="clear" w:pos="720"/>
          <w:tab w:val="num" w:pos="502"/>
          <w:tab w:val="left" w:pos="993"/>
        </w:tabs>
        <w:spacing w:after="0" w:line="240" w:lineRule="auto"/>
        <w:ind w:left="0" w:firstLine="567"/>
        <w:jc w:val="both"/>
        <w:rPr>
          <w:lang w:val="kk-KZ"/>
        </w:rPr>
      </w:pPr>
      <w:r w:rsidRPr="00C40851">
        <w:t>Ягодин Г.А., Третьякова Л.Г. Химическая технология и охрана окружающей среды. М.: Знание, 1984. 64 с.</w:t>
      </w:r>
    </w:p>
    <w:p w:rsidR="00ED2C37" w:rsidRPr="006B1294" w:rsidRDefault="00ED2C37" w:rsidP="001146EC">
      <w:pPr>
        <w:spacing w:after="0" w:line="240" w:lineRule="auto"/>
        <w:ind w:left="360" w:firstLine="567"/>
        <w:jc w:val="both"/>
      </w:pPr>
    </w:p>
    <w:p w:rsidR="00ED2C37" w:rsidRPr="006B1294" w:rsidRDefault="00ED2C37" w:rsidP="001146EC">
      <w:pPr>
        <w:spacing w:after="0" w:line="240" w:lineRule="auto"/>
        <w:ind w:left="360" w:firstLine="567"/>
        <w:jc w:val="both"/>
      </w:pPr>
    </w:p>
    <w:p w:rsidR="00ED2C37" w:rsidRDefault="00ED2C37" w:rsidP="00ED2C37">
      <w:pPr>
        <w:spacing w:after="0" w:line="240" w:lineRule="auto"/>
        <w:jc w:val="center"/>
      </w:pPr>
    </w:p>
    <w:p w:rsidR="00ED2C37" w:rsidRDefault="00ED2C37" w:rsidP="00ED2C37">
      <w:pPr>
        <w:spacing w:after="0" w:line="240" w:lineRule="auto"/>
        <w:jc w:val="center"/>
      </w:pPr>
    </w:p>
    <w:p w:rsidR="00ED2C37" w:rsidRDefault="00ED2C37" w:rsidP="00ED2C37">
      <w:pPr>
        <w:spacing w:after="0" w:line="240" w:lineRule="auto"/>
        <w:jc w:val="center"/>
      </w:pPr>
    </w:p>
    <w:p w:rsidR="00ED2C37" w:rsidRPr="006B1294" w:rsidRDefault="00ED2C37" w:rsidP="00ED2C37">
      <w:pPr>
        <w:spacing w:after="0" w:line="240" w:lineRule="auto"/>
        <w:jc w:val="center"/>
      </w:pPr>
    </w:p>
    <w:p w:rsidR="00FB03B7" w:rsidRPr="006B1294" w:rsidRDefault="00FB03B7" w:rsidP="00ED2C37">
      <w:pPr>
        <w:spacing w:after="0" w:line="240" w:lineRule="auto"/>
        <w:jc w:val="center"/>
      </w:pPr>
    </w:p>
    <w:p w:rsidR="00FB03B7" w:rsidRPr="006B1294" w:rsidRDefault="00FB03B7" w:rsidP="00ED2C37">
      <w:pPr>
        <w:spacing w:after="0" w:line="240" w:lineRule="auto"/>
        <w:jc w:val="center"/>
      </w:pPr>
    </w:p>
    <w:p w:rsidR="00FB03B7" w:rsidRPr="006B1294" w:rsidRDefault="00FB03B7" w:rsidP="00ED2C37">
      <w:pPr>
        <w:spacing w:after="0" w:line="240" w:lineRule="auto"/>
        <w:jc w:val="center"/>
      </w:pPr>
    </w:p>
    <w:p w:rsidR="00FB03B7" w:rsidRPr="006B1294" w:rsidRDefault="00FB03B7" w:rsidP="00ED2C37">
      <w:pPr>
        <w:spacing w:after="0" w:line="240" w:lineRule="auto"/>
        <w:jc w:val="center"/>
      </w:pPr>
    </w:p>
    <w:p w:rsidR="00FB03B7" w:rsidRPr="006B1294" w:rsidRDefault="00FB03B7" w:rsidP="00ED2C37">
      <w:pPr>
        <w:spacing w:after="0" w:line="240" w:lineRule="auto"/>
        <w:jc w:val="center"/>
      </w:pPr>
    </w:p>
    <w:p w:rsidR="00FB03B7" w:rsidRPr="006B1294" w:rsidRDefault="00FB03B7" w:rsidP="00ED2C37">
      <w:pPr>
        <w:spacing w:after="0" w:line="240" w:lineRule="auto"/>
        <w:jc w:val="center"/>
      </w:pPr>
    </w:p>
    <w:p w:rsidR="00ED2C37" w:rsidRDefault="00ED2C37" w:rsidP="00ED2C37">
      <w:pPr>
        <w:spacing w:after="0" w:line="240" w:lineRule="auto"/>
        <w:jc w:val="center"/>
      </w:pPr>
    </w:p>
    <w:p w:rsidR="00FB03B7" w:rsidRDefault="00FB03B7" w:rsidP="00ED2C37">
      <w:pPr>
        <w:spacing w:after="0" w:line="240" w:lineRule="auto"/>
        <w:jc w:val="center"/>
      </w:pPr>
    </w:p>
    <w:p w:rsidR="00FB03B7" w:rsidRDefault="00FB03B7" w:rsidP="00ED2C37">
      <w:pPr>
        <w:spacing w:after="0" w:line="240" w:lineRule="auto"/>
        <w:jc w:val="center"/>
      </w:pPr>
    </w:p>
    <w:p w:rsidR="00FB03B7" w:rsidRDefault="00FB03B7" w:rsidP="00ED2C37">
      <w:pPr>
        <w:spacing w:after="0" w:line="240" w:lineRule="auto"/>
        <w:jc w:val="center"/>
      </w:pPr>
    </w:p>
    <w:p w:rsidR="00FB03B7" w:rsidRDefault="00FB03B7" w:rsidP="00ED2C37">
      <w:pPr>
        <w:spacing w:after="0" w:line="240" w:lineRule="auto"/>
        <w:jc w:val="center"/>
        <w:rPr>
          <w:lang w:val="en-US"/>
        </w:rPr>
      </w:pPr>
    </w:p>
    <w:p w:rsidR="00CA37F7" w:rsidRDefault="00CA37F7"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Default="007C3739" w:rsidP="00ED2C37">
      <w:pPr>
        <w:spacing w:after="0" w:line="240" w:lineRule="auto"/>
        <w:jc w:val="center"/>
      </w:pPr>
    </w:p>
    <w:p w:rsidR="007C3739" w:rsidRPr="007C3739" w:rsidRDefault="007C3739" w:rsidP="00ED2C37">
      <w:pPr>
        <w:spacing w:after="0" w:line="240" w:lineRule="auto"/>
        <w:jc w:val="center"/>
      </w:pPr>
    </w:p>
    <w:p w:rsidR="00CA37F7" w:rsidRDefault="00CA37F7" w:rsidP="00ED2C37">
      <w:pPr>
        <w:spacing w:after="0" w:line="240" w:lineRule="auto"/>
        <w:jc w:val="center"/>
        <w:rPr>
          <w:lang w:val="en-US"/>
        </w:rPr>
      </w:pPr>
    </w:p>
    <w:p w:rsidR="00FB03B7" w:rsidRDefault="00FB03B7" w:rsidP="00ED2C37">
      <w:pPr>
        <w:spacing w:after="0" w:line="240" w:lineRule="auto"/>
        <w:jc w:val="center"/>
      </w:pPr>
    </w:p>
    <w:p w:rsidR="00FB03B7" w:rsidRPr="00FB03B7" w:rsidRDefault="00FB03B7" w:rsidP="00ED2C37">
      <w:pPr>
        <w:spacing w:after="0" w:line="240" w:lineRule="auto"/>
        <w:jc w:val="center"/>
      </w:pPr>
    </w:p>
    <w:p w:rsidR="00ED2C37" w:rsidRPr="006B1294" w:rsidRDefault="00ED2C37" w:rsidP="00ED2C37">
      <w:pPr>
        <w:spacing w:after="0" w:line="240" w:lineRule="auto"/>
        <w:jc w:val="center"/>
      </w:pPr>
    </w:p>
    <w:p w:rsidR="00ED2C37" w:rsidRDefault="00ED2C37" w:rsidP="00ED2C37">
      <w:pPr>
        <w:spacing w:after="0" w:line="240" w:lineRule="auto"/>
        <w:jc w:val="center"/>
      </w:pPr>
      <w:r>
        <w:t>Айым Болатбековна Тлеуова</w:t>
      </w:r>
    </w:p>
    <w:p w:rsidR="00ED2C37" w:rsidRDefault="00FB03B7" w:rsidP="00ED2C37">
      <w:pPr>
        <w:spacing w:after="0" w:line="240" w:lineRule="auto"/>
        <w:jc w:val="center"/>
      </w:pPr>
      <w:r>
        <w:t>Гульмира Советовна Кенжибаева</w:t>
      </w:r>
    </w:p>
    <w:p w:rsidR="00FB03B7" w:rsidRDefault="00FB03B7" w:rsidP="00ED2C37">
      <w:pPr>
        <w:spacing w:after="0" w:line="240" w:lineRule="auto"/>
        <w:jc w:val="center"/>
      </w:pPr>
      <w:r>
        <w:t>Салтанат Талиповна Тлеуова</w:t>
      </w:r>
    </w:p>
    <w:p w:rsidR="00FB03B7" w:rsidRDefault="00FB03B7" w:rsidP="00ED2C37">
      <w:pPr>
        <w:spacing w:after="0" w:line="240" w:lineRule="auto"/>
        <w:jc w:val="center"/>
      </w:pPr>
      <w:r>
        <w:t>Галина Мануиловна Сейтмагзимова</w:t>
      </w:r>
    </w:p>
    <w:p w:rsidR="00ED2C37" w:rsidRDefault="00ED2C37" w:rsidP="00ED2C37">
      <w:pPr>
        <w:spacing w:after="0" w:line="240" w:lineRule="auto"/>
        <w:jc w:val="center"/>
        <w:rPr>
          <w:lang w:val="kk-KZ"/>
        </w:rPr>
      </w:pPr>
    </w:p>
    <w:p w:rsidR="00ED2C37" w:rsidRDefault="00ED2C37" w:rsidP="00ED2C37">
      <w:pPr>
        <w:spacing w:after="0" w:line="240" w:lineRule="auto"/>
        <w:jc w:val="center"/>
        <w:rPr>
          <w:lang w:val="kk-KZ"/>
        </w:rPr>
      </w:pPr>
    </w:p>
    <w:p w:rsidR="00ED2C37" w:rsidRPr="00FB03B7" w:rsidRDefault="00FB03B7" w:rsidP="00ED2C37">
      <w:pPr>
        <w:spacing w:after="0" w:line="240" w:lineRule="auto"/>
        <w:jc w:val="center"/>
        <w:rPr>
          <w:b/>
          <w:lang w:val="kk-KZ"/>
        </w:rPr>
      </w:pPr>
      <w:r w:rsidRPr="00FB03B7">
        <w:rPr>
          <w:b/>
          <w:lang w:val="kk-KZ"/>
        </w:rPr>
        <w:t>ВВЕДЕНИЕ В СПЕЦИАЛЬНОСТЬ</w:t>
      </w:r>
    </w:p>
    <w:p w:rsidR="00ED2C37" w:rsidRDefault="00ED2C37" w:rsidP="00ED2C37">
      <w:pPr>
        <w:spacing w:after="0" w:line="240" w:lineRule="auto"/>
        <w:jc w:val="center"/>
        <w:rPr>
          <w:lang w:val="kk-KZ"/>
        </w:rPr>
      </w:pPr>
    </w:p>
    <w:p w:rsidR="00ED2C37" w:rsidRDefault="00FB03B7" w:rsidP="00FB03B7">
      <w:pPr>
        <w:spacing w:after="0" w:line="240" w:lineRule="auto"/>
        <w:jc w:val="center"/>
        <w:rPr>
          <w:lang w:val="kk-KZ"/>
        </w:rPr>
      </w:pPr>
      <w:r>
        <w:rPr>
          <w:lang w:val="kk-KZ"/>
        </w:rPr>
        <w:t>Конспект лекций</w:t>
      </w:r>
    </w:p>
    <w:p w:rsidR="00FB03B7" w:rsidRDefault="00FB03B7" w:rsidP="00FB03B7">
      <w:pPr>
        <w:spacing w:after="0" w:line="240" w:lineRule="auto"/>
        <w:ind w:right="-2"/>
        <w:jc w:val="center"/>
        <w:rPr>
          <w:lang w:val="kk-KZ"/>
        </w:rPr>
      </w:pPr>
      <w:r>
        <w:rPr>
          <w:lang w:val="kk-KZ"/>
        </w:rPr>
        <w:t xml:space="preserve">для студентов </w:t>
      </w:r>
      <w:r w:rsidRPr="00946980">
        <w:t>специальности 6</w:t>
      </w:r>
      <w:r w:rsidRPr="00946980">
        <w:rPr>
          <w:lang w:val="en-US"/>
        </w:rPr>
        <w:t>D</w:t>
      </w:r>
      <w:r w:rsidRPr="00946980">
        <w:t xml:space="preserve">072000 – Химическая технология </w:t>
      </w:r>
      <w:r w:rsidRPr="00946980">
        <w:rPr>
          <w:lang w:val="kk-KZ"/>
        </w:rPr>
        <w:t xml:space="preserve"> </w:t>
      </w:r>
    </w:p>
    <w:p w:rsidR="00FB03B7" w:rsidRDefault="00FB03B7" w:rsidP="00FB03B7">
      <w:pPr>
        <w:spacing w:after="0" w:line="240" w:lineRule="auto"/>
        <w:jc w:val="center"/>
        <w:rPr>
          <w:lang w:val="kk-KZ"/>
        </w:rPr>
      </w:pPr>
      <w:r w:rsidRPr="00946980">
        <w:t>неорганических веществ</w:t>
      </w:r>
    </w:p>
    <w:p w:rsidR="00ED2C37" w:rsidRDefault="00ED2C37" w:rsidP="00FB03B7">
      <w:pPr>
        <w:spacing w:after="0" w:line="240" w:lineRule="auto"/>
        <w:jc w:val="center"/>
        <w:rPr>
          <w:lang w:val="kk-KZ"/>
        </w:rPr>
      </w:pPr>
    </w:p>
    <w:p w:rsidR="00ED2C37" w:rsidRDefault="00ED2C37" w:rsidP="00ED2C37">
      <w:pPr>
        <w:spacing w:after="0" w:line="240" w:lineRule="auto"/>
        <w:jc w:val="center"/>
        <w:rPr>
          <w:lang w:val="kk-KZ"/>
        </w:rPr>
      </w:pPr>
    </w:p>
    <w:p w:rsidR="00ED2C37" w:rsidRDefault="00ED2C37" w:rsidP="00ED2C37">
      <w:pPr>
        <w:spacing w:after="0" w:line="240" w:lineRule="auto"/>
        <w:jc w:val="center"/>
        <w:rPr>
          <w:lang w:val="kk-KZ"/>
        </w:rPr>
      </w:pPr>
    </w:p>
    <w:p w:rsidR="00ED2C37" w:rsidRDefault="00ED2C37" w:rsidP="00ED2C37">
      <w:pPr>
        <w:spacing w:after="0" w:line="240" w:lineRule="auto"/>
        <w:jc w:val="center"/>
        <w:rPr>
          <w:lang w:val="kk-KZ"/>
        </w:rPr>
      </w:pPr>
    </w:p>
    <w:p w:rsidR="00ED2C37" w:rsidRDefault="00ED2C37" w:rsidP="00ED2C37">
      <w:pPr>
        <w:spacing w:after="0" w:line="240" w:lineRule="auto"/>
        <w:jc w:val="center"/>
        <w:rPr>
          <w:lang w:val="kk-KZ"/>
        </w:rPr>
      </w:pPr>
    </w:p>
    <w:p w:rsidR="00ED2C37" w:rsidRDefault="00ED2C37" w:rsidP="00ED2C37">
      <w:pPr>
        <w:spacing w:after="0" w:line="240" w:lineRule="auto"/>
        <w:jc w:val="center"/>
        <w:rPr>
          <w:lang w:val="kk-KZ"/>
        </w:rPr>
      </w:pPr>
      <w:r>
        <w:rPr>
          <w:lang w:val="kk-KZ"/>
        </w:rPr>
        <w:t>Подписано в печать   .  .2017 г. Формат бумаги  80х64 1/16</w:t>
      </w:r>
    </w:p>
    <w:p w:rsidR="00ED2C37" w:rsidRDefault="00ED2C37" w:rsidP="00ED2C37">
      <w:pPr>
        <w:spacing w:after="0" w:line="240" w:lineRule="auto"/>
        <w:jc w:val="center"/>
        <w:rPr>
          <w:lang w:val="kk-KZ"/>
        </w:rPr>
      </w:pPr>
      <w:r>
        <w:rPr>
          <w:lang w:val="kk-KZ"/>
        </w:rPr>
        <w:t xml:space="preserve">Бумага типографская. Печать офсетная. Объем </w:t>
      </w:r>
      <w:r w:rsidR="007C3739">
        <w:rPr>
          <w:lang w:val="kk-KZ"/>
        </w:rPr>
        <w:t>6</w:t>
      </w:r>
      <w:r>
        <w:rPr>
          <w:lang w:val="kk-KZ"/>
        </w:rPr>
        <w:t xml:space="preserve"> б.т.</w:t>
      </w:r>
    </w:p>
    <w:p w:rsidR="00ED2C37" w:rsidRDefault="00ED2C37" w:rsidP="00ED2C37">
      <w:pPr>
        <w:spacing w:after="0" w:line="240" w:lineRule="auto"/>
        <w:jc w:val="center"/>
        <w:rPr>
          <w:lang w:val="kk-KZ"/>
        </w:rPr>
      </w:pPr>
      <w:r>
        <w:rPr>
          <w:lang w:val="kk-KZ"/>
        </w:rPr>
        <w:t>Тираж         экз. Заказ №</w:t>
      </w:r>
    </w:p>
    <w:p w:rsidR="00ED2C37" w:rsidRDefault="00ED2C37" w:rsidP="00ED2C37">
      <w:pPr>
        <w:spacing w:after="0" w:line="240" w:lineRule="auto"/>
        <w:jc w:val="center"/>
        <w:rPr>
          <w:lang w:val="kk-KZ"/>
        </w:rPr>
      </w:pPr>
    </w:p>
    <w:p w:rsidR="00ED2C37" w:rsidRDefault="00ED2C37" w:rsidP="00ED2C37">
      <w:pPr>
        <w:spacing w:after="0" w:line="240" w:lineRule="auto"/>
        <w:jc w:val="center"/>
        <w:rPr>
          <w:lang w:val="kk-KZ"/>
        </w:rPr>
      </w:pPr>
    </w:p>
    <w:p w:rsidR="00ED2C37" w:rsidRDefault="00ED2C37" w:rsidP="00ED2C37">
      <w:pPr>
        <w:spacing w:after="0" w:line="240" w:lineRule="auto"/>
        <w:jc w:val="center"/>
        <w:rPr>
          <w:lang w:val="kk-KZ"/>
        </w:rPr>
      </w:pPr>
    </w:p>
    <w:p w:rsidR="00ED2C37" w:rsidRDefault="00ED2C37" w:rsidP="00ED2C37">
      <w:pPr>
        <w:spacing w:after="0" w:line="240" w:lineRule="auto"/>
        <w:jc w:val="center"/>
        <w:rPr>
          <w:lang w:val="kk-KZ"/>
        </w:rPr>
      </w:pPr>
    </w:p>
    <w:p w:rsidR="00ED2C37" w:rsidRDefault="00ED2C37" w:rsidP="00ED2C37">
      <w:pPr>
        <w:spacing w:after="0" w:line="240" w:lineRule="auto"/>
        <w:jc w:val="center"/>
        <w:rPr>
          <w:lang w:val="kk-KZ"/>
        </w:rPr>
      </w:pPr>
      <w:r>
        <w:rPr>
          <w:lang w:val="kk-KZ"/>
        </w:rPr>
        <w:t>©</w:t>
      </w:r>
      <w:r w:rsidR="00FB03B7" w:rsidRPr="00FB03B7">
        <w:rPr>
          <w:rFonts w:eastAsia="Times New Roman"/>
          <w:lang w:val="kk-KZ" w:eastAsia="ru-RU"/>
        </w:rPr>
        <w:t xml:space="preserve"> </w:t>
      </w:r>
      <w:r w:rsidR="00FB03B7" w:rsidRPr="001919A3">
        <w:rPr>
          <w:rFonts w:eastAsia="Times New Roman"/>
          <w:lang w:val="kk-KZ" w:eastAsia="ru-RU"/>
        </w:rPr>
        <w:t>Tleuova A.B., Kenzhibayeva G.S., Tleuova S.T., Seitmagzimova G.M.</w:t>
      </w:r>
      <w:r w:rsidR="00FB03B7">
        <w:rPr>
          <w:rFonts w:eastAsia="Times New Roman"/>
          <w:lang w:val="kk-KZ" w:eastAsia="ru-RU"/>
        </w:rPr>
        <w:t xml:space="preserve"> </w:t>
      </w:r>
      <w:r>
        <w:rPr>
          <w:lang w:val="kk-KZ"/>
        </w:rPr>
        <w:t>2017</w:t>
      </w:r>
    </w:p>
    <w:p w:rsidR="00ED2C37" w:rsidRDefault="00ED2C37" w:rsidP="00ED2C37">
      <w:pPr>
        <w:spacing w:after="0" w:line="240" w:lineRule="auto"/>
        <w:jc w:val="center"/>
        <w:rPr>
          <w:lang w:val="kk-KZ"/>
        </w:rPr>
      </w:pPr>
    </w:p>
    <w:p w:rsidR="00ED2C37" w:rsidRDefault="00ED2C37" w:rsidP="00ED2C37">
      <w:pPr>
        <w:spacing w:after="0" w:line="240" w:lineRule="auto"/>
        <w:jc w:val="center"/>
        <w:rPr>
          <w:lang w:val="kk-KZ"/>
        </w:rPr>
      </w:pPr>
      <w:r>
        <w:rPr>
          <w:lang w:val="kk-KZ"/>
        </w:rPr>
        <w:t>© ЮКГУ им.М.Ауезова, 2017</w:t>
      </w:r>
    </w:p>
    <w:p w:rsidR="00ED2C37" w:rsidRDefault="00ED2C37" w:rsidP="00ED2C37">
      <w:pPr>
        <w:spacing w:after="0" w:line="240" w:lineRule="auto"/>
        <w:jc w:val="center"/>
        <w:rPr>
          <w:lang w:val="kk-KZ"/>
        </w:rPr>
      </w:pPr>
    </w:p>
    <w:p w:rsidR="00ED2C37" w:rsidRDefault="00ED2C37" w:rsidP="00ED2C37">
      <w:pPr>
        <w:spacing w:after="0" w:line="240" w:lineRule="auto"/>
        <w:jc w:val="center"/>
        <w:rPr>
          <w:lang w:val="kk-KZ"/>
        </w:rPr>
      </w:pPr>
    </w:p>
    <w:p w:rsidR="00ED2C37" w:rsidRDefault="00ED2C37" w:rsidP="006D3D12">
      <w:pPr>
        <w:numPr>
          <w:ilvl w:val="0"/>
          <w:numId w:val="7"/>
        </w:numPr>
        <w:spacing w:after="0" w:line="240" w:lineRule="auto"/>
        <w:jc w:val="center"/>
        <w:rPr>
          <w:lang w:val="kk-KZ"/>
        </w:rPr>
      </w:pPr>
      <w:r>
        <w:rPr>
          <w:lang w:val="kk-KZ"/>
        </w:rPr>
        <w:t>Издательский центр ЮКГУ им.М.Ауезова,</w:t>
      </w:r>
    </w:p>
    <w:p w:rsidR="00ED2C37" w:rsidRDefault="00ED2C37" w:rsidP="006D3D12">
      <w:pPr>
        <w:numPr>
          <w:ilvl w:val="0"/>
          <w:numId w:val="7"/>
        </w:numPr>
        <w:spacing w:after="0" w:line="240" w:lineRule="auto"/>
        <w:jc w:val="center"/>
        <w:rPr>
          <w:lang w:val="kk-KZ"/>
        </w:rPr>
      </w:pPr>
      <w:r>
        <w:rPr>
          <w:lang w:val="kk-KZ"/>
        </w:rPr>
        <w:t>г. Шымкент. пр. Тауке хана, 5.</w:t>
      </w:r>
      <w:r w:rsidR="00050549" w:rsidRPr="00050549">
        <w:rPr>
          <w:rFonts w:asciiTheme="minorHAnsi" w:hAnsiTheme="minorHAnsi" w:cstheme="minorBidi"/>
          <w:sz w:val="22"/>
          <w:szCs w:val="22"/>
          <w:lang w:val="en-GB"/>
        </w:rPr>
        <w:pict>
          <v:rect id="Rectangle 105" o:spid="_x0000_s1027" style="position:absolute;left:0;text-align:left;margin-left:549pt;margin-top:423pt;width:126pt;height:53.9pt;z-index:2516602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ZCpKwIAAFIEAAAOAAAAZHJzL2Uyb0RvYy54bWysVNuO0zAQfUfiHyy/0ySlLd2o6WrVpQhp&#10;gRULH+A4TmLhG2O3afl6xk5busATIg+WxzM+njlnJqvbg1ZkL8BLaypaTHJKhOG2kaar6Ncv21dL&#10;SnxgpmHKGlHRo/D0dv3yxWpwpZja3qpGAEEQ48vBVbQPwZVZ5nkvNPMT64RBZ2tBs4AmdFkDbEB0&#10;rbJpni+ywULjwHLhPZ7ej066TvhtK3j41LZeBKIqirmFtEJa67hm6xUrO2Cul/yUBvuHLDSTBh+9&#10;QN2zwMgO5B9QWnKw3rZhwq3ObNtKLlINWE2R/1bNU8+cSLUgOd5daPL/D5Z/3D8CkQ1ql88pMUyj&#10;SJ+RNmY6JUg8RIoG50uMfHKPEIv07sHyb54Yu+kxTtwB2KEXrMHEihifPbsQDY9XST18sA3is12w&#10;ia1DCzoCIg/kkEQ5XkQRh0A4HhaLPEelKeHoWyxn89dJtYyV59sOfHgnrCZxU1HA7BM62z/4ELNh&#10;5TkkZW+VbLZSqWRAV28UkD3DBtmmLxWARV6HKUOGit7Mp/OE/MznryHy9P0NQsuAna6krujyEsTK&#10;SNtb06Q+DEyqcY8pK3PiMVI3ShAO9WHU6ixKbZsjEgt2bGwcRNz0Fn5QMmBTV9R/3zEQlKj3BsW5&#10;KWazOAXJmM3fTNGAa0997WGGI1RFAyXjdhPGydk5kF2PLxWJDWPvUNBWJq6j2GNWp/SxcZMEpyGL&#10;k3Ftp6hfv4L1TwAAAP//AwBQSwMEFAAGAAgAAAAhAKgB2zfgAAAADQEAAA8AAABkcnMvZG93bnJl&#10;di54bWxMj0FPg0AQhe8m/ofNmHizuxbbAGVpjKYmHlt68TbAClR2lrBLi/56pye9vZd5efO9bDvb&#10;XpzN6DtHGh4XCoShytUdNRqOxe4hBuEDUo29I6Ph23jY5rc3Gaa1u9DenA+hEVxCPkUNbQhDKqWv&#10;WmPRL9xgiG+fbrQY2I6NrEe8cLnt5VKptbTYEX9ocTAvram+DpPVUHbLI/7sizdlk10U3ufiNH28&#10;an1/Nz9vQAQzh78wXPEZHXJmKt1EtRc9e5XEPCZoiJ/WLK6RaKVYlRqSVRSDzDP5f0X+CwAA//8D&#10;AFBLAQItABQABgAIAAAAIQC2gziS/gAAAOEBAAATAAAAAAAAAAAAAAAAAAAAAABbQ29udGVudF9U&#10;eXBlc10ueG1sUEsBAi0AFAAGAAgAAAAhADj9If/WAAAAlAEAAAsAAAAAAAAAAAAAAAAALwEAAF9y&#10;ZWxzLy5yZWxzUEsBAi0AFAAGAAgAAAAhACPJkKkrAgAAUgQAAA4AAAAAAAAAAAAAAAAALgIAAGRy&#10;cy9lMm9Eb2MueG1sUEsBAi0AFAAGAAgAAAAhAKgB2zfgAAAADQEAAA8AAAAAAAAAAAAAAAAAhQQA&#10;AGRycy9kb3ducmV2LnhtbFBLBQYAAAAABAAEAPMAAACSBQAAAAA=&#10;">
            <v:textbox>
              <w:txbxContent>
                <w:p w:rsidR="00AA4295" w:rsidRDefault="00AA4295" w:rsidP="00ED2C37">
                  <w:pPr>
                    <w:rPr>
                      <w:lang w:val="kk-KZ"/>
                    </w:rPr>
                  </w:pPr>
                  <w:r>
                    <w:rPr>
                      <w:lang w:val="kk-KZ"/>
                    </w:rPr>
                    <w:t>Бастапқы өнім және энергия ретінде циклге қайта келу</w:t>
                  </w:r>
                </w:p>
              </w:txbxContent>
            </v:textbox>
          </v:rect>
        </w:pict>
      </w:r>
    </w:p>
    <w:p w:rsidR="00ED2C37" w:rsidRPr="00ED2C37" w:rsidRDefault="00ED2C37" w:rsidP="001146EC">
      <w:pPr>
        <w:spacing w:after="0" w:line="240" w:lineRule="auto"/>
        <w:ind w:left="360" w:firstLine="567"/>
        <w:jc w:val="both"/>
        <w:rPr>
          <w:lang w:val="kk-KZ"/>
        </w:rPr>
      </w:pPr>
    </w:p>
    <w:sectPr w:rsidR="00ED2C37" w:rsidRPr="00ED2C37" w:rsidSect="001146EC">
      <w:footerReference w:type="default" r:id="rId218"/>
      <w:pgSz w:w="11906" w:h="16838"/>
      <w:pgMar w:top="1134" w:right="567"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D3D12" w:rsidRDefault="006D3D12" w:rsidP="006B1294">
      <w:pPr>
        <w:spacing w:after="0" w:line="240" w:lineRule="auto"/>
      </w:pPr>
      <w:r>
        <w:separator/>
      </w:r>
    </w:p>
  </w:endnote>
  <w:endnote w:type="continuationSeparator" w:id="1">
    <w:p w:rsidR="006D3D12" w:rsidRDefault="006D3D12" w:rsidP="006B129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CC"/>
    <w:family w:val="roman"/>
    <w:pitch w:val="variable"/>
    <w:sig w:usb0="A00002EF" w:usb1="420020E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648193"/>
      <w:docPartObj>
        <w:docPartGallery w:val="Page Numbers (Bottom of Page)"/>
        <w:docPartUnique/>
      </w:docPartObj>
    </w:sdtPr>
    <w:sdtContent>
      <w:p w:rsidR="00AA4295" w:rsidRDefault="00AA4295">
        <w:pPr>
          <w:pStyle w:val="ac"/>
          <w:jc w:val="center"/>
        </w:pPr>
        <w:fldSimple w:instr=" PAGE   \* MERGEFORMAT ">
          <w:r w:rsidR="007C3739">
            <w:rPr>
              <w:noProof/>
            </w:rPr>
            <w:t>5</w:t>
          </w:r>
        </w:fldSimple>
      </w:p>
    </w:sdtContent>
  </w:sdt>
  <w:p w:rsidR="00AA4295" w:rsidRDefault="00AA4295">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D3D12" w:rsidRDefault="006D3D12" w:rsidP="006B1294">
      <w:pPr>
        <w:spacing w:after="0" w:line="240" w:lineRule="auto"/>
      </w:pPr>
      <w:r>
        <w:separator/>
      </w:r>
    </w:p>
  </w:footnote>
  <w:footnote w:type="continuationSeparator" w:id="1">
    <w:p w:rsidR="006D3D12" w:rsidRDefault="006D3D12" w:rsidP="006B1294">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51603D"/>
    <w:multiLevelType w:val="hybridMultilevel"/>
    <w:tmpl w:val="975C44C0"/>
    <w:lvl w:ilvl="0" w:tplc="DBF271FE">
      <w:start w:val="1"/>
      <w:numFmt w:val="decimal"/>
      <w:lvlText w:val="%1)"/>
      <w:lvlJc w:val="left"/>
      <w:pPr>
        <w:ind w:left="1587" w:hanging="102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
    <w:nsid w:val="07492049"/>
    <w:multiLevelType w:val="hybridMultilevel"/>
    <w:tmpl w:val="69F68554"/>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842060C"/>
    <w:multiLevelType w:val="multilevel"/>
    <w:tmpl w:val="472493F8"/>
    <w:lvl w:ilvl="0">
      <w:start w:val="12"/>
      <w:numFmt w:val="decimal"/>
      <w:lvlText w:val="%1"/>
      <w:lvlJc w:val="left"/>
      <w:pPr>
        <w:ind w:left="525" w:hanging="525"/>
      </w:pPr>
      <w:rPr>
        <w:rFonts w:hint="default"/>
      </w:rPr>
    </w:lvl>
    <w:lvl w:ilvl="1">
      <w:start w:val="1"/>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nsid w:val="08D45552"/>
    <w:multiLevelType w:val="multilevel"/>
    <w:tmpl w:val="0406C176"/>
    <w:lvl w:ilvl="0">
      <w:start w:val="4"/>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
    <w:nsid w:val="09512041"/>
    <w:multiLevelType w:val="multilevel"/>
    <w:tmpl w:val="2852223A"/>
    <w:lvl w:ilvl="0">
      <w:start w:val="7"/>
      <w:numFmt w:val="decimal"/>
      <w:lvlText w:val="%1"/>
      <w:lvlJc w:val="left"/>
      <w:pPr>
        <w:ind w:left="375" w:hanging="375"/>
      </w:pPr>
      <w:rPr>
        <w:rFonts w:hint="default"/>
      </w:rPr>
    </w:lvl>
    <w:lvl w:ilvl="1">
      <w:start w:val="1"/>
      <w:numFmt w:val="decimal"/>
      <w:lvlText w:val="%1.%2"/>
      <w:lvlJc w:val="left"/>
      <w:pPr>
        <w:ind w:left="735" w:hanging="37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5">
    <w:nsid w:val="0AC7357D"/>
    <w:multiLevelType w:val="hybridMultilevel"/>
    <w:tmpl w:val="78583974"/>
    <w:lvl w:ilvl="0" w:tplc="22E2B7D8">
      <w:start w:val="1"/>
      <w:numFmt w:val="decimal"/>
      <w:lvlText w:val="%1."/>
      <w:lvlJc w:val="left"/>
      <w:pPr>
        <w:ind w:left="1407" w:hanging="84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
    <w:nsid w:val="13317719"/>
    <w:multiLevelType w:val="multilevel"/>
    <w:tmpl w:val="89F85998"/>
    <w:lvl w:ilvl="0">
      <w:start w:val="13"/>
      <w:numFmt w:val="decimal"/>
      <w:lvlText w:val="%1"/>
      <w:lvlJc w:val="left"/>
      <w:pPr>
        <w:ind w:left="525" w:hanging="525"/>
      </w:pPr>
      <w:rPr>
        <w:rFonts w:hint="default"/>
      </w:rPr>
    </w:lvl>
    <w:lvl w:ilvl="1">
      <w:start w:val="1"/>
      <w:numFmt w:val="decimal"/>
      <w:lvlText w:val="%1.%2"/>
      <w:lvlJc w:val="left"/>
      <w:pPr>
        <w:ind w:left="1092" w:hanging="52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7">
    <w:nsid w:val="171F3CAE"/>
    <w:multiLevelType w:val="hybridMultilevel"/>
    <w:tmpl w:val="E22A0BFC"/>
    <w:lvl w:ilvl="0" w:tplc="0688D87E">
      <w:start w:val="1"/>
      <w:numFmt w:val="decimal"/>
      <w:lvlText w:val="%1."/>
      <w:lvlJc w:val="left"/>
      <w:pPr>
        <w:ind w:left="1407" w:hanging="84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8">
    <w:nsid w:val="178509F2"/>
    <w:multiLevelType w:val="multilevel"/>
    <w:tmpl w:val="601214F6"/>
    <w:lvl w:ilvl="0">
      <w:start w:val="10"/>
      <w:numFmt w:val="decimal"/>
      <w:lvlText w:val="%1"/>
      <w:lvlJc w:val="left"/>
      <w:pPr>
        <w:ind w:left="525" w:hanging="525"/>
      </w:pPr>
      <w:rPr>
        <w:rFonts w:hint="default"/>
      </w:rPr>
    </w:lvl>
    <w:lvl w:ilvl="1">
      <w:start w:val="1"/>
      <w:numFmt w:val="decimal"/>
      <w:lvlText w:val="%1.%2"/>
      <w:lvlJc w:val="left"/>
      <w:pPr>
        <w:ind w:left="1092" w:hanging="52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9">
    <w:nsid w:val="198C4157"/>
    <w:multiLevelType w:val="multilevel"/>
    <w:tmpl w:val="DA5C73D8"/>
    <w:lvl w:ilvl="0">
      <w:start w:val="11"/>
      <w:numFmt w:val="decimal"/>
      <w:lvlText w:val="%1"/>
      <w:lvlJc w:val="left"/>
      <w:pPr>
        <w:ind w:left="525" w:hanging="525"/>
      </w:pPr>
      <w:rPr>
        <w:rFonts w:hint="default"/>
      </w:rPr>
    </w:lvl>
    <w:lvl w:ilvl="1">
      <w:start w:val="1"/>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nsid w:val="1B4D16BA"/>
    <w:multiLevelType w:val="multilevel"/>
    <w:tmpl w:val="633A3EE8"/>
    <w:lvl w:ilvl="0">
      <w:start w:val="9"/>
      <w:numFmt w:val="decimal"/>
      <w:lvlText w:val="%1"/>
      <w:lvlJc w:val="left"/>
      <w:pPr>
        <w:ind w:left="375" w:hanging="375"/>
      </w:pPr>
      <w:rPr>
        <w:rFonts w:hint="default"/>
        <w:b w:val="0"/>
      </w:rPr>
    </w:lvl>
    <w:lvl w:ilvl="1">
      <w:start w:val="2"/>
      <w:numFmt w:val="decimal"/>
      <w:lvlText w:val="%1.%2"/>
      <w:lvlJc w:val="left"/>
      <w:pPr>
        <w:ind w:left="375" w:hanging="375"/>
      </w:pPr>
      <w:rPr>
        <w:rFonts w:hint="default"/>
        <w:b/>
      </w:rPr>
    </w:lvl>
    <w:lvl w:ilvl="2">
      <w:start w:val="1"/>
      <w:numFmt w:val="decimal"/>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2160" w:hanging="2160"/>
      </w:pPr>
      <w:rPr>
        <w:rFonts w:hint="default"/>
        <w:b w:val="0"/>
      </w:rPr>
    </w:lvl>
  </w:abstractNum>
  <w:abstractNum w:abstractNumId="11">
    <w:nsid w:val="1C9828F6"/>
    <w:multiLevelType w:val="multilevel"/>
    <w:tmpl w:val="50FE7990"/>
    <w:lvl w:ilvl="0">
      <w:start w:val="3"/>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
    <w:nsid w:val="1D4D3C7E"/>
    <w:multiLevelType w:val="hybridMultilevel"/>
    <w:tmpl w:val="CBCE149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nsid w:val="23A93E9D"/>
    <w:multiLevelType w:val="hybridMultilevel"/>
    <w:tmpl w:val="2AA8F24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23FE7AB7"/>
    <w:multiLevelType w:val="multilevel"/>
    <w:tmpl w:val="0E6A63C6"/>
    <w:lvl w:ilvl="0">
      <w:start w:val="10"/>
      <w:numFmt w:val="decimal"/>
      <w:lvlText w:val="%1"/>
      <w:lvlJc w:val="left"/>
      <w:pPr>
        <w:ind w:left="525" w:hanging="525"/>
      </w:pPr>
      <w:rPr>
        <w:rFonts w:hint="default"/>
      </w:rPr>
    </w:lvl>
    <w:lvl w:ilvl="1">
      <w:start w:val="1"/>
      <w:numFmt w:val="decimal"/>
      <w:lvlText w:val="%1.%2"/>
      <w:lvlJc w:val="left"/>
      <w:pPr>
        <w:ind w:left="885" w:hanging="52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5">
    <w:nsid w:val="24AD4039"/>
    <w:multiLevelType w:val="hybridMultilevel"/>
    <w:tmpl w:val="4E2EBDEA"/>
    <w:lvl w:ilvl="0" w:tplc="2B12D17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6">
    <w:nsid w:val="267F0AC6"/>
    <w:multiLevelType w:val="multilevel"/>
    <w:tmpl w:val="02F82C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299623FA"/>
    <w:multiLevelType w:val="multilevel"/>
    <w:tmpl w:val="8318D0E4"/>
    <w:lvl w:ilvl="0">
      <w:start w:val="8"/>
      <w:numFmt w:val="decimal"/>
      <w:lvlText w:val="%1"/>
      <w:lvlJc w:val="left"/>
      <w:pPr>
        <w:ind w:left="375" w:hanging="375"/>
      </w:pPr>
      <w:rPr>
        <w:rFonts w:hint="default"/>
        <w:b w:val="0"/>
      </w:rPr>
    </w:lvl>
    <w:lvl w:ilvl="1">
      <w:start w:val="2"/>
      <w:numFmt w:val="decimal"/>
      <w:lvlText w:val="%1.%2"/>
      <w:lvlJc w:val="left"/>
      <w:pPr>
        <w:ind w:left="375" w:hanging="375"/>
      </w:pPr>
      <w:rPr>
        <w:rFonts w:hint="default"/>
        <w:b/>
      </w:rPr>
    </w:lvl>
    <w:lvl w:ilvl="2">
      <w:start w:val="1"/>
      <w:numFmt w:val="decimal"/>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2160" w:hanging="2160"/>
      </w:pPr>
      <w:rPr>
        <w:rFonts w:hint="default"/>
        <w:b w:val="0"/>
      </w:rPr>
    </w:lvl>
  </w:abstractNum>
  <w:abstractNum w:abstractNumId="18">
    <w:nsid w:val="2B4E02BA"/>
    <w:multiLevelType w:val="multilevel"/>
    <w:tmpl w:val="8ABCF24A"/>
    <w:lvl w:ilvl="0">
      <w:start w:val="6"/>
      <w:numFmt w:val="decimal"/>
      <w:lvlText w:val="%1"/>
      <w:lvlJc w:val="left"/>
      <w:pPr>
        <w:ind w:left="375" w:hanging="375"/>
      </w:pPr>
      <w:rPr>
        <w:rFonts w:hint="default"/>
      </w:rPr>
    </w:lvl>
    <w:lvl w:ilvl="1">
      <w:start w:val="1"/>
      <w:numFmt w:val="decimal"/>
      <w:lvlText w:val="%1.%2"/>
      <w:lvlJc w:val="left"/>
      <w:pPr>
        <w:ind w:left="1368" w:hanging="37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9">
    <w:nsid w:val="2D2100AD"/>
    <w:multiLevelType w:val="hybridMultilevel"/>
    <w:tmpl w:val="1CA8C98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nsid w:val="2FEE02AD"/>
    <w:multiLevelType w:val="multilevel"/>
    <w:tmpl w:val="8C042146"/>
    <w:lvl w:ilvl="0">
      <w:start w:val="12"/>
      <w:numFmt w:val="decimal"/>
      <w:lvlText w:val="%1"/>
      <w:lvlJc w:val="left"/>
      <w:pPr>
        <w:ind w:left="525" w:hanging="525"/>
      </w:pPr>
      <w:rPr>
        <w:rFonts w:hint="default"/>
      </w:rPr>
    </w:lvl>
    <w:lvl w:ilvl="1">
      <w:start w:val="1"/>
      <w:numFmt w:val="decimal"/>
      <w:lvlText w:val="%1.%2"/>
      <w:lvlJc w:val="left"/>
      <w:pPr>
        <w:ind w:left="1092" w:hanging="52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21">
    <w:nsid w:val="30AF59C8"/>
    <w:multiLevelType w:val="multilevel"/>
    <w:tmpl w:val="4C2A42A2"/>
    <w:lvl w:ilvl="0">
      <w:start w:val="5"/>
      <w:numFmt w:val="decimal"/>
      <w:lvlText w:val="%1"/>
      <w:lvlJc w:val="left"/>
      <w:pPr>
        <w:ind w:left="375" w:hanging="375"/>
      </w:pPr>
      <w:rPr>
        <w:rFonts w:hint="default"/>
      </w:rPr>
    </w:lvl>
    <w:lvl w:ilvl="1">
      <w:start w:val="1"/>
      <w:numFmt w:val="decimal"/>
      <w:lvlText w:val="%1.%2"/>
      <w:lvlJc w:val="left"/>
      <w:pPr>
        <w:ind w:left="942" w:hanging="37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22">
    <w:nsid w:val="332547C1"/>
    <w:multiLevelType w:val="multilevel"/>
    <w:tmpl w:val="F1C838B8"/>
    <w:lvl w:ilvl="0">
      <w:start w:val="3"/>
      <w:numFmt w:val="decimal"/>
      <w:lvlText w:val="%1"/>
      <w:lvlJc w:val="left"/>
      <w:pPr>
        <w:ind w:left="375" w:hanging="375"/>
      </w:pPr>
      <w:rPr>
        <w:rFonts w:hint="default"/>
      </w:rPr>
    </w:lvl>
    <w:lvl w:ilvl="1">
      <w:start w:val="1"/>
      <w:numFmt w:val="decimal"/>
      <w:lvlText w:val="%1.%2"/>
      <w:lvlJc w:val="left"/>
      <w:pPr>
        <w:ind w:left="942" w:hanging="37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23">
    <w:nsid w:val="33614D58"/>
    <w:multiLevelType w:val="multilevel"/>
    <w:tmpl w:val="019865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36C448E1"/>
    <w:multiLevelType w:val="hybridMultilevel"/>
    <w:tmpl w:val="ADC60230"/>
    <w:lvl w:ilvl="0" w:tplc="FAF6659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5">
    <w:nsid w:val="37A0393F"/>
    <w:multiLevelType w:val="hybridMultilevel"/>
    <w:tmpl w:val="CDEA493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6">
    <w:nsid w:val="3A4A7715"/>
    <w:multiLevelType w:val="hybridMultilevel"/>
    <w:tmpl w:val="6DF030B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nsid w:val="3B903F89"/>
    <w:multiLevelType w:val="hybridMultilevel"/>
    <w:tmpl w:val="6AA477A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nsid w:val="3CB80D00"/>
    <w:multiLevelType w:val="multilevel"/>
    <w:tmpl w:val="68087766"/>
    <w:lvl w:ilvl="0">
      <w:start w:val="8"/>
      <w:numFmt w:val="decimal"/>
      <w:lvlText w:val="%1"/>
      <w:lvlJc w:val="left"/>
      <w:pPr>
        <w:ind w:left="375" w:hanging="375"/>
      </w:pPr>
      <w:rPr>
        <w:rFonts w:hint="default"/>
      </w:rPr>
    </w:lvl>
    <w:lvl w:ilvl="1">
      <w:start w:val="3"/>
      <w:numFmt w:val="decimal"/>
      <w:lvlText w:val="%1.%2"/>
      <w:lvlJc w:val="left"/>
      <w:pPr>
        <w:ind w:left="942" w:hanging="37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29">
    <w:nsid w:val="41B20FCC"/>
    <w:multiLevelType w:val="multilevel"/>
    <w:tmpl w:val="7422A7C2"/>
    <w:lvl w:ilvl="0">
      <w:start w:val="11"/>
      <w:numFmt w:val="decimal"/>
      <w:lvlText w:val="%1"/>
      <w:lvlJc w:val="left"/>
      <w:pPr>
        <w:ind w:left="525" w:hanging="525"/>
      </w:pPr>
      <w:rPr>
        <w:rFonts w:hint="default"/>
      </w:rPr>
    </w:lvl>
    <w:lvl w:ilvl="1">
      <w:start w:val="1"/>
      <w:numFmt w:val="decimal"/>
      <w:lvlText w:val="%1.%2"/>
      <w:lvlJc w:val="left"/>
      <w:pPr>
        <w:ind w:left="885" w:hanging="52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0">
    <w:nsid w:val="48E7074B"/>
    <w:multiLevelType w:val="hybridMultilevel"/>
    <w:tmpl w:val="C2F23422"/>
    <w:lvl w:ilvl="0" w:tplc="E93C538C">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
    <w:nsid w:val="4AFE3011"/>
    <w:multiLevelType w:val="multilevel"/>
    <w:tmpl w:val="673E3EB4"/>
    <w:lvl w:ilvl="0">
      <w:start w:val="15"/>
      <w:numFmt w:val="decimal"/>
      <w:lvlText w:val="%1"/>
      <w:lvlJc w:val="left"/>
      <w:pPr>
        <w:ind w:left="525" w:hanging="525"/>
      </w:pPr>
      <w:rPr>
        <w:rFonts w:hint="default"/>
      </w:rPr>
    </w:lvl>
    <w:lvl w:ilvl="1">
      <w:start w:val="1"/>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2">
    <w:nsid w:val="4D1E43BD"/>
    <w:multiLevelType w:val="hybridMultilevel"/>
    <w:tmpl w:val="BBA67E2A"/>
    <w:lvl w:ilvl="0" w:tplc="B11E4AA2">
      <w:start w:val="1"/>
      <w:numFmt w:val="decimal"/>
      <w:lvlText w:val="%1)"/>
      <w:lvlJc w:val="left"/>
      <w:pPr>
        <w:ind w:left="1422" w:hanging="855"/>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3">
    <w:nsid w:val="4F7047A4"/>
    <w:multiLevelType w:val="multilevel"/>
    <w:tmpl w:val="668C5E56"/>
    <w:lvl w:ilvl="0">
      <w:start w:val="15"/>
      <w:numFmt w:val="decimal"/>
      <w:lvlText w:val="%1"/>
      <w:lvlJc w:val="left"/>
      <w:pPr>
        <w:ind w:left="525" w:hanging="525"/>
      </w:pPr>
      <w:rPr>
        <w:rFonts w:hint="default"/>
      </w:rPr>
    </w:lvl>
    <w:lvl w:ilvl="1">
      <w:start w:val="1"/>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4">
    <w:nsid w:val="50E05C01"/>
    <w:multiLevelType w:val="multilevel"/>
    <w:tmpl w:val="A7005A2A"/>
    <w:lvl w:ilvl="0">
      <w:start w:val="3"/>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5">
    <w:nsid w:val="51B71AEA"/>
    <w:multiLevelType w:val="multilevel"/>
    <w:tmpl w:val="71426D12"/>
    <w:lvl w:ilvl="0">
      <w:start w:val="6"/>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6">
    <w:nsid w:val="56B81BC1"/>
    <w:multiLevelType w:val="multilevel"/>
    <w:tmpl w:val="DBE22B40"/>
    <w:lvl w:ilvl="0">
      <w:start w:val="13"/>
      <w:numFmt w:val="decimal"/>
      <w:lvlText w:val="%1"/>
      <w:lvlJc w:val="left"/>
      <w:pPr>
        <w:ind w:left="525" w:hanging="525"/>
      </w:pPr>
      <w:rPr>
        <w:rFonts w:hint="default"/>
      </w:rPr>
    </w:lvl>
    <w:lvl w:ilvl="1">
      <w:start w:val="1"/>
      <w:numFmt w:val="decimal"/>
      <w:lvlText w:val="%1.%2"/>
      <w:lvlJc w:val="left"/>
      <w:pPr>
        <w:ind w:left="885" w:hanging="52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7">
    <w:nsid w:val="5A6B7C3F"/>
    <w:multiLevelType w:val="multilevel"/>
    <w:tmpl w:val="601214F6"/>
    <w:lvl w:ilvl="0">
      <w:start w:val="10"/>
      <w:numFmt w:val="decimal"/>
      <w:lvlText w:val="%1"/>
      <w:lvlJc w:val="left"/>
      <w:pPr>
        <w:ind w:left="525" w:hanging="525"/>
      </w:pPr>
      <w:rPr>
        <w:rFonts w:hint="default"/>
      </w:rPr>
    </w:lvl>
    <w:lvl w:ilvl="1">
      <w:start w:val="1"/>
      <w:numFmt w:val="decimal"/>
      <w:lvlText w:val="%1.%2"/>
      <w:lvlJc w:val="left"/>
      <w:pPr>
        <w:ind w:left="1092" w:hanging="52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38">
    <w:nsid w:val="5D432E47"/>
    <w:multiLevelType w:val="multilevel"/>
    <w:tmpl w:val="08E0E004"/>
    <w:lvl w:ilvl="0">
      <w:start w:val="14"/>
      <w:numFmt w:val="decimal"/>
      <w:lvlText w:val="%1"/>
      <w:lvlJc w:val="left"/>
      <w:pPr>
        <w:ind w:left="525" w:hanging="525"/>
      </w:pPr>
      <w:rPr>
        <w:rFonts w:hint="default"/>
      </w:rPr>
    </w:lvl>
    <w:lvl w:ilvl="1">
      <w:start w:val="1"/>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9">
    <w:nsid w:val="5F657173"/>
    <w:multiLevelType w:val="multilevel"/>
    <w:tmpl w:val="2774E1B6"/>
    <w:lvl w:ilvl="0">
      <w:start w:val="10"/>
      <w:numFmt w:val="decimal"/>
      <w:lvlText w:val="%1"/>
      <w:lvlJc w:val="left"/>
      <w:pPr>
        <w:ind w:left="525" w:hanging="525"/>
      </w:pPr>
      <w:rPr>
        <w:rFonts w:hint="default"/>
      </w:rPr>
    </w:lvl>
    <w:lvl w:ilvl="1">
      <w:start w:val="5"/>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0">
    <w:nsid w:val="606A0C79"/>
    <w:multiLevelType w:val="multilevel"/>
    <w:tmpl w:val="3FF86744"/>
    <w:lvl w:ilvl="0">
      <w:start w:val="1"/>
      <w:numFmt w:val="decimal"/>
      <w:lvlText w:val="%1"/>
      <w:lvlJc w:val="left"/>
      <w:pPr>
        <w:ind w:left="375" w:hanging="375"/>
      </w:pPr>
      <w:rPr>
        <w:rFonts w:eastAsiaTheme="minorHAnsi" w:hint="default"/>
        <w:color w:val="auto"/>
      </w:rPr>
    </w:lvl>
    <w:lvl w:ilvl="1">
      <w:start w:val="1"/>
      <w:numFmt w:val="decimal"/>
      <w:lvlText w:val="%1.%2"/>
      <w:lvlJc w:val="left"/>
      <w:pPr>
        <w:ind w:left="1302" w:hanging="375"/>
      </w:pPr>
      <w:rPr>
        <w:rFonts w:eastAsiaTheme="minorHAnsi" w:hint="default"/>
        <w:color w:val="auto"/>
      </w:rPr>
    </w:lvl>
    <w:lvl w:ilvl="2">
      <w:start w:val="1"/>
      <w:numFmt w:val="decimal"/>
      <w:lvlText w:val="%1.%2.%3"/>
      <w:lvlJc w:val="left"/>
      <w:pPr>
        <w:ind w:left="2574" w:hanging="720"/>
      </w:pPr>
      <w:rPr>
        <w:rFonts w:eastAsiaTheme="minorHAnsi" w:hint="default"/>
        <w:color w:val="auto"/>
      </w:rPr>
    </w:lvl>
    <w:lvl w:ilvl="3">
      <w:start w:val="1"/>
      <w:numFmt w:val="decimal"/>
      <w:lvlText w:val="%1.%2.%3.%4"/>
      <w:lvlJc w:val="left"/>
      <w:pPr>
        <w:ind w:left="3861" w:hanging="1080"/>
      </w:pPr>
      <w:rPr>
        <w:rFonts w:eastAsiaTheme="minorHAnsi" w:hint="default"/>
        <w:color w:val="auto"/>
      </w:rPr>
    </w:lvl>
    <w:lvl w:ilvl="4">
      <w:start w:val="1"/>
      <w:numFmt w:val="decimal"/>
      <w:lvlText w:val="%1.%2.%3.%4.%5"/>
      <w:lvlJc w:val="left"/>
      <w:pPr>
        <w:ind w:left="4788" w:hanging="1080"/>
      </w:pPr>
      <w:rPr>
        <w:rFonts w:eastAsiaTheme="minorHAnsi" w:hint="default"/>
        <w:color w:val="auto"/>
      </w:rPr>
    </w:lvl>
    <w:lvl w:ilvl="5">
      <w:start w:val="1"/>
      <w:numFmt w:val="decimal"/>
      <w:lvlText w:val="%1.%2.%3.%4.%5.%6"/>
      <w:lvlJc w:val="left"/>
      <w:pPr>
        <w:ind w:left="6075" w:hanging="1440"/>
      </w:pPr>
      <w:rPr>
        <w:rFonts w:eastAsiaTheme="minorHAnsi" w:hint="default"/>
        <w:color w:val="auto"/>
      </w:rPr>
    </w:lvl>
    <w:lvl w:ilvl="6">
      <w:start w:val="1"/>
      <w:numFmt w:val="decimal"/>
      <w:lvlText w:val="%1.%2.%3.%4.%5.%6.%7"/>
      <w:lvlJc w:val="left"/>
      <w:pPr>
        <w:ind w:left="7002" w:hanging="1440"/>
      </w:pPr>
      <w:rPr>
        <w:rFonts w:eastAsiaTheme="minorHAnsi" w:hint="default"/>
        <w:color w:val="auto"/>
      </w:rPr>
    </w:lvl>
    <w:lvl w:ilvl="7">
      <w:start w:val="1"/>
      <w:numFmt w:val="decimal"/>
      <w:lvlText w:val="%1.%2.%3.%4.%5.%6.%7.%8"/>
      <w:lvlJc w:val="left"/>
      <w:pPr>
        <w:ind w:left="8289" w:hanging="1800"/>
      </w:pPr>
      <w:rPr>
        <w:rFonts w:eastAsiaTheme="minorHAnsi" w:hint="default"/>
        <w:color w:val="auto"/>
      </w:rPr>
    </w:lvl>
    <w:lvl w:ilvl="8">
      <w:start w:val="1"/>
      <w:numFmt w:val="decimal"/>
      <w:lvlText w:val="%1.%2.%3.%4.%5.%6.%7.%8.%9"/>
      <w:lvlJc w:val="left"/>
      <w:pPr>
        <w:ind w:left="9576" w:hanging="2160"/>
      </w:pPr>
      <w:rPr>
        <w:rFonts w:eastAsiaTheme="minorHAnsi" w:hint="default"/>
        <w:color w:val="auto"/>
      </w:rPr>
    </w:lvl>
  </w:abstractNum>
  <w:abstractNum w:abstractNumId="41">
    <w:nsid w:val="612508E9"/>
    <w:multiLevelType w:val="hybridMultilevel"/>
    <w:tmpl w:val="5D2CCD64"/>
    <w:lvl w:ilvl="0" w:tplc="63703A72">
      <w:numFmt w:val="none"/>
      <w:lvlText w:val=""/>
      <w:lvlJc w:val="left"/>
      <w:pPr>
        <w:tabs>
          <w:tab w:val="num" w:pos="418"/>
        </w:tabs>
        <w:ind w:left="418" w:hanging="360"/>
      </w:pPr>
      <w:rPr>
        <w:rFonts w:cs="Times New Roman"/>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2">
    <w:nsid w:val="64392C3D"/>
    <w:multiLevelType w:val="multilevel"/>
    <w:tmpl w:val="0DA27990"/>
    <w:lvl w:ilvl="0">
      <w:start w:val="9"/>
      <w:numFmt w:val="decimal"/>
      <w:lvlText w:val="%1"/>
      <w:lvlJc w:val="left"/>
      <w:pPr>
        <w:ind w:left="375" w:hanging="375"/>
      </w:pPr>
      <w:rPr>
        <w:rFonts w:hint="default"/>
      </w:rPr>
    </w:lvl>
    <w:lvl w:ilvl="1">
      <w:start w:val="3"/>
      <w:numFmt w:val="decimal"/>
      <w:lvlText w:val="%1.%2"/>
      <w:lvlJc w:val="left"/>
      <w:pPr>
        <w:ind w:left="942" w:hanging="37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43">
    <w:nsid w:val="65012D8C"/>
    <w:multiLevelType w:val="multilevel"/>
    <w:tmpl w:val="0DA27990"/>
    <w:lvl w:ilvl="0">
      <w:start w:val="9"/>
      <w:numFmt w:val="decimal"/>
      <w:lvlText w:val="%1"/>
      <w:lvlJc w:val="left"/>
      <w:pPr>
        <w:ind w:left="375" w:hanging="375"/>
      </w:pPr>
      <w:rPr>
        <w:rFonts w:hint="default"/>
        <w:b w:val="0"/>
      </w:rPr>
    </w:lvl>
    <w:lvl w:ilvl="1">
      <w:start w:val="4"/>
      <w:numFmt w:val="decimal"/>
      <w:lvlText w:val="%1.%2"/>
      <w:lvlJc w:val="left"/>
      <w:pPr>
        <w:ind w:left="942" w:hanging="375"/>
      </w:pPr>
      <w:rPr>
        <w:rFonts w:hint="default"/>
        <w:b w:val="0"/>
      </w:rPr>
    </w:lvl>
    <w:lvl w:ilvl="2">
      <w:start w:val="1"/>
      <w:numFmt w:val="decimal"/>
      <w:lvlText w:val="%1.%2.%3"/>
      <w:lvlJc w:val="left"/>
      <w:pPr>
        <w:ind w:left="1854" w:hanging="720"/>
      </w:pPr>
      <w:rPr>
        <w:rFonts w:hint="default"/>
        <w:b w:val="0"/>
      </w:rPr>
    </w:lvl>
    <w:lvl w:ilvl="3">
      <w:start w:val="1"/>
      <w:numFmt w:val="decimal"/>
      <w:lvlText w:val="%1.%2.%3.%4"/>
      <w:lvlJc w:val="left"/>
      <w:pPr>
        <w:ind w:left="2781" w:hanging="1080"/>
      </w:pPr>
      <w:rPr>
        <w:rFonts w:hint="default"/>
        <w:b w:val="0"/>
      </w:rPr>
    </w:lvl>
    <w:lvl w:ilvl="4">
      <w:start w:val="1"/>
      <w:numFmt w:val="decimal"/>
      <w:lvlText w:val="%1.%2.%3.%4.%5"/>
      <w:lvlJc w:val="left"/>
      <w:pPr>
        <w:ind w:left="3348" w:hanging="1080"/>
      </w:pPr>
      <w:rPr>
        <w:rFonts w:hint="default"/>
        <w:b w:val="0"/>
      </w:rPr>
    </w:lvl>
    <w:lvl w:ilvl="5">
      <w:start w:val="1"/>
      <w:numFmt w:val="decimal"/>
      <w:lvlText w:val="%1.%2.%3.%4.%5.%6"/>
      <w:lvlJc w:val="left"/>
      <w:pPr>
        <w:ind w:left="4275" w:hanging="1440"/>
      </w:pPr>
      <w:rPr>
        <w:rFonts w:hint="default"/>
        <w:b w:val="0"/>
      </w:rPr>
    </w:lvl>
    <w:lvl w:ilvl="6">
      <w:start w:val="1"/>
      <w:numFmt w:val="decimal"/>
      <w:lvlText w:val="%1.%2.%3.%4.%5.%6.%7"/>
      <w:lvlJc w:val="left"/>
      <w:pPr>
        <w:ind w:left="4842" w:hanging="1440"/>
      </w:pPr>
      <w:rPr>
        <w:rFonts w:hint="default"/>
        <w:b w:val="0"/>
      </w:rPr>
    </w:lvl>
    <w:lvl w:ilvl="7">
      <w:start w:val="1"/>
      <w:numFmt w:val="decimal"/>
      <w:lvlText w:val="%1.%2.%3.%4.%5.%6.%7.%8"/>
      <w:lvlJc w:val="left"/>
      <w:pPr>
        <w:ind w:left="5769" w:hanging="1800"/>
      </w:pPr>
      <w:rPr>
        <w:rFonts w:hint="default"/>
        <w:b w:val="0"/>
      </w:rPr>
    </w:lvl>
    <w:lvl w:ilvl="8">
      <w:start w:val="1"/>
      <w:numFmt w:val="decimal"/>
      <w:lvlText w:val="%1.%2.%3.%4.%5.%6.%7.%8.%9"/>
      <w:lvlJc w:val="left"/>
      <w:pPr>
        <w:ind w:left="6696" w:hanging="2160"/>
      </w:pPr>
      <w:rPr>
        <w:rFonts w:hint="default"/>
        <w:b w:val="0"/>
      </w:rPr>
    </w:lvl>
  </w:abstractNum>
  <w:abstractNum w:abstractNumId="44">
    <w:nsid w:val="671E32C6"/>
    <w:multiLevelType w:val="multilevel"/>
    <w:tmpl w:val="208CDEAE"/>
    <w:lvl w:ilvl="0">
      <w:start w:val="15"/>
      <w:numFmt w:val="decimal"/>
      <w:lvlText w:val="%1"/>
      <w:lvlJc w:val="left"/>
      <w:pPr>
        <w:ind w:left="525" w:hanging="525"/>
      </w:pPr>
      <w:rPr>
        <w:rFonts w:hint="default"/>
      </w:rPr>
    </w:lvl>
    <w:lvl w:ilvl="1">
      <w:start w:val="1"/>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5">
    <w:nsid w:val="69E70BB0"/>
    <w:multiLevelType w:val="hybridMultilevel"/>
    <w:tmpl w:val="B32E7D1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6FA26A8A"/>
    <w:multiLevelType w:val="multilevel"/>
    <w:tmpl w:val="4C4C6464"/>
    <w:lvl w:ilvl="0">
      <w:start w:val="1"/>
      <w:numFmt w:val="decimal"/>
      <w:lvlText w:val="%1."/>
      <w:lvlJc w:val="left"/>
      <w:pPr>
        <w:ind w:left="927" w:hanging="360"/>
      </w:pPr>
      <w:rPr>
        <w:rFonts w:hint="default"/>
      </w:rPr>
    </w:lvl>
    <w:lvl w:ilvl="1">
      <w:start w:val="2"/>
      <w:numFmt w:val="decimal"/>
      <w:isLgl/>
      <w:lvlText w:val="%1.%2"/>
      <w:lvlJc w:val="left"/>
      <w:pPr>
        <w:ind w:left="1707" w:hanging="1140"/>
      </w:pPr>
      <w:rPr>
        <w:rFonts w:hint="default"/>
      </w:rPr>
    </w:lvl>
    <w:lvl w:ilvl="2">
      <w:start w:val="1"/>
      <w:numFmt w:val="decimal"/>
      <w:isLgl/>
      <w:lvlText w:val="%1.%2.%3"/>
      <w:lvlJc w:val="left"/>
      <w:pPr>
        <w:ind w:left="1707" w:hanging="1140"/>
      </w:pPr>
      <w:rPr>
        <w:rFonts w:hint="default"/>
      </w:rPr>
    </w:lvl>
    <w:lvl w:ilvl="3">
      <w:start w:val="1"/>
      <w:numFmt w:val="decimal"/>
      <w:isLgl/>
      <w:lvlText w:val="%1.%2.%3.%4"/>
      <w:lvlJc w:val="left"/>
      <w:pPr>
        <w:ind w:left="1707" w:hanging="1140"/>
      </w:pPr>
      <w:rPr>
        <w:rFonts w:hint="default"/>
      </w:rPr>
    </w:lvl>
    <w:lvl w:ilvl="4">
      <w:start w:val="1"/>
      <w:numFmt w:val="decimal"/>
      <w:isLgl/>
      <w:lvlText w:val="%1.%2.%3.%4.%5"/>
      <w:lvlJc w:val="left"/>
      <w:pPr>
        <w:ind w:left="1707" w:hanging="114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727" w:hanging="2160"/>
      </w:pPr>
      <w:rPr>
        <w:rFonts w:hint="default"/>
      </w:rPr>
    </w:lvl>
  </w:abstractNum>
  <w:abstractNum w:abstractNumId="47">
    <w:nsid w:val="70C04FD9"/>
    <w:multiLevelType w:val="multilevel"/>
    <w:tmpl w:val="D9A2B25A"/>
    <w:lvl w:ilvl="0">
      <w:start w:val="7"/>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8">
    <w:nsid w:val="74F12590"/>
    <w:multiLevelType w:val="multilevel"/>
    <w:tmpl w:val="471A03E6"/>
    <w:lvl w:ilvl="0">
      <w:start w:val="14"/>
      <w:numFmt w:val="decimal"/>
      <w:lvlText w:val="%1"/>
      <w:lvlJc w:val="left"/>
      <w:pPr>
        <w:ind w:left="525" w:hanging="525"/>
      </w:pPr>
      <w:rPr>
        <w:rFonts w:hint="default"/>
      </w:rPr>
    </w:lvl>
    <w:lvl w:ilvl="1">
      <w:start w:val="1"/>
      <w:numFmt w:val="decimal"/>
      <w:lvlText w:val="%1.%2"/>
      <w:lvlJc w:val="left"/>
      <w:pPr>
        <w:ind w:left="1092" w:hanging="525"/>
      </w:pPr>
      <w:rPr>
        <w:rFonts w:hint="default"/>
        <w:b/>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49">
    <w:nsid w:val="77C223BD"/>
    <w:multiLevelType w:val="multilevel"/>
    <w:tmpl w:val="810890D0"/>
    <w:lvl w:ilvl="0">
      <w:start w:val="12"/>
      <w:numFmt w:val="decimal"/>
      <w:lvlText w:val="%1"/>
      <w:lvlJc w:val="left"/>
      <w:pPr>
        <w:ind w:left="525" w:hanging="525"/>
      </w:pPr>
      <w:rPr>
        <w:rFonts w:hint="default"/>
      </w:rPr>
    </w:lvl>
    <w:lvl w:ilvl="1">
      <w:start w:val="1"/>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0">
    <w:nsid w:val="77F6591B"/>
    <w:multiLevelType w:val="multilevel"/>
    <w:tmpl w:val="6CF8F818"/>
    <w:lvl w:ilvl="0">
      <w:start w:val="5"/>
      <w:numFmt w:val="decimal"/>
      <w:lvlText w:val="%1"/>
      <w:lvlJc w:val="left"/>
      <w:pPr>
        <w:ind w:left="375" w:hanging="375"/>
      </w:pPr>
      <w:rPr>
        <w:rFonts w:hint="default"/>
      </w:rPr>
    </w:lvl>
    <w:lvl w:ilvl="1">
      <w:start w:val="2"/>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23"/>
  </w:num>
  <w:num w:numId="2">
    <w:abstractNumId w:val="13"/>
  </w:num>
  <w:num w:numId="3">
    <w:abstractNumId w:val="45"/>
  </w:num>
  <w:num w:numId="4">
    <w:abstractNumId w:val="1"/>
  </w:num>
  <w:num w:numId="5">
    <w:abstractNumId w:val="16"/>
  </w:num>
  <w:num w:numId="6">
    <w:abstractNumId w:val="30"/>
  </w:num>
  <w:num w:numId="7">
    <w:abstractNumId w:val="4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0"/>
  </w:num>
  <w:num w:numId="9">
    <w:abstractNumId w:val="46"/>
  </w:num>
  <w:num w:numId="10">
    <w:abstractNumId w:val="15"/>
  </w:num>
  <w:num w:numId="11">
    <w:abstractNumId w:val="24"/>
  </w:num>
  <w:num w:numId="12">
    <w:abstractNumId w:val="22"/>
  </w:num>
  <w:num w:numId="13">
    <w:abstractNumId w:val="3"/>
  </w:num>
  <w:num w:numId="14">
    <w:abstractNumId w:val="21"/>
  </w:num>
  <w:num w:numId="15">
    <w:abstractNumId w:val="18"/>
  </w:num>
  <w:num w:numId="16">
    <w:abstractNumId w:val="35"/>
  </w:num>
  <w:num w:numId="17">
    <w:abstractNumId w:val="7"/>
  </w:num>
  <w:num w:numId="18">
    <w:abstractNumId w:val="0"/>
  </w:num>
  <w:num w:numId="19">
    <w:abstractNumId w:val="32"/>
  </w:num>
  <w:num w:numId="20">
    <w:abstractNumId w:val="47"/>
  </w:num>
  <w:num w:numId="21">
    <w:abstractNumId w:val="4"/>
  </w:num>
  <w:num w:numId="22">
    <w:abstractNumId w:val="5"/>
  </w:num>
  <w:num w:numId="23">
    <w:abstractNumId w:val="17"/>
  </w:num>
  <w:num w:numId="24">
    <w:abstractNumId w:val="10"/>
  </w:num>
  <w:num w:numId="25">
    <w:abstractNumId w:val="8"/>
  </w:num>
  <w:num w:numId="26">
    <w:abstractNumId w:val="14"/>
  </w:num>
  <w:num w:numId="27">
    <w:abstractNumId w:val="9"/>
  </w:num>
  <w:num w:numId="28">
    <w:abstractNumId w:val="29"/>
  </w:num>
  <w:num w:numId="29">
    <w:abstractNumId w:val="2"/>
  </w:num>
  <w:num w:numId="30">
    <w:abstractNumId w:val="20"/>
  </w:num>
  <w:num w:numId="31">
    <w:abstractNumId w:val="6"/>
  </w:num>
  <w:num w:numId="32">
    <w:abstractNumId w:val="36"/>
  </w:num>
  <w:num w:numId="33">
    <w:abstractNumId w:val="38"/>
  </w:num>
  <w:num w:numId="34">
    <w:abstractNumId w:val="48"/>
  </w:num>
  <w:num w:numId="35">
    <w:abstractNumId w:val="33"/>
  </w:num>
  <w:num w:numId="36">
    <w:abstractNumId w:val="44"/>
  </w:num>
  <w:num w:numId="37">
    <w:abstractNumId w:val="34"/>
  </w:num>
  <w:num w:numId="38">
    <w:abstractNumId w:val="11"/>
  </w:num>
  <w:num w:numId="39">
    <w:abstractNumId w:val="50"/>
  </w:num>
  <w:num w:numId="40">
    <w:abstractNumId w:val="28"/>
  </w:num>
  <w:num w:numId="41">
    <w:abstractNumId w:val="43"/>
  </w:num>
  <w:num w:numId="42">
    <w:abstractNumId w:val="42"/>
  </w:num>
  <w:num w:numId="43">
    <w:abstractNumId w:val="39"/>
  </w:num>
  <w:num w:numId="44">
    <w:abstractNumId w:val="37"/>
  </w:num>
  <w:num w:numId="45">
    <w:abstractNumId w:val="19"/>
  </w:num>
  <w:num w:numId="46">
    <w:abstractNumId w:val="12"/>
  </w:num>
  <w:num w:numId="47">
    <w:abstractNumId w:val="25"/>
  </w:num>
  <w:num w:numId="48">
    <w:abstractNumId w:val="27"/>
  </w:num>
  <w:num w:numId="49">
    <w:abstractNumId w:val="49"/>
  </w:num>
  <w:num w:numId="50">
    <w:abstractNumId w:val="26"/>
  </w:num>
  <w:num w:numId="51">
    <w:abstractNumId w:val="31"/>
  </w:num>
  <w:numIdMacAtCleanup w:val="5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8"/>
  <w:defaultTabStop w:val="708"/>
  <w:characterSpacingControl w:val="doNotCompress"/>
  <w:footnotePr>
    <w:footnote w:id="0"/>
    <w:footnote w:id="1"/>
  </w:footnotePr>
  <w:endnotePr>
    <w:endnote w:id="0"/>
    <w:endnote w:id="1"/>
  </w:endnotePr>
  <w:compat/>
  <w:rsids>
    <w:rsidRoot w:val="00660192"/>
    <w:rsid w:val="00002B5F"/>
    <w:rsid w:val="00050549"/>
    <w:rsid w:val="000858B0"/>
    <w:rsid w:val="00091236"/>
    <w:rsid w:val="000B3460"/>
    <w:rsid w:val="000B5A1C"/>
    <w:rsid w:val="000B631A"/>
    <w:rsid w:val="000D0CE7"/>
    <w:rsid w:val="000E7936"/>
    <w:rsid w:val="001146EC"/>
    <w:rsid w:val="00147048"/>
    <w:rsid w:val="00180994"/>
    <w:rsid w:val="00187BD4"/>
    <w:rsid w:val="001919A3"/>
    <w:rsid w:val="001B0C20"/>
    <w:rsid w:val="00215BFC"/>
    <w:rsid w:val="002C0AEA"/>
    <w:rsid w:val="003522E6"/>
    <w:rsid w:val="003628CB"/>
    <w:rsid w:val="003B21E2"/>
    <w:rsid w:val="0047157D"/>
    <w:rsid w:val="004B7ED4"/>
    <w:rsid w:val="00551D41"/>
    <w:rsid w:val="005B6EE4"/>
    <w:rsid w:val="0060016F"/>
    <w:rsid w:val="006227E9"/>
    <w:rsid w:val="00630AF7"/>
    <w:rsid w:val="00640F44"/>
    <w:rsid w:val="00653099"/>
    <w:rsid w:val="00660192"/>
    <w:rsid w:val="00696DE9"/>
    <w:rsid w:val="006B1294"/>
    <w:rsid w:val="006B2789"/>
    <w:rsid w:val="006C6AA7"/>
    <w:rsid w:val="006D3D12"/>
    <w:rsid w:val="006F5DC3"/>
    <w:rsid w:val="00753FC4"/>
    <w:rsid w:val="007907D7"/>
    <w:rsid w:val="00796D64"/>
    <w:rsid w:val="007C3739"/>
    <w:rsid w:val="008156AE"/>
    <w:rsid w:val="008460D9"/>
    <w:rsid w:val="008E0F6A"/>
    <w:rsid w:val="008E694F"/>
    <w:rsid w:val="00A22C07"/>
    <w:rsid w:val="00A6746E"/>
    <w:rsid w:val="00A827FC"/>
    <w:rsid w:val="00A84F0A"/>
    <w:rsid w:val="00AA4295"/>
    <w:rsid w:val="00AA4922"/>
    <w:rsid w:val="00AD0276"/>
    <w:rsid w:val="00AD04CF"/>
    <w:rsid w:val="00B26EC1"/>
    <w:rsid w:val="00B879DC"/>
    <w:rsid w:val="00BC3968"/>
    <w:rsid w:val="00BD735F"/>
    <w:rsid w:val="00C40B48"/>
    <w:rsid w:val="00C70462"/>
    <w:rsid w:val="00CA37F7"/>
    <w:rsid w:val="00CF2CD3"/>
    <w:rsid w:val="00D323E4"/>
    <w:rsid w:val="00D40C0E"/>
    <w:rsid w:val="00D551DF"/>
    <w:rsid w:val="00D92A0C"/>
    <w:rsid w:val="00DA666B"/>
    <w:rsid w:val="00DD4CFB"/>
    <w:rsid w:val="00DE7F18"/>
    <w:rsid w:val="00EC03DD"/>
    <w:rsid w:val="00ED2C37"/>
    <w:rsid w:val="00F42CC6"/>
    <w:rsid w:val="00F86A59"/>
    <w:rsid w:val="00FB03B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imes New Roman"/>
        <w:sz w:val="28"/>
        <w:szCs w:val="28"/>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F2CD3"/>
  </w:style>
  <w:style w:type="paragraph" w:styleId="2">
    <w:name w:val="heading 2"/>
    <w:basedOn w:val="a"/>
    <w:link w:val="20"/>
    <w:uiPriority w:val="9"/>
    <w:qFormat/>
    <w:rsid w:val="00AA4922"/>
    <w:pPr>
      <w:spacing w:before="100" w:beforeAutospacing="1" w:after="100" w:afterAutospacing="1" w:line="240" w:lineRule="auto"/>
      <w:outlineLvl w:val="1"/>
    </w:pPr>
    <w:rPr>
      <w:rFonts w:eastAsia="Times New Roman"/>
      <w:b/>
      <w:bCs/>
      <w:sz w:val="36"/>
      <w:szCs w:val="36"/>
      <w:lang w:eastAsia="ru-RU"/>
    </w:rPr>
  </w:style>
  <w:style w:type="paragraph" w:styleId="3">
    <w:name w:val="heading 3"/>
    <w:basedOn w:val="a"/>
    <w:next w:val="a"/>
    <w:link w:val="30"/>
    <w:uiPriority w:val="9"/>
    <w:unhideWhenUsed/>
    <w:qFormat/>
    <w:rsid w:val="00A827FC"/>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660192"/>
    <w:pPr>
      <w:ind w:left="720"/>
      <w:contextualSpacing/>
    </w:pPr>
  </w:style>
  <w:style w:type="paragraph" w:styleId="a4">
    <w:name w:val="Normal (Web)"/>
    <w:aliases w:val="Обычный (веб) Знак Знак Знак,Обычный (веб) Знак Знак,Обычный (веб) Знак,Обычный (веб) Знак Знак Знак1,Обычный (Web),Обычный (Web)1,Знак Знак3,Знак Знак Знак Знак Знак,Знак4 Зна,Знак Знак Знак Знак2,Знак Знак Знак"/>
    <w:basedOn w:val="a"/>
    <w:uiPriority w:val="99"/>
    <w:unhideWhenUsed/>
    <w:rsid w:val="00660192"/>
    <w:pPr>
      <w:spacing w:before="100" w:beforeAutospacing="1" w:after="100" w:afterAutospacing="1" w:line="240" w:lineRule="auto"/>
    </w:pPr>
    <w:rPr>
      <w:rFonts w:eastAsia="Times New Roman"/>
      <w:b/>
      <w:bCs/>
      <w:sz w:val="24"/>
      <w:szCs w:val="24"/>
      <w:lang w:eastAsia="ru-RU"/>
    </w:rPr>
  </w:style>
  <w:style w:type="character" w:styleId="a5">
    <w:name w:val="Hyperlink"/>
    <w:basedOn w:val="a0"/>
    <w:uiPriority w:val="99"/>
    <w:semiHidden/>
    <w:unhideWhenUsed/>
    <w:rsid w:val="00660192"/>
    <w:rPr>
      <w:color w:val="0000FF"/>
      <w:u w:val="single"/>
    </w:rPr>
  </w:style>
  <w:style w:type="character" w:customStyle="1" w:styleId="fhwtggwyjn">
    <w:name w:val="fhwtggwyjn"/>
    <w:basedOn w:val="a0"/>
    <w:rsid w:val="00660192"/>
  </w:style>
  <w:style w:type="character" w:customStyle="1" w:styleId="20">
    <w:name w:val="Заголовок 2 Знак"/>
    <w:basedOn w:val="a0"/>
    <w:link w:val="2"/>
    <w:uiPriority w:val="9"/>
    <w:rsid w:val="00AA4922"/>
    <w:rPr>
      <w:rFonts w:eastAsia="Times New Roman"/>
      <w:b/>
      <w:bCs/>
      <w:sz w:val="36"/>
      <w:szCs w:val="36"/>
      <w:lang w:eastAsia="ru-RU"/>
    </w:rPr>
  </w:style>
  <w:style w:type="character" w:customStyle="1" w:styleId="mw-headline">
    <w:name w:val="mw-headline"/>
    <w:basedOn w:val="a0"/>
    <w:rsid w:val="00AA4922"/>
  </w:style>
  <w:style w:type="paragraph" w:styleId="a6">
    <w:name w:val="Balloon Text"/>
    <w:basedOn w:val="a"/>
    <w:link w:val="a7"/>
    <w:uiPriority w:val="99"/>
    <w:semiHidden/>
    <w:unhideWhenUsed/>
    <w:rsid w:val="00AA4922"/>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AA4922"/>
    <w:rPr>
      <w:rFonts w:ascii="Tahoma" w:hAnsi="Tahoma" w:cs="Tahoma"/>
      <w:sz w:val="16"/>
      <w:szCs w:val="16"/>
    </w:rPr>
  </w:style>
  <w:style w:type="character" w:customStyle="1" w:styleId="30">
    <w:name w:val="Заголовок 3 Знак"/>
    <w:basedOn w:val="a0"/>
    <w:link w:val="3"/>
    <w:uiPriority w:val="9"/>
    <w:rsid w:val="00A827FC"/>
    <w:rPr>
      <w:rFonts w:asciiTheme="majorHAnsi" w:eastAsiaTheme="majorEastAsia" w:hAnsiTheme="majorHAnsi" w:cstheme="majorBidi"/>
      <w:b/>
      <w:bCs/>
      <w:color w:val="4F81BD" w:themeColor="accent1"/>
    </w:rPr>
  </w:style>
  <w:style w:type="character" w:styleId="a8">
    <w:name w:val="Strong"/>
    <w:basedOn w:val="a0"/>
    <w:uiPriority w:val="22"/>
    <w:qFormat/>
    <w:rsid w:val="00A827FC"/>
    <w:rPr>
      <w:b/>
      <w:bCs/>
    </w:rPr>
  </w:style>
  <w:style w:type="character" w:customStyle="1" w:styleId="ilad">
    <w:name w:val="il_ad"/>
    <w:basedOn w:val="a0"/>
    <w:rsid w:val="00A827FC"/>
  </w:style>
  <w:style w:type="character" w:customStyle="1" w:styleId="uiqtextrenderedqtext">
    <w:name w:val="ui_qtext_rendered_qtext"/>
    <w:basedOn w:val="a0"/>
    <w:rsid w:val="001B0C20"/>
  </w:style>
  <w:style w:type="character" w:customStyle="1" w:styleId="shorttext">
    <w:name w:val="short_text"/>
    <w:basedOn w:val="a0"/>
    <w:rsid w:val="008E0F6A"/>
  </w:style>
  <w:style w:type="character" w:styleId="a9">
    <w:name w:val="Emphasis"/>
    <w:basedOn w:val="a0"/>
    <w:uiPriority w:val="20"/>
    <w:qFormat/>
    <w:rsid w:val="000D0CE7"/>
    <w:rPr>
      <w:i/>
      <w:iCs/>
    </w:rPr>
  </w:style>
  <w:style w:type="character" w:customStyle="1" w:styleId="alt-edited">
    <w:name w:val="alt-edited"/>
    <w:basedOn w:val="a0"/>
    <w:rsid w:val="00D551DF"/>
  </w:style>
  <w:style w:type="paragraph" w:customStyle="1" w:styleId="rtecenter">
    <w:name w:val="rtecenter"/>
    <w:basedOn w:val="a"/>
    <w:rsid w:val="006B2789"/>
    <w:pPr>
      <w:spacing w:before="100" w:beforeAutospacing="1" w:after="100" w:afterAutospacing="1" w:line="240" w:lineRule="auto"/>
    </w:pPr>
    <w:rPr>
      <w:rFonts w:eastAsia="Times New Roman"/>
      <w:sz w:val="24"/>
      <w:szCs w:val="24"/>
      <w:lang w:eastAsia="ru-RU"/>
    </w:rPr>
  </w:style>
  <w:style w:type="paragraph" w:customStyle="1" w:styleId="Default">
    <w:name w:val="Default"/>
    <w:uiPriority w:val="99"/>
    <w:rsid w:val="00002B5F"/>
    <w:pPr>
      <w:autoSpaceDE w:val="0"/>
      <w:autoSpaceDN w:val="0"/>
      <w:adjustRightInd w:val="0"/>
      <w:spacing w:after="0" w:line="240" w:lineRule="auto"/>
    </w:pPr>
    <w:rPr>
      <w:rFonts w:eastAsia="Calibri"/>
      <w:color w:val="000000"/>
      <w:sz w:val="24"/>
      <w:szCs w:val="24"/>
      <w:lang w:eastAsia="ru-RU"/>
    </w:rPr>
  </w:style>
  <w:style w:type="paragraph" w:customStyle="1" w:styleId="ListParagraph1">
    <w:name w:val="List Paragraph1"/>
    <w:basedOn w:val="a"/>
    <w:rsid w:val="00002B5F"/>
    <w:pPr>
      <w:ind w:left="720"/>
      <w:contextualSpacing/>
    </w:pPr>
    <w:rPr>
      <w:rFonts w:ascii="Calibri" w:eastAsia="Times New Roman" w:hAnsi="Calibri"/>
      <w:sz w:val="22"/>
      <w:szCs w:val="22"/>
    </w:rPr>
  </w:style>
  <w:style w:type="character" w:customStyle="1" w:styleId="hps">
    <w:name w:val="hps"/>
    <w:basedOn w:val="a0"/>
    <w:rsid w:val="00796D64"/>
  </w:style>
  <w:style w:type="paragraph" w:styleId="aa">
    <w:name w:val="header"/>
    <w:basedOn w:val="a"/>
    <w:link w:val="ab"/>
    <w:uiPriority w:val="99"/>
    <w:semiHidden/>
    <w:unhideWhenUsed/>
    <w:rsid w:val="006B1294"/>
    <w:pPr>
      <w:tabs>
        <w:tab w:val="center" w:pos="4677"/>
        <w:tab w:val="right" w:pos="9355"/>
      </w:tabs>
      <w:spacing w:after="0" w:line="240" w:lineRule="auto"/>
    </w:pPr>
  </w:style>
  <w:style w:type="character" w:customStyle="1" w:styleId="ab">
    <w:name w:val="Верхний колонтитул Знак"/>
    <w:basedOn w:val="a0"/>
    <w:link w:val="aa"/>
    <w:uiPriority w:val="99"/>
    <w:semiHidden/>
    <w:rsid w:val="006B1294"/>
  </w:style>
  <w:style w:type="paragraph" w:styleId="ac">
    <w:name w:val="footer"/>
    <w:basedOn w:val="a"/>
    <w:link w:val="ad"/>
    <w:uiPriority w:val="99"/>
    <w:unhideWhenUsed/>
    <w:rsid w:val="006B1294"/>
    <w:pPr>
      <w:tabs>
        <w:tab w:val="center" w:pos="4677"/>
        <w:tab w:val="right" w:pos="9355"/>
      </w:tabs>
      <w:spacing w:after="0" w:line="240" w:lineRule="auto"/>
    </w:pPr>
  </w:style>
  <w:style w:type="character" w:customStyle="1" w:styleId="ad">
    <w:name w:val="Нижний колонтитул Знак"/>
    <w:basedOn w:val="a0"/>
    <w:link w:val="ac"/>
    <w:uiPriority w:val="99"/>
    <w:rsid w:val="006B1294"/>
  </w:style>
</w:styles>
</file>

<file path=word/webSettings.xml><?xml version="1.0" encoding="utf-8"?>
<w:webSettings xmlns:r="http://schemas.openxmlformats.org/officeDocument/2006/relationships" xmlns:w="http://schemas.openxmlformats.org/wordprocessingml/2006/main">
  <w:divs>
    <w:div w:id="25370348">
      <w:bodyDiv w:val="1"/>
      <w:marLeft w:val="0"/>
      <w:marRight w:val="0"/>
      <w:marTop w:val="0"/>
      <w:marBottom w:val="0"/>
      <w:divBdr>
        <w:top w:val="none" w:sz="0" w:space="0" w:color="auto"/>
        <w:left w:val="none" w:sz="0" w:space="0" w:color="auto"/>
        <w:bottom w:val="none" w:sz="0" w:space="0" w:color="auto"/>
        <w:right w:val="none" w:sz="0" w:space="0" w:color="auto"/>
      </w:divBdr>
    </w:div>
    <w:div w:id="101343377">
      <w:bodyDiv w:val="1"/>
      <w:marLeft w:val="0"/>
      <w:marRight w:val="0"/>
      <w:marTop w:val="0"/>
      <w:marBottom w:val="0"/>
      <w:divBdr>
        <w:top w:val="none" w:sz="0" w:space="0" w:color="auto"/>
        <w:left w:val="none" w:sz="0" w:space="0" w:color="auto"/>
        <w:bottom w:val="none" w:sz="0" w:space="0" w:color="auto"/>
        <w:right w:val="none" w:sz="0" w:space="0" w:color="auto"/>
      </w:divBdr>
    </w:div>
    <w:div w:id="163057308">
      <w:bodyDiv w:val="1"/>
      <w:marLeft w:val="0"/>
      <w:marRight w:val="0"/>
      <w:marTop w:val="0"/>
      <w:marBottom w:val="0"/>
      <w:divBdr>
        <w:top w:val="none" w:sz="0" w:space="0" w:color="auto"/>
        <w:left w:val="none" w:sz="0" w:space="0" w:color="auto"/>
        <w:bottom w:val="none" w:sz="0" w:space="0" w:color="auto"/>
        <w:right w:val="none" w:sz="0" w:space="0" w:color="auto"/>
      </w:divBdr>
    </w:div>
    <w:div w:id="221450630">
      <w:bodyDiv w:val="1"/>
      <w:marLeft w:val="0"/>
      <w:marRight w:val="0"/>
      <w:marTop w:val="0"/>
      <w:marBottom w:val="0"/>
      <w:divBdr>
        <w:top w:val="none" w:sz="0" w:space="0" w:color="auto"/>
        <w:left w:val="none" w:sz="0" w:space="0" w:color="auto"/>
        <w:bottom w:val="none" w:sz="0" w:space="0" w:color="auto"/>
        <w:right w:val="none" w:sz="0" w:space="0" w:color="auto"/>
      </w:divBdr>
    </w:div>
    <w:div w:id="222064719">
      <w:bodyDiv w:val="1"/>
      <w:marLeft w:val="0"/>
      <w:marRight w:val="0"/>
      <w:marTop w:val="0"/>
      <w:marBottom w:val="0"/>
      <w:divBdr>
        <w:top w:val="none" w:sz="0" w:space="0" w:color="auto"/>
        <w:left w:val="none" w:sz="0" w:space="0" w:color="auto"/>
        <w:bottom w:val="none" w:sz="0" w:space="0" w:color="auto"/>
        <w:right w:val="none" w:sz="0" w:space="0" w:color="auto"/>
      </w:divBdr>
      <w:divsChild>
        <w:div w:id="381752151">
          <w:marLeft w:val="0"/>
          <w:marRight w:val="0"/>
          <w:marTop w:val="0"/>
          <w:marBottom w:val="0"/>
          <w:divBdr>
            <w:top w:val="none" w:sz="0" w:space="0" w:color="auto"/>
            <w:left w:val="none" w:sz="0" w:space="0" w:color="auto"/>
            <w:bottom w:val="none" w:sz="0" w:space="0" w:color="auto"/>
            <w:right w:val="none" w:sz="0" w:space="0" w:color="auto"/>
          </w:divBdr>
        </w:div>
        <w:div w:id="208568098">
          <w:marLeft w:val="0"/>
          <w:marRight w:val="0"/>
          <w:marTop w:val="0"/>
          <w:marBottom w:val="0"/>
          <w:divBdr>
            <w:top w:val="none" w:sz="0" w:space="0" w:color="auto"/>
            <w:left w:val="none" w:sz="0" w:space="0" w:color="auto"/>
            <w:bottom w:val="none" w:sz="0" w:space="0" w:color="auto"/>
            <w:right w:val="none" w:sz="0" w:space="0" w:color="auto"/>
          </w:divBdr>
        </w:div>
        <w:div w:id="1977490558">
          <w:marLeft w:val="0"/>
          <w:marRight w:val="0"/>
          <w:marTop w:val="0"/>
          <w:marBottom w:val="0"/>
          <w:divBdr>
            <w:top w:val="none" w:sz="0" w:space="0" w:color="auto"/>
            <w:left w:val="none" w:sz="0" w:space="0" w:color="auto"/>
            <w:bottom w:val="none" w:sz="0" w:space="0" w:color="auto"/>
            <w:right w:val="none" w:sz="0" w:space="0" w:color="auto"/>
          </w:divBdr>
        </w:div>
      </w:divsChild>
    </w:div>
    <w:div w:id="267465151">
      <w:bodyDiv w:val="1"/>
      <w:marLeft w:val="0"/>
      <w:marRight w:val="0"/>
      <w:marTop w:val="0"/>
      <w:marBottom w:val="0"/>
      <w:divBdr>
        <w:top w:val="none" w:sz="0" w:space="0" w:color="auto"/>
        <w:left w:val="none" w:sz="0" w:space="0" w:color="auto"/>
        <w:bottom w:val="none" w:sz="0" w:space="0" w:color="auto"/>
        <w:right w:val="none" w:sz="0" w:space="0" w:color="auto"/>
      </w:divBdr>
      <w:divsChild>
        <w:div w:id="546256485">
          <w:marLeft w:val="0"/>
          <w:marRight w:val="0"/>
          <w:marTop w:val="0"/>
          <w:marBottom w:val="0"/>
          <w:divBdr>
            <w:top w:val="none" w:sz="0" w:space="0" w:color="auto"/>
            <w:left w:val="none" w:sz="0" w:space="0" w:color="auto"/>
            <w:bottom w:val="none" w:sz="0" w:space="0" w:color="auto"/>
            <w:right w:val="none" w:sz="0" w:space="0" w:color="auto"/>
          </w:divBdr>
        </w:div>
        <w:div w:id="1310790764">
          <w:marLeft w:val="0"/>
          <w:marRight w:val="0"/>
          <w:marTop w:val="0"/>
          <w:marBottom w:val="0"/>
          <w:divBdr>
            <w:top w:val="none" w:sz="0" w:space="0" w:color="auto"/>
            <w:left w:val="none" w:sz="0" w:space="0" w:color="auto"/>
            <w:bottom w:val="none" w:sz="0" w:space="0" w:color="auto"/>
            <w:right w:val="none" w:sz="0" w:space="0" w:color="auto"/>
          </w:divBdr>
        </w:div>
        <w:div w:id="2135979210">
          <w:marLeft w:val="0"/>
          <w:marRight w:val="0"/>
          <w:marTop w:val="0"/>
          <w:marBottom w:val="0"/>
          <w:divBdr>
            <w:top w:val="none" w:sz="0" w:space="0" w:color="auto"/>
            <w:left w:val="none" w:sz="0" w:space="0" w:color="auto"/>
            <w:bottom w:val="none" w:sz="0" w:space="0" w:color="auto"/>
            <w:right w:val="none" w:sz="0" w:space="0" w:color="auto"/>
          </w:divBdr>
        </w:div>
        <w:div w:id="481704755">
          <w:marLeft w:val="0"/>
          <w:marRight w:val="0"/>
          <w:marTop w:val="0"/>
          <w:marBottom w:val="0"/>
          <w:divBdr>
            <w:top w:val="none" w:sz="0" w:space="0" w:color="auto"/>
            <w:left w:val="none" w:sz="0" w:space="0" w:color="auto"/>
            <w:bottom w:val="none" w:sz="0" w:space="0" w:color="auto"/>
            <w:right w:val="none" w:sz="0" w:space="0" w:color="auto"/>
          </w:divBdr>
        </w:div>
        <w:div w:id="769425351">
          <w:marLeft w:val="0"/>
          <w:marRight w:val="0"/>
          <w:marTop w:val="0"/>
          <w:marBottom w:val="0"/>
          <w:divBdr>
            <w:top w:val="none" w:sz="0" w:space="0" w:color="auto"/>
            <w:left w:val="none" w:sz="0" w:space="0" w:color="auto"/>
            <w:bottom w:val="none" w:sz="0" w:space="0" w:color="auto"/>
            <w:right w:val="none" w:sz="0" w:space="0" w:color="auto"/>
          </w:divBdr>
        </w:div>
        <w:div w:id="872617738">
          <w:marLeft w:val="0"/>
          <w:marRight w:val="0"/>
          <w:marTop w:val="0"/>
          <w:marBottom w:val="0"/>
          <w:divBdr>
            <w:top w:val="none" w:sz="0" w:space="0" w:color="auto"/>
            <w:left w:val="none" w:sz="0" w:space="0" w:color="auto"/>
            <w:bottom w:val="none" w:sz="0" w:space="0" w:color="auto"/>
            <w:right w:val="none" w:sz="0" w:space="0" w:color="auto"/>
          </w:divBdr>
        </w:div>
        <w:div w:id="1501047344">
          <w:marLeft w:val="0"/>
          <w:marRight w:val="0"/>
          <w:marTop w:val="0"/>
          <w:marBottom w:val="0"/>
          <w:divBdr>
            <w:top w:val="none" w:sz="0" w:space="0" w:color="auto"/>
            <w:left w:val="none" w:sz="0" w:space="0" w:color="auto"/>
            <w:bottom w:val="none" w:sz="0" w:space="0" w:color="auto"/>
            <w:right w:val="none" w:sz="0" w:space="0" w:color="auto"/>
          </w:divBdr>
        </w:div>
        <w:div w:id="106775811">
          <w:marLeft w:val="0"/>
          <w:marRight w:val="0"/>
          <w:marTop w:val="0"/>
          <w:marBottom w:val="0"/>
          <w:divBdr>
            <w:top w:val="none" w:sz="0" w:space="0" w:color="auto"/>
            <w:left w:val="none" w:sz="0" w:space="0" w:color="auto"/>
            <w:bottom w:val="none" w:sz="0" w:space="0" w:color="auto"/>
            <w:right w:val="none" w:sz="0" w:space="0" w:color="auto"/>
          </w:divBdr>
        </w:div>
        <w:div w:id="529104750">
          <w:marLeft w:val="0"/>
          <w:marRight w:val="0"/>
          <w:marTop w:val="0"/>
          <w:marBottom w:val="0"/>
          <w:divBdr>
            <w:top w:val="none" w:sz="0" w:space="0" w:color="auto"/>
            <w:left w:val="none" w:sz="0" w:space="0" w:color="auto"/>
            <w:bottom w:val="none" w:sz="0" w:space="0" w:color="auto"/>
            <w:right w:val="none" w:sz="0" w:space="0" w:color="auto"/>
          </w:divBdr>
        </w:div>
        <w:div w:id="1462384641">
          <w:marLeft w:val="0"/>
          <w:marRight w:val="0"/>
          <w:marTop w:val="0"/>
          <w:marBottom w:val="0"/>
          <w:divBdr>
            <w:top w:val="none" w:sz="0" w:space="0" w:color="auto"/>
            <w:left w:val="none" w:sz="0" w:space="0" w:color="auto"/>
            <w:bottom w:val="none" w:sz="0" w:space="0" w:color="auto"/>
            <w:right w:val="none" w:sz="0" w:space="0" w:color="auto"/>
          </w:divBdr>
        </w:div>
        <w:div w:id="699208463">
          <w:marLeft w:val="0"/>
          <w:marRight w:val="0"/>
          <w:marTop w:val="0"/>
          <w:marBottom w:val="0"/>
          <w:divBdr>
            <w:top w:val="none" w:sz="0" w:space="0" w:color="auto"/>
            <w:left w:val="none" w:sz="0" w:space="0" w:color="auto"/>
            <w:bottom w:val="none" w:sz="0" w:space="0" w:color="auto"/>
            <w:right w:val="none" w:sz="0" w:space="0" w:color="auto"/>
          </w:divBdr>
        </w:div>
        <w:div w:id="907423825">
          <w:marLeft w:val="0"/>
          <w:marRight w:val="0"/>
          <w:marTop w:val="0"/>
          <w:marBottom w:val="0"/>
          <w:divBdr>
            <w:top w:val="none" w:sz="0" w:space="0" w:color="auto"/>
            <w:left w:val="none" w:sz="0" w:space="0" w:color="auto"/>
            <w:bottom w:val="none" w:sz="0" w:space="0" w:color="auto"/>
            <w:right w:val="none" w:sz="0" w:space="0" w:color="auto"/>
          </w:divBdr>
        </w:div>
        <w:div w:id="714894378">
          <w:marLeft w:val="0"/>
          <w:marRight w:val="0"/>
          <w:marTop w:val="0"/>
          <w:marBottom w:val="0"/>
          <w:divBdr>
            <w:top w:val="none" w:sz="0" w:space="0" w:color="auto"/>
            <w:left w:val="none" w:sz="0" w:space="0" w:color="auto"/>
            <w:bottom w:val="none" w:sz="0" w:space="0" w:color="auto"/>
            <w:right w:val="none" w:sz="0" w:space="0" w:color="auto"/>
          </w:divBdr>
        </w:div>
        <w:div w:id="500782877">
          <w:marLeft w:val="0"/>
          <w:marRight w:val="0"/>
          <w:marTop w:val="0"/>
          <w:marBottom w:val="0"/>
          <w:divBdr>
            <w:top w:val="none" w:sz="0" w:space="0" w:color="auto"/>
            <w:left w:val="none" w:sz="0" w:space="0" w:color="auto"/>
            <w:bottom w:val="none" w:sz="0" w:space="0" w:color="auto"/>
            <w:right w:val="none" w:sz="0" w:space="0" w:color="auto"/>
          </w:divBdr>
        </w:div>
        <w:div w:id="241187084">
          <w:marLeft w:val="0"/>
          <w:marRight w:val="0"/>
          <w:marTop w:val="0"/>
          <w:marBottom w:val="0"/>
          <w:divBdr>
            <w:top w:val="none" w:sz="0" w:space="0" w:color="auto"/>
            <w:left w:val="none" w:sz="0" w:space="0" w:color="auto"/>
            <w:bottom w:val="none" w:sz="0" w:space="0" w:color="auto"/>
            <w:right w:val="none" w:sz="0" w:space="0" w:color="auto"/>
          </w:divBdr>
        </w:div>
        <w:div w:id="651301302">
          <w:marLeft w:val="0"/>
          <w:marRight w:val="0"/>
          <w:marTop w:val="0"/>
          <w:marBottom w:val="0"/>
          <w:divBdr>
            <w:top w:val="none" w:sz="0" w:space="0" w:color="auto"/>
            <w:left w:val="none" w:sz="0" w:space="0" w:color="auto"/>
            <w:bottom w:val="none" w:sz="0" w:space="0" w:color="auto"/>
            <w:right w:val="none" w:sz="0" w:space="0" w:color="auto"/>
          </w:divBdr>
        </w:div>
        <w:div w:id="2085296807">
          <w:marLeft w:val="0"/>
          <w:marRight w:val="0"/>
          <w:marTop w:val="0"/>
          <w:marBottom w:val="0"/>
          <w:divBdr>
            <w:top w:val="none" w:sz="0" w:space="0" w:color="auto"/>
            <w:left w:val="none" w:sz="0" w:space="0" w:color="auto"/>
            <w:bottom w:val="none" w:sz="0" w:space="0" w:color="auto"/>
            <w:right w:val="none" w:sz="0" w:space="0" w:color="auto"/>
          </w:divBdr>
        </w:div>
        <w:div w:id="296684146">
          <w:marLeft w:val="0"/>
          <w:marRight w:val="0"/>
          <w:marTop w:val="0"/>
          <w:marBottom w:val="0"/>
          <w:divBdr>
            <w:top w:val="none" w:sz="0" w:space="0" w:color="auto"/>
            <w:left w:val="none" w:sz="0" w:space="0" w:color="auto"/>
            <w:bottom w:val="none" w:sz="0" w:space="0" w:color="auto"/>
            <w:right w:val="none" w:sz="0" w:space="0" w:color="auto"/>
          </w:divBdr>
        </w:div>
        <w:div w:id="1196650684">
          <w:marLeft w:val="0"/>
          <w:marRight w:val="0"/>
          <w:marTop w:val="0"/>
          <w:marBottom w:val="0"/>
          <w:divBdr>
            <w:top w:val="none" w:sz="0" w:space="0" w:color="auto"/>
            <w:left w:val="none" w:sz="0" w:space="0" w:color="auto"/>
            <w:bottom w:val="none" w:sz="0" w:space="0" w:color="auto"/>
            <w:right w:val="none" w:sz="0" w:space="0" w:color="auto"/>
          </w:divBdr>
        </w:div>
        <w:div w:id="1975136109">
          <w:marLeft w:val="0"/>
          <w:marRight w:val="0"/>
          <w:marTop w:val="0"/>
          <w:marBottom w:val="0"/>
          <w:divBdr>
            <w:top w:val="none" w:sz="0" w:space="0" w:color="auto"/>
            <w:left w:val="none" w:sz="0" w:space="0" w:color="auto"/>
            <w:bottom w:val="none" w:sz="0" w:space="0" w:color="auto"/>
            <w:right w:val="none" w:sz="0" w:space="0" w:color="auto"/>
          </w:divBdr>
        </w:div>
      </w:divsChild>
    </w:div>
    <w:div w:id="278991139">
      <w:bodyDiv w:val="1"/>
      <w:marLeft w:val="0"/>
      <w:marRight w:val="0"/>
      <w:marTop w:val="0"/>
      <w:marBottom w:val="0"/>
      <w:divBdr>
        <w:top w:val="none" w:sz="0" w:space="0" w:color="auto"/>
        <w:left w:val="none" w:sz="0" w:space="0" w:color="auto"/>
        <w:bottom w:val="none" w:sz="0" w:space="0" w:color="auto"/>
        <w:right w:val="none" w:sz="0" w:space="0" w:color="auto"/>
      </w:divBdr>
      <w:divsChild>
        <w:div w:id="874848496">
          <w:marLeft w:val="0"/>
          <w:marRight w:val="0"/>
          <w:marTop w:val="0"/>
          <w:marBottom w:val="0"/>
          <w:divBdr>
            <w:top w:val="none" w:sz="0" w:space="0" w:color="auto"/>
            <w:left w:val="none" w:sz="0" w:space="0" w:color="auto"/>
            <w:bottom w:val="none" w:sz="0" w:space="0" w:color="auto"/>
            <w:right w:val="none" w:sz="0" w:space="0" w:color="auto"/>
          </w:divBdr>
        </w:div>
        <w:div w:id="712272659">
          <w:marLeft w:val="0"/>
          <w:marRight w:val="0"/>
          <w:marTop w:val="0"/>
          <w:marBottom w:val="0"/>
          <w:divBdr>
            <w:top w:val="none" w:sz="0" w:space="0" w:color="auto"/>
            <w:left w:val="none" w:sz="0" w:space="0" w:color="auto"/>
            <w:bottom w:val="none" w:sz="0" w:space="0" w:color="auto"/>
            <w:right w:val="none" w:sz="0" w:space="0" w:color="auto"/>
          </w:divBdr>
        </w:div>
        <w:div w:id="1341589528">
          <w:marLeft w:val="0"/>
          <w:marRight w:val="0"/>
          <w:marTop w:val="0"/>
          <w:marBottom w:val="0"/>
          <w:divBdr>
            <w:top w:val="none" w:sz="0" w:space="0" w:color="auto"/>
            <w:left w:val="none" w:sz="0" w:space="0" w:color="auto"/>
            <w:bottom w:val="none" w:sz="0" w:space="0" w:color="auto"/>
            <w:right w:val="none" w:sz="0" w:space="0" w:color="auto"/>
          </w:divBdr>
        </w:div>
        <w:div w:id="260769278">
          <w:marLeft w:val="0"/>
          <w:marRight w:val="0"/>
          <w:marTop w:val="0"/>
          <w:marBottom w:val="0"/>
          <w:divBdr>
            <w:top w:val="none" w:sz="0" w:space="0" w:color="auto"/>
            <w:left w:val="none" w:sz="0" w:space="0" w:color="auto"/>
            <w:bottom w:val="none" w:sz="0" w:space="0" w:color="auto"/>
            <w:right w:val="none" w:sz="0" w:space="0" w:color="auto"/>
          </w:divBdr>
        </w:div>
        <w:div w:id="2091196655">
          <w:marLeft w:val="0"/>
          <w:marRight w:val="0"/>
          <w:marTop w:val="0"/>
          <w:marBottom w:val="0"/>
          <w:divBdr>
            <w:top w:val="none" w:sz="0" w:space="0" w:color="auto"/>
            <w:left w:val="none" w:sz="0" w:space="0" w:color="auto"/>
            <w:bottom w:val="none" w:sz="0" w:space="0" w:color="auto"/>
            <w:right w:val="none" w:sz="0" w:space="0" w:color="auto"/>
          </w:divBdr>
        </w:div>
        <w:div w:id="2076076611">
          <w:marLeft w:val="0"/>
          <w:marRight w:val="0"/>
          <w:marTop w:val="0"/>
          <w:marBottom w:val="0"/>
          <w:divBdr>
            <w:top w:val="none" w:sz="0" w:space="0" w:color="auto"/>
            <w:left w:val="none" w:sz="0" w:space="0" w:color="auto"/>
            <w:bottom w:val="none" w:sz="0" w:space="0" w:color="auto"/>
            <w:right w:val="none" w:sz="0" w:space="0" w:color="auto"/>
          </w:divBdr>
        </w:div>
        <w:div w:id="796292966">
          <w:marLeft w:val="0"/>
          <w:marRight w:val="0"/>
          <w:marTop w:val="0"/>
          <w:marBottom w:val="0"/>
          <w:divBdr>
            <w:top w:val="none" w:sz="0" w:space="0" w:color="auto"/>
            <w:left w:val="none" w:sz="0" w:space="0" w:color="auto"/>
            <w:bottom w:val="none" w:sz="0" w:space="0" w:color="auto"/>
            <w:right w:val="none" w:sz="0" w:space="0" w:color="auto"/>
          </w:divBdr>
        </w:div>
        <w:div w:id="531580225">
          <w:marLeft w:val="0"/>
          <w:marRight w:val="0"/>
          <w:marTop w:val="0"/>
          <w:marBottom w:val="0"/>
          <w:divBdr>
            <w:top w:val="none" w:sz="0" w:space="0" w:color="auto"/>
            <w:left w:val="none" w:sz="0" w:space="0" w:color="auto"/>
            <w:bottom w:val="none" w:sz="0" w:space="0" w:color="auto"/>
            <w:right w:val="none" w:sz="0" w:space="0" w:color="auto"/>
          </w:divBdr>
        </w:div>
        <w:div w:id="2006277970">
          <w:marLeft w:val="0"/>
          <w:marRight w:val="0"/>
          <w:marTop w:val="0"/>
          <w:marBottom w:val="0"/>
          <w:divBdr>
            <w:top w:val="none" w:sz="0" w:space="0" w:color="auto"/>
            <w:left w:val="none" w:sz="0" w:space="0" w:color="auto"/>
            <w:bottom w:val="none" w:sz="0" w:space="0" w:color="auto"/>
            <w:right w:val="none" w:sz="0" w:space="0" w:color="auto"/>
          </w:divBdr>
        </w:div>
        <w:div w:id="1662150305">
          <w:marLeft w:val="0"/>
          <w:marRight w:val="0"/>
          <w:marTop w:val="0"/>
          <w:marBottom w:val="0"/>
          <w:divBdr>
            <w:top w:val="none" w:sz="0" w:space="0" w:color="auto"/>
            <w:left w:val="none" w:sz="0" w:space="0" w:color="auto"/>
            <w:bottom w:val="none" w:sz="0" w:space="0" w:color="auto"/>
            <w:right w:val="none" w:sz="0" w:space="0" w:color="auto"/>
          </w:divBdr>
        </w:div>
        <w:div w:id="1569457620">
          <w:marLeft w:val="0"/>
          <w:marRight w:val="0"/>
          <w:marTop w:val="0"/>
          <w:marBottom w:val="0"/>
          <w:divBdr>
            <w:top w:val="none" w:sz="0" w:space="0" w:color="auto"/>
            <w:left w:val="none" w:sz="0" w:space="0" w:color="auto"/>
            <w:bottom w:val="none" w:sz="0" w:space="0" w:color="auto"/>
            <w:right w:val="none" w:sz="0" w:space="0" w:color="auto"/>
          </w:divBdr>
        </w:div>
        <w:div w:id="220794006">
          <w:marLeft w:val="0"/>
          <w:marRight w:val="0"/>
          <w:marTop w:val="0"/>
          <w:marBottom w:val="0"/>
          <w:divBdr>
            <w:top w:val="none" w:sz="0" w:space="0" w:color="auto"/>
            <w:left w:val="none" w:sz="0" w:space="0" w:color="auto"/>
            <w:bottom w:val="none" w:sz="0" w:space="0" w:color="auto"/>
            <w:right w:val="none" w:sz="0" w:space="0" w:color="auto"/>
          </w:divBdr>
        </w:div>
        <w:div w:id="1633439239">
          <w:marLeft w:val="0"/>
          <w:marRight w:val="0"/>
          <w:marTop w:val="0"/>
          <w:marBottom w:val="0"/>
          <w:divBdr>
            <w:top w:val="none" w:sz="0" w:space="0" w:color="auto"/>
            <w:left w:val="none" w:sz="0" w:space="0" w:color="auto"/>
            <w:bottom w:val="none" w:sz="0" w:space="0" w:color="auto"/>
            <w:right w:val="none" w:sz="0" w:space="0" w:color="auto"/>
          </w:divBdr>
        </w:div>
        <w:div w:id="1886288857">
          <w:marLeft w:val="0"/>
          <w:marRight w:val="0"/>
          <w:marTop w:val="0"/>
          <w:marBottom w:val="0"/>
          <w:divBdr>
            <w:top w:val="none" w:sz="0" w:space="0" w:color="auto"/>
            <w:left w:val="none" w:sz="0" w:space="0" w:color="auto"/>
            <w:bottom w:val="none" w:sz="0" w:space="0" w:color="auto"/>
            <w:right w:val="none" w:sz="0" w:space="0" w:color="auto"/>
          </w:divBdr>
        </w:div>
        <w:div w:id="1863930518">
          <w:marLeft w:val="0"/>
          <w:marRight w:val="0"/>
          <w:marTop w:val="0"/>
          <w:marBottom w:val="0"/>
          <w:divBdr>
            <w:top w:val="none" w:sz="0" w:space="0" w:color="auto"/>
            <w:left w:val="none" w:sz="0" w:space="0" w:color="auto"/>
            <w:bottom w:val="none" w:sz="0" w:space="0" w:color="auto"/>
            <w:right w:val="none" w:sz="0" w:space="0" w:color="auto"/>
          </w:divBdr>
        </w:div>
        <w:div w:id="1696037050">
          <w:marLeft w:val="0"/>
          <w:marRight w:val="0"/>
          <w:marTop w:val="0"/>
          <w:marBottom w:val="0"/>
          <w:divBdr>
            <w:top w:val="none" w:sz="0" w:space="0" w:color="auto"/>
            <w:left w:val="none" w:sz="0" w:space="0" w:color="auto"/>
            <w:bottom w:val="none" w:sz="0" w:space="0" w:color="auto"/>
            <w:right w:val="none" w:sz="0" w:space="0" w:color="auto"/>
          </w:divBdr>
        </w:div>
        <w:div w:id="682823275">
          <w:marLeft w:val="0"/>
          <w:marRight w:val="0"/>
          <w:marTop w:val="0"/>
          <w:marBottom w:val="0"/>
          <w:divBdr>
            <w:top w:val="none" w:sz="0" w:space="0" w:color="auto"/>
            <w:left w:val="none" w:sz="0" w:space="0" w:color="auto"/>
            <w:bottom w:val="none" w:sz="0" w:space="0" w:color="auto"/>
            <w:right w:val="none" w:sz="0" w:space="0" w:color="auto"/>
          </w:divBdr>
        </w:div>
        <w:div w:id="613053963">
          <w:marLeft w:val="0"/>
          <w:marRight w:val="0"/>
          <w:marTop w:val="0"/>
          <w:marBottom w:val="0"/>
          <w:divBdr>
            <w:top w:val="none" w:sz="0" w:space="0" w:color="auto"/>
            <w:left w:val="none" w:sz="0" w:space="0" w:color="auto"/>
            <w:bottom w:val="none" w:sz="0" w:space="0" w:color="auto"/>
            <w:right w:val="none" w:sz="0" w:space="0" w:color="auto"/>
          </w:divBdr>
        </w:div>
        <w:div w:id="500124951">
          <w:marLeft w:val="0"/>
          <w:marRight w:val="0"/>
          <w:marTop w:val="0"/>
          <w:marBottom w:val="0"/>
          <w:divBdr>
            <w:top w:val="none" w:sz="0" w:space="0" w:color="auto"/>
            <w:left w:val="none" w:sz="0" w:space="0" w:color="auto"/>
            <w:bottom w:val="none" w:sz="0" w:space="0" w:color="auto"/>
            <w:right w:val="none" w:sz="0" w:space="0" w:color="auto"/>
          </w:divBdr>
        </w:div>
      </w:divsChild>
    </w:div>
    <w:div w:id="309677924">
      <w:bodyDiv w:val="1"/>
      <w:marLeft w:val="0"/>
      <w:marRight w:val="0"/>
      <w:marTop w:val="0"/>
      <w:marBottom w:val="0"/>
      <w:divBdr>
        <w:top w:val="none" w:sz="0" w:space="0" w:color="auto"/>
        <w:left w:val="none" w:sz="0" w:space="0" w:color="auto"/>
        <w:bottom w:val="none" w:sz="0" w:space="0" w:color="auto"/>
        <w:right w:val="none" w:sz="0" w:space="0" w:color="auto"/>
      </w:divBdr>
    </w:div>
    <w:div w:id="326832062">
      <w:bodyDiv w:val="1"/>
      <w:marLeft w:val="0"/>
      <w:marRight w:val="0"/>
      <w:marTop w:val="0"/>
      <w:marBottom w:val="0"/>
      <w:divBdr>
        <w:top w:val="none" w:sz="0" w:space="0" w:color="auto"/>
        <w:left w:val="none" w:sz="0" w:space="0" w:color="auto"/>
        <w:bottom w:val="none" w:sz="0" w:space="0" w:color="auto"/>
        <w:right w:val="none" w:sz="0" w:space="0" w:color="auto"/>
      </w:divBdr>
    </w:div>
    <w:div w:id="390229590">
      <w:bodyDiv w:val="1"/>
      <w:marLeft w:val="0"/>
      <w:marRight w:val="0"/>
      <w:marTop w:val="0"/>
      <w:marBottom w:val="0"/>
      <w:divBdr>
        <w:top w:val="none" w:sz="0" w:space="0" w:color="auto"/>
        <w:left w:val="none" w:sz="0" w:space="0" w:color="auto"/>
        <w:bottom w:val="none" w:sz="0" w:space="0" w:color="auto"/>
        <w:right w:val="none" w:sz="0" w:space="0" w:color="auto"/>
      </w:divBdr>
      <w:divsChild>
        <w:div w:id="64038245">
          <w:marLeft w:val="0"/>
          <w:marRight w:val="0"/>
          <w:marTop w:val="0"/>
          <w:marBottom w:val="0"/>
          <w:divBdr>
            <w:top w:val="none" w:sz="0" w:space="0" w:color="auto"/>
            <w:left w:val="none" w:sz="0" w:space="0" w:color="auto"/>
            <w:bottom w:val="none" w:sz="0" w:space="0" w:color="auto"/>
            <w:right w:val="none" w:sz="0" w:space="0" w:color="auto"/>
          </w:divBdr>
        </w:div>
      </w:divsChild>
    </w:div>
    <w:div w:id="393549519">
      <w:bodyDiv w:val="1"/>
      <w:marLeft w:val="0"/>
      <w:marRight w:val="0"/>
      <w:marTop w:val="0"/>
      <w:marBottom w:val="0"/>
      <w:divBdr>
        <w:top w:val="none" w:sz="0" w:space="0" w:color="auto"/>
        <w:left w:val="none" w:sz="0" w:space="0" w:color="auto"/>
        <w:bottom w:val="none" w:sz="0" w:space="0" w:color="auto"/>
        <w:right w:val="none" w:sz="0" w:space="0" w:color="auto"/>
      </w:divBdr>
    </w:div>
    <w:div w:id="416244706">
      <w:bodyDiv w:val="1"/>
      <w:marLeft w:val="0"/>
      <w:marRight w:val="0"/>
      <w:marTop w:val="0"/>
      <w:marBottom w:val="0"/>
      <w:divBdr>
        <w:top w:val="none" w:sz="0" w:space="0" w:color="auto"/>
        <w:left w:val="none" w:sz="0" w:space="0" w:color="auto"/>
        <w:bottom w:val="none" w:sz="0" w:space="0" w:color="auto"/>
        <w:right w:val="none" w:sz="0" w:space="0" w:color="auto"/>
      </w:divBdr>
      <w:divsChild>
        <w:div w:id="531724233">
          <w:marLeft w:val="0"/>
          <w:marRight w:val="0"/>
          <w:marTop w:val="0"/>
          <w:marBottom w:val="0"/>
          <w:divBdr>
            <w:top w:val="none" w:sz="0" w:space="0" w:color="auto"/>
            <w:left w:val="none" w:sz="0" w:space="0" w:color="auto"/>
            <w:bottom w:val="none" w:sz="0" w:space="0" w:color="auto"/>
            <w:right w:val="none" w:sz="0" w:space="0" w:color="auto"/>
          </w:divBdr>
        </w:div>
      </w:divsChild>
    </w:div>
    <w:div w:id="499470127">
      <w:bodyDiv w:val="1"/>
      <w:marLeft w:val="0"/>
      <w:marRight w:val="0"/>
      <w:marTop w:val="0"/>
      <w:marBottom w:val="0"/>
      <w:divBdr>
        <w:top w:val="none" w:sz="0" w:space="0" w:color="auto"/>
        <w:left w:val="none" w:sz="0" w:space="0" w:color="auto"/>
        <w:bottom w:val="none" w:sz="0" w:space="0" w:color="auto"/>
        <w:right w:val="none" w:sz="0" w:space="0" w:color="auto"/>
      </w:divBdr>
      <w:divsChild>
        <w:div w:id="1646199215">
          <w:marLeft w:val="0"/>
          <w:marRight w:val="0"/>
          <w:marTop w:val="0"/>
          <w:marBottom w:val="0"/>
          <w:divBdr>
            <w:top w:val="none" w:sz="0" w:space="0" w:color="auto"/>
            <w:left w:val="none" w:sz="0" w:space="0" w:color="auto"/>
            <w:bottom w:val="none" w:sz="0" w:space="0" w:color="auto"/>
            <w:right w:val="none" w:sz="0" w:space="0" w:color="auto"/>
          </w:divBdr>
        </w:div>
        <w:div w:id="377777045">
          <w:marLeft w:val="0"/>
          <w:marRight w:val="0"/>
          <w:marTop w:val="0"/>
          <w:marBottom w:val="0"/>
          <w:divBdr>
            <w:top w:val="none" w:sz="0" w:space="0" w:color="auto"/>
            <w:left w:val="none" w:sz="0" w:space="0" w:color="auto"/>
            <w:bottom w:val="none" w:sz="0" w:space="0" w:color="auto"/>
            <w:right w:val="none" w:sz="0" w:space="0" w:color="auto"/>
          </w:divBdr>
        </w:div>
        <w:div w:id="1259755954">
          <w:marLeft w:val="0"/>
          <w:marRight w:val="0"/>
          <w:marTop w:val="0"/>
          <w:marBottom w:val="0"/>
          <w:divBdr>
            <w:top w:val="none" w:sz="0" w:space="0" w:color="auto"/>
            <w:left w:val="none" w:sz="0" w:space="0" w:color="auto"/>
            <w:bottom w:val="none" w:sz="0" w:space="0" w:color="auto"/>
            <w:right w:val="none" w:sz="0" w:space="0" w:color="auto"/>
          </w:divBdr>
        </w:div>
      </w:divsChild>
    </w:div>
    <w:div w:id="524445747">
      <w:bodyDiv w:val="1"/>
      <w:marLeft w:val="0"/>
      <w:marRight w:val="0"/>
      <w:marTop w:val="0"/>
      <w:marBottom w:val="0"/>
      <w:divBdr>
        <w:top w:val="none" w:sz="0" w:space="0" w:color="auto"/>
        <w:left w:val="none" w:sz="0" w:space="0" w:color="auto"/>
        <w:bottom w:val="none" w:sz="0" w:space="0" w:color="auto"/>
        <w:right w:val="none" w:sz="0" w:space="0" w:color="auto"/>
      </w:divBdr>
      <w:divsChild>
        <w:div w:id="203745889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66648917">
      <w:bodyDiv w:val="1"/>
      <w:marLeft w:val="0"/>
      <w:marRight w:val="0"/>
      <w:marTop w:val="0"/>
      <w:marBottom w:val="0"/>
      <w:divBdr>
        <w:top w:val="none" w:sz="0" w:space="0" w:color="auto"/>
        <w:left w:val="none" w:sz="0" w:space="0" w:color="auto"/>
        <w:bottom w:val="none" w:sz="0" w:space="0" w:color="auto"/>
        <w:right w:val="none" w:sz="0" w:space="0" w:color="auto"/>
      </w:divBdr>
    </w:div>
    <w:div w:id="574903846">
      <w:bodyDiv w:val="1"/>
      <w:marLeft w:val="0"/>
      <w:marRight w:val="0"/>
      <w:marTop w:val="0"/>
      <w:marBottom w:val="0"/>
      <w:divBdr>
        <w:top w:val="none" w:sz="0" w:space="0" w:color="auto"/>
        <w:left w:val="none" w:sz="0" w:space="0" w:color="auto"/>
        <w:bottom w:val="none" w:sz="0" w:space="0" w:color="auto"/>
        <w:right w:val="none" w:sz="0" w:space="0" w:color="auto"/>
      </w:divBdr>
    </w:div>
    <w:div w:id="587614157">
      <w:bodyDiv w:val="1"/>
      <w:marLeft w:val="0"/>
      <w:marRight w:val="0"/>
      <w:marTop w:val="0"/>
      <w:marBottom w:val="0"/>
      <w:divBdr>
        <w:top w:val="none" w:sz="0" w:space="0" w:color="auto"/>
        <w:left w:val="none" w:sz="0" w:space="0" w:color="auto"/>
        <w:bottom w:val="none" w:sz="0" w:space="0" w:color="auto"/>
        <w:right w:val="none" w:sz="0" w:space="0" w:color="auto"/>
      </w:divBdr>
    </w:div>
    <w:div w:id="593364059">
      <w:bodyDiv w:val="1"/>
      <w:marLeft w:val="0"/>
      <w:marRight w:val="0"/>
      <w:marTop w:val="0"/>
      <w:marBottom w:val="0"/>
      <w:divBdr>
        <w:top w:val="none" w:sz="0" w:space="0" w:color="auto"/>
        <w:left w:val="none" w:sz="0" w:space="0" w:color="auto"/>
        <w:bottom w:val="none" w:sz="0" w:space="0" w:color="auto"/>
        <w:right w:val="none" w:sz="0" w:space="0" w:color="auto"/>
      </w:divBdr>
    </w:div>
    <w:div w:id="599067842">
      <w:bodyDiv w:val="1"/>
      <w:marLeft w:val="0"/>
      <w:marRight w:val="0"/>
      <w:marTop w:val="0"/>
      <w:marBottom w:val="0"/>
      <w:divBdr>
        <w:top w:val="none" w:sz="0" w:space="0" w:color="auto"/>
        <w:left w:val="none" w:sz="0" w:space="0" w:color="auto"/>
        <w:bottom w:val="none" w:sz="0" w:space="0" w:color="auto"/>
        <w:right w:val="none" w:sz="0" w:space="0" w:color="auto"/>
      </w:divBdr>
    </w:div>
    <w:div w:id="641816136">
      <w:bodyDiv w:val="1"/>
      <w:marLeft w:val="0"/>
      <w:marRight w:val="0"/>
      <w:marTop w:val="0"/>
      <w:marBottom w:val="0"/>
      <w:divBdr>
        <w:top w:val="none" w:sz="0" w:space="0" w:color="auto"/>
        <w:left w:val="none" w:sz="0" w:space="0" w:color="auto"/>
        <w:bottom w:val="none" w:sz="0" w:space="0" w:color="auto"/>
        <w:right w:val="none" w:sz="0" w:space="0" w:color="auto"/>
      </w:divBdr>
    </w:div>
    <w:div w:id="735203276">
      <w:bodyDiv w:val="1"/>
      <w:marLeft w:val="0"/>
      <w:marRight w:val="0"/>
      <w:marTop w:val="0"/>
      <w:marBottom w:val="0"/>
      <w:divBdr>
        <w:top w:val="none" w:sz="0" w:space="0" w:color="auto"/>
        <w:left w:val="none" w:sz="0" w:space="0" w:color="auto"/>
        <w:bottom w:val="none" w:sz="0" w:space="0" w:color="auto"/>
        <w:right w:val="none" w:sz="0" w:space="0" w:color="auto"/>
      </w:divBdr>
      <w:divsChild>
        <w:div w:id="206919996">
          <w:marLeft w:val="0"/>
          <w:marRight w:val="0"/>
          <w:marTop w:val="0"/>
          <w:marBottom w:val="0"/>
          <w:divBdr>
            <w:top w:val="none" w:sz="0" w:space="0" w:color="auto"/>
            <w:left w:val="none" w:sz="0" w:space="0" w:color="auto"/>
            <w:bottom w:val="none" w:sz="0" w:space="0" w:color="auto"/>
            <w:right w:val="none" w:sz="0" w:space="0" w:color="auto"/>
          </w:divBdr>
        </w:div>
        <w:div w:id="1676223783">
          <w:marLeft w:val="0"/>
          <w:marRight w:val="0"/>
          <w:marTop w:val="0"/>
          <w:marBottom w:val="0"/>
          <w:divBdr>
            <w:top w:val="none" w:sz="0" w:space="0" w:color="auto"/>
            <w:left w:val="none" w:sz="0" w:space="0" w:color="auto"/>
            <w:bottom w:val="none" w:sz="0" w:space="0" w:color="auto"/>
            <w:right w:val="none" w:sz="0" w:space="0" w:color="auto"/>
          </w:divBdr>
        </w:div>
        <w:div w:id="1423796793">
          <w:marLeft w:val="0"/>
          <w:marRight w:val="0"/>
          <w:marTop w:val="0"/>
          <w:marBottom w:val="0"/>
          <w:divBdr>
            <w:top w:val="none" w:sz="0" w:space="0" w:color="auto"/>
            <w:left w:val="none" w:sz="0" w:space="0" w:color="auto"/>
            <w:bottom w:val="none" w:sz="0" w:space="0" w:color="auto"/>
            <w:right w:val="none" w:sz="0" w:space="0" w:color="auto"/>
          </w:divBdr>
        </w:div>
      </w:divsChild>
    </w:div>
    <w:div w:id="810244610">
      <w:bodyDiv w:val="1"/>
      <w:marLeft w:val="0"/>
      <w:marRight w:val="0"/>
      <w:marTop w:val="0"/>
      <w:marBottom w:val="0"/>
      <w:divBdr>
        <w:top w:val="none" w:sz="0" w:space="0" w:color="auto"/>
        <w:left w:val="none" w:sz="0" w:space="0" w:color="auto"/>
        <w:bottom w:val="none" w:sz="0" w:space="0" w:color="auto"/>
        <w:right w:val="none" w:sz="0" w:space="0" w:color="auto"/>
      </w:divBdr>
    </w:div>
    <w:div w:id="874732747">
      <w:bodyDiv w:val="1"/>
      <w:marLeft w:val="0"/>
      <w:marRight w:val="0"/>
      <w:marTop w:val="0"/>
      <w:marBottom w:val="0"/>
      <w:divBdr>
        <w:top w:val="none" w:sz="0" w:space="0" w:color="auto"/>
        <w:left w:val="none" w:sz="0" w:space="0" w:color="auto"/>
        <w:bottom w:val="none" w:sz="0" w:space="0" w:color="auto"/>
        <w:right w:val="none" w:sz="0" w:space="0" w:color="auto"/>
      </w:divBdr>
    </w:div>
    <w:div w:id="881744194">
      <w:bodyDiv w:val="1"/>
      <w:marLeft w:val="0"/>
      <w:marRight w:val="0"/>
      <w:marTop w:val="0"/>
      <w:marBottom w:val="0"/>
      <w:divBdr>
        <w:top w:val="none" w:sz="0" w:space="0" w:color="auto"/>
        <w:left w:val="none" w:sz="0" w:space="0" w:color="auto"/>
        <w:bottom w:val="none" w:sz="0" w:space="0" w:color="auto"/>
        <w:right w:val="none" w:sz="0" w:space="0" w:color="auto"/>
      </w:divBdr>
      <w:divsChild>
        <w:div w:id="131096419">
          <w:marLeft w:val="0"/>
          <w:marRight w:val="0"/>
          <w:marTop w:val="0"/>
          <w:marBottom w:val="0"/>
          <w:divBdr>
            <w:top w:val="none" w:sz="0" w:space="0" w:color="auto"/>
            <w:left w:val="none" w:sz="0" w:space="0" w:color="auto"/>
            <w:bottom w:val="none" w:sz="0" w:space="0" w:color="auto"/>
            <w:right w:val="none" w:sz="0" w:space="0" w:color="auto"/>
          </w:divBdr>
        </w:div>
        <w:div w:id="158280258">
          <w:marLeft w:val="0"/>
          <w:marRight w:val="0"/>
          <w:marTop w:val="0"/>
          <w:marBottom w:val="0"/>
          <w:divBdr>
            <w:top w:val="none" w:sz="0" w:space="0" w:color="auto"/>
            <w:left w:val="none" w:sz="0" w:space="0" w:color="auto"/>
            <w:bottom w:val="none" w:sz="0" w:space="0" w:color="auto"/>
            <w:right w:val="none" w:sz="0" w:space="0" w:color="auto"/>
          </w:divBdr>
        </w:div>
        <w:div w:id="1130322067">
          <w:marLeft w:val="0"/>
          <w:marRight w:val="0"/>
          <w:marTop w:val="0"/>
          <w:marBottom w:val="0"/>
          <w:divBdr>
            <w:top w:val="none" w:sz="0" w:space="0" w:color="auto"/>
            <w:left w:val="none" w:sz="0" w:space="0" w:color="auto"/>
            <w:bottom w:val="none" w:sz="0" w:space="0" w:color="auto"/>
            <w:right w:val="none" w:sz="0" w:space="0" w:color="auto"/>
          </w:divBdr>
        </w:div>
        <w:div w:id="283272328">
          <w:marLeft w:val="0"/>
          <w:marRight w:val="0"/>
          <w:marTop w:val="0"/>
          <w:marBottom w:val="0"/>
          <w:divBdr>
            <w:top w:val="none" w:sz="0" w:space="0" w:color="auto"/>
            <w:left w:val="none" w:sz="0" w:space="0" w:color="auto"/>
            <w:bottom w:val="none" w:sz="0" w:space="0" w:color="auto"/>
            <w:right w:val="none" w:sz="0" w:space="0" w:color="auto"/>
          </w:divBdr>
        </w:div>
        <w:div w:id="1635939244">
          <w:marLeft w:val="0"/>
          <w:marRight w:val="0"/>
          <w:marTop w:val="0"/>
          <w:marBottom w:val="0"/>
          <w:divBdr>
            <w:top w:val="none" w:sz="0" w:space="0" w:color="auto"/>
            <w:left w:val="none" w:sz="0" w:space="0" w:color="auto"/>
            <w:bottom w:val="none" w:sz="0" w:space="0" w:color="auto"/>
            <w:right w:val="none" w:sz="0" w:space="0" w:color="auto"/>
          </w:divBdr>
        </w:div>
        <w:div w:id="880091235">
          <w:marLeft w:val="0"/>
          <w:marRight w:val="0"/>
          <w:marTop w:val="0"/>
          <w:marBottom w:val="0"/>
          <w:divBdr>
            <w:top w:val="none" w:sz="0" w:space="0" w:color="auto"/>
            <w:left w:val="none" w:sz="0" w:space="0" w:color="auto"/>
            <w:bottom w:val="none" w:sz="0" w:space="0" w:color="auto"/>
            <w:right w:val="none" w:sz="0" w:space="0" w:color="auto"/>
          </w:divBdr>
        </w:div>
        <w:div w:id="49303512">
          <w:marLeft w:val="0"/>
          <w:marRight w:val="0"/>
          <w:marTop w:val="0"/>
          <w:marBottom w:val="0"/>
          <w:divBdr>
            <w:top w:val="none" w:sz="0" w:space="0" w:color="auto"/>
            <w:left w:val="none" w:sz="0" w:space="0" w:color="auto"/>
            <w:bottom w:val="none" w:sz="0" w:space="0" w:color="auto"/>
            <w:right w:val="none" w:sz="0" w:space="0" w:color="auto"/>
          </w:divBdr>
        </w:div>
        <w:div w:id="1109011531">
          <w:marLeft w:val="0"/>
          <w:marRight w:val="0"/>
          <w:marTop w:val="0"/>
          <w:marBottom w:val="0"/>
          <w:divBdr>
            <w:top w:val="none" w:sz="0" w:space="0" w:color="auto"/>
            <w:left w:val="none" w:sz="0" w:space="0" w:color="auto"/>
            <w:bottom w:val="none" w:sz="0" w:space="0" w:color="auto"/>
            <w:right w:val="none" w:sz="0" w:space="0" w:color="auto"/>
          </w:divBdr>
        </w:div>
        <w:div w:id="1229655306">
          <w:marLeft w:val="0"/>
          <w:marRight w:val="0"/>
          <w:marTop w:val="0"/>
          <w:marBottom w:val="0"/>
          <w:divBdr>
            <w:top w:val="none" w:sz="0" w:space="0" w:color="auto"/>
            <w:left w:val="none" w:sz="0" w:space="0" w:color="auto"/>
            <w:bottom w:val="none" w:sz="0" w:space="0" w:color="auto"/>
            <w:right w:val="none" w:sz="0" w:space="0" w:color="auto"/>
          </w:divBdr>
        </w:div>
        <w:div w:id="1303383206">
          <w:marLeft w:val="0"/>
          <w:marRight w:val="0"/>
          <w:marTop w:val="0"/>
          <w:marBottom w:val="0"/>
          <w:divBdr>
            <w:top w:val="none" w:sz="0" w:space="0" w:color="auto"/>
            <w:left w:val="none" w:sz="0" w:space="0" w:color="auto"/>
            <w:bottom w:val="none" w:sz="0" w:space="0" w:color="auto"/>
            <w:right w:val="none" w:sz="0" w:space="0" w:color="auto"/>
          </w:divBdr>
        </w:div>
        <w:div w:id="1405180893">
          <w:marLeft w:val="0"/>
          <w:marRight w:val="0"/>
          <w:marTop w:val="0"/>
          <w:marBottom w:val="0"/>
          <w:divBdr>
            <w:top w:val="none" w:sz="0" w:space="0" w:color="auto"/>
            <w:left w:val="none" w:sz="0" w:space="0" w:color="auto"/>
            <w:bottom w:val="none" w:sz="0" w:space="0" w:color="auto"/>
            <w:right w:val="none" w:sz="0" w:space="0" w:color="auto"/>
          </w:divBdr>
        </w:div>
        <w:div w:id="1647588820">
          <w:marLeft w:val="0"/>
          <w:marRight w:val="0"/>
          <w:marTop w:val="0"/>
          <w:marBottom w:val="0"/>
          <w:divBdr>
            <w:top w:val="none" w:sz="0" w:space="0" w:color="auto"/>
            <w:left w:val="none" w:sz="0" w:space="0" w:color="auto"/>
            <w:bottom w:val="none" w:sz="0" w:space="0" w:color="auto"/>
            <w:right w:val="none" w:sz="0" w:space="0" w:color="auto"/>
          </w:divBdr>
        </w:div>
        <w:div w:id="649670850">
          <w:marLeft w:val="0"/>
          <w:marRight w:val="0"/>
          <w:marTop w:val="0"/>
          <w:marBottom w:val="0"/>
          <w:divBdr>
            <w:top w:val="none" w:sz="0" w:space="0" w:color="auto"/>
            <w:left w:val="none" w:sz="0" w:space="0" w:color="auto"/>
            <w:bottom w:val="none" w:sz="0" w:space="0" w:color="auto"/>
            <w:right w:val="none" w:sz="0" w:space="0" w:color="auto"/>
          </w:divBdr>
        </w:div>
        <w:div w:id="475608621">
          <w:marLeft w:val="0"/>
          <w:marRight w:val="0"/>
          <w:marTop w:val="0"/>
          <w:marBottom w:val="0"/>
          <w:divBdr>
            <w:top w:val="none" w:sz="0" w:space="0" w:color="auto"/>
            <w:left w:val="none" w:sz="0" w:space="0" w:color="auto"/>
            <w:bottom w:val="none" w:sz="0" w:space="0" w:color="auto"/>
            <w:right w:val="none" w:sz="0" w:space="0" w:color="auto"/>
          </w:divBdr>
        </w:div>
        <w:div w:id="1840928749">
          <w:marLeft w:val="0"/>
          <w:marRight w:val="0"/>
          <w:marTop w:val="0"/>
          <w:marBottom w:val="0"/>
          <w:divBdr>
            <w:top w:val="none" w:sz="0" w:space="0" w:color="auto"/>
            <w:left w:val="none" w:sz="0" w:space="0" w:color="auto"/>
            <w:bottom w:val="none" w:sz="0" w:space="0" w:color="auto"/>
            <w:right w:val="none" w:sz="0" w:space="0" w:color="auto"/>
          </w:divBdr>
        </w:div>
      </w:divsChild>
    </w:div>
    <w:div w:id="882642340">
      <w:bodyDiv w:val="1"/>
      <w:marLeft w:val="0"/>
      <w:marRight w:val="0"/>
      <w:marTop w:val="0"/>
      <w:marBottom w:val="0"/>
      <w:divBdr>
        <w:top w:val="none" w:sz="0" w:space="0" w:color="auto"/>
        <w:left w:val="none" w:sz="0" w:space="0" w:color="auto"/>
        <w:bottom w:val="none" w:sz="0" w:space="0" w:color="auto"/>
        <w:right w:val="none" w:sz="0" w:space="0" w:color="auto"/>
      </w:divBdr>
    </w:div>
    <w:div w:id="971669078">
      <w:bodyDiv w:val="1"/>
      <w:marLeft w:val="0"/>
      <w:marRight w:val="0"/>
      <w:marTop w:val="0"/>
      <w:marBottom w:val="0"/>
      <w:divBdr>
        <w:top w:val="none" w:sz="0" w:space="0" w:color="auto"/>
        <w:left w:val="none" w:sz="0" w:space="0" w:color="auto"/>
        <w:bottom w:val="none" w:sz="0" w:space="0" w:color="auto"/>
        <w:right w:val="none" w:sz="0" w:space="0" w:color="auto"/>
      </w:divBdr>
    </w:div>
    <w:div w:id="1026831610">
      <w:bodyDiv w:val="1"/>
      <w:marLeft w:val="0"/>
      <w:marRight w:val="0"/>
      <w:marTop w:val="0"/>
      <w:marBottom w:val="0"/>
      <w:divBdr>
        <w:top w:val="none" w:sz="0" w:space="0" w:color="auto"/>
        <w:left w:val="none" w:sz="0" w:space="0" w:color="auto"/>
        <w:bottom w:val="none" w:sz="0" w:space="0" w:color="auto"/>
        <w:right w:val="none" w:sz="0" w:space="0" w:color="auto"/>
      </w:divBdr>
    </w:div>
    <w:div w:id="1038041904">
      <w:bodyDiv w:val="1"/>
      <w:marLeft w:val="0"/>
      <w:marRight w:val="0"/>
      <w:marTop w:val="0"/>
      <w:marBottom w:val="0"/>
      <w:divBdr>
        <w:top w:val="none" w:sz="0" w:space="0" w:color="auto"/>
        <w:left w:val="none" w:sz="0" w:space="0" w:color="auto"/>
        <w:bottom w:val="none" w:sz="0" w:space="0" w:color="auto"/>
        <w:right w:val="none" w:sz="0" w:space="0" w:color="auto"/>
      </w:divBdr>
    </w:div>
    <w:div w:id="1084760605">
      <w:bodyDiv w:val="1"/>
      <w:marLeft w:val="0"/>
      <w:marRight w:val="0"/>
      <w:marTop w:val="0"/>
      <w:marBottom w:val="0"/>
      <w:divBdr>
        <w:top w:val="none" w:sz="0" w:space="0" w:color="auto"/>
        <w:left w:val="none" w:sz="0" w:space="0" w:color="auto"/>
        <w:bottom w:val="none" w:sz="0" w:space="0" w:color="auto"/>
        <w:right w:val="none" w:sz="0" w:space="0" w:color="auto"/>
      </w:divBdr>
    </w:div>
    <w:div w:id="1157041179">
      <w:bodyDiv w:val="1"/>
      <w:marLeft w:val="0"/>
      <w:marRight w:val="0"/>
      <w:marTop w:val="0"/>
      <w:marBottom w:val="0"/>
      <w:divBdr>
        <w:top w:val="none" w:sz="0" w:space="0" w:color="auto"/>
        <w:left w:val="none" w:sz="0" w:space="0" w:color="auto"/>
        <w:bottom w:val="none" w:sz="0" w:space="0" w:color="auto"/>
        <w:right w:val="none" w:sz="0" w:space="0" w:color="auto"/>
      </w:divBdr>
    </w:div>
    <w:div w:id="1163820193">
      <w:bodyDiv w:val="1"/>
      <w:marLeft w:val="0"/>
      <w:marRight w:val="0"/>
      <w:marTop w:val="0"/>
      <w:marBottom w:val="0"/>
      <w:divBdr>
        <w:top w:val="none" w:sz="0" w:space="0" w:color="auto"/>
        <w:left w:val="none" w:sz="0" w:space="0" w:color="auto"/>
        <w:bottom w:val="none" w:sz="0" w:space="0" w:color="auto"/>
        <w:right w:val="none" w:sz="0" w:space="0" w:color="auto"/>
      </w:divBdr>
      <w:divsChild>
        <w:div w:id="743186123">
          <w:marLeft w:val="0"/>
          <w:marRight w:val="0"/>
          <w:marTop w:val="0"/>
          <w:marBottom w:val="0"/>
          <w:divBdr>
            <w:top w:val="none" w:sz="0" w:space="0" w:color="auto"/>
            <w:left w:val="none" w:sz="0" w:space="0" w:color="auto"/>
            <w:bottom w:val="none" w:sz="0" w:space="0" w:color="auto"/>
            <w:right w:val="none" w:sz="0" w:space="0" w:color="auto"/>
          </w:divBdr>
        </w:div>
        <w:div w:id="1813861254">
          <w:marLeft w:val="0"/>
          <w:marRight w:val="0"/>
          <w:marTop w:val="0"/>
          <w:marBottom w:val="0"/>
          <w:divBdr>
            <w:top w:val="none" w:sz="0" w:space="0" w:color="auto"/>
            <w:left w:val="none" w:sz="0" w:space="0" w:color="auto"/>
            <w:bottom w:val="none" w:sz="0" w:space="0" w:color="auto"/>
            <w:right w:val="none" w:sz="0" w:space="0" w:color="auto"/>
          </w:divBdr>
        </w:div>
        <w:div w:id="1725445824">
          <w:marLeft w:val="0"/>
          <w:marRight w:val="0"/>
          <w:marTop w:val="0"/>
          <w:marBottom w:val="0"/>
          <w:divBdr>
            <w:top w:val="none" w:sz="0" w:space="0" w:color="auto"/>
            <w:left w:val="none" w:sz="0" w:space="0" w:color="auto"/>
            <w:bottom w:val="none" w:sz="0" w:space="0" w:color="auto"/>
            <w:right w:val="none" w:sz="0" w:space="0" w:color="auto"/>
          </w:divBdr>
        </w:div>
        <w:div w:id="1971089484">
          <w:marLeft w:val="0"/>
          <w:marRight w:val="0"/>
          <w:marTop w:val="0"/>
          <w:marBottom w:val="0"/>
          <w:divBdr>
            <w:top w:val="none" w:sz="0" w:space="0" w:color="auto"/>
            <w:left w:val="none" w:sz="0" w:space="0" w:color="auto"/>
            <w:bottom w:val="none" w:sz="0" w:space="0" w:color="auto"/>
            <w:right w:val="none" w:sz="0" w:space="0" w:color="auto"/>
          </w:divBdr>
        </w:div>
        <w:div w:id="794566869">
          <w:marLeft w:val="0"/>
          <w:marRight w:val="0"/>
          <w:marTop w:val="0"/>
          <w:marBottom w:val="0"/>
          <w:divBdr>
            <w:top w:val="none" w:sz="0" w:space="0" w:color="auto"/>
            <w:left w:val="none" w:sz="0" w:space="0" w:color="auto"/>
            <w:bottom w:val="none" w:sz="0" w:space="0" w:color="auto"/>
            <w:right w:val="none" w:sz="0" w:space="0" w:color="auto"/>
          </w:divBdr>
        </w:div>
        <w:div w:id="193739431">
          <w:marLeft w:val="0"/>
          <w:marRight w:val="0"/>
          <w:marTop w:val="0"/>
          <w:marBottom w:val="0"/>
          <w:divBdr>
            <w:top w:val="none" w:sz="0" w:space="0" w:color="auto"/>
            <w:left w:val="none" w:sz="0" w:space="0" w:color="auto"/>
            <w:bottom w:val="none" w:sz="0" w:space="0" w:color="auto"/>
            <w:right w:val="none" w:sz="0" w:space="0" w:color="auto"/>
          </w:divBdr>
        </w:div>
        <w:div w:id="764424582">
          <w:marLeft w:val="0"/>
          <w:marRight w:val="0"/>
          <w:marTop w:val="0"/>
          <w:marBottom w:val="0"/>
          <w:divBdr>
            <w:top w:val="none" w:sz="0" w:space="0" w:color="auto"/>
            <w:left w:val="none" w:sz="0" w:space="0" w:color="auto"/>
            <w:bottom w:val="none" w:sz="0" w:space="0" w:color="auto"/>
            <w:right w:val="none" w:sz="0" w:space="0" w:color="auto"/>
          </w:divBdr>
        </w:div>
        <w:div w:id="141165381">
          <w:marLeft w:val="0"/>
          <w:marRight w:val="0"/>
          <w:marTop w:val="0"/>
          <w:marBottom w:val="0"/>
          <w:divBdr>
            <w:top w:val="none" w:sz="0" w:space="0" w:color="auto"/>
            <w:left w:val="none" w:sz="0" w:space="0" w:color="auto"/>
            <w:bottom w:val="none" w:sz="0" w:space="0" w:color="auto"/>
            <w:right w:val="none" w:sz="0" w:space="0" w:color="auto"/>
          </w:divBdr>
        </w:div>
        <w:div w:id="120199381">
          <w:marLeft w:val="0"/>
          <w:marRight w:val="0"/>
          <w:marTop w:val="0"/>
          <w:marBottom w:val="0"/>
          <w:divBdr>
            <w:top w:val="none" w:sz="0" w:space="0" w:color="auto"/>
            <w:left w:val="none" w:sz="0" w:space="0" w:color="auto"/>
            <w:bottom w:val="none" w:sz="0" w:space="0" w:color="auto"/>
            <w:right w:val="none" w:sz="0" w:space="0" w:color="auto"/>
          </w:divBdr>
        </w:div>
        <w:div w:id="859046775">
          <w:marLeft w:val="0"/>
          <w:marRight w:val="0"/>
          <w:marTop w:val="0"/>
          <w:marBottom w:val="0"/>
          <w:divBdr>
            <w:top w:val="none" w:sz="0" w:space="0" w:color="auto"/>
            <w:left w:val="none" w:sz="0" w:space="0" w:color="auto"/>
            <w:bottom w:val="none" w:sz="0" w:space="0" w:color="auto"/>
            <w:right w:val="none" w:sz="0" w:space="0" w:color="auto"/>
          </w:divBdr>
        </w:div>
        <w:div w:id="122620316">
          <w:marLeft w:val="0"/>
          <w:marRight w:val="0"/>
          <w:marTop w:val="0"/>
          <w:marBottom w:val="0"/>
          <w:divBdr>
            <w:top w:val="none" w:sz="0" w:space="0" w:color="auto"/>
            <w:left w:val="none" w:sz="0" w:space="0" w:color="auto"/>
            <w:bottom w:val="none" w:sz="0" w:space="0" w:color="auto"/>
            <w:right w:val="none" w:sz="0" w:space="0" w:color="auto"/>
          </w:divBdr>
        </w:div>
        <w:div w:id="532310786">
          <w:marLeft w:val="0"/>
          <w:marRight w:val="0"/>
          <w:marTop w:val="0"/>
          <w:marBottom w:val="0"/>
          <w:divBdr>
            <w:top w:val="none" w:sz="0" w:space="0" w:color="auto"/>
            <w:left w:val="none" w:sz="0" w:space="0" w:color="auto"/>
            <w:bottom w:val="none" w:sz="0" w:space="0" w:color="auto"/>
            <w:right w:val="none" w:sz="0" w:space="0" w:color="auto"/>
          </w:divBdr>
        </w:div>
        <w:div w:id="1503273047">
          <w:marLeft w:val="0"/>
          <w:marRight w:val="0"/>
          <w:marTop w:val="0"/>
          <w:marBottom w:val="0"/>
          <w:divBdr>
            <w:top w:val="none" w:sz="0" w:space="0" w:color="auto"/>
            <w:left w:val="none" w:sz="0" w:space="0" w:color="auto"/>
            <w:bottom w:val="none" w:sz="0" w:space="0" w:color="auto"/>
            <w:right w:val="none" w:sz="0" w:space="0" w:color="auto"/>
          </w:divBdr>
        </w:div>
        <w:div w:id="800418287">
          <w:marLeft w:val="0"/>
          <w:marRight w:val="0"/>
          <w:marTop w:val="0"/>
          <w:marBottom w:val="0"/>
          <w:divBdr>
            <w:top w:val="none" w:sz="0" w:space="0" w:color="auto"/>
            <w:left w:val="none" w:sz="0" w:space="0" w:color="auto"/>
            <w:bottom w:val="none" w:sz="0" w:space="0" w:color="auto"/>
            <w:right w:val="none" w:sz="0" w:space="0" w:color="auto"/>
          </w:divBdr>
        </w:div>
        <w:div w:id="595361636">
          <w:marLeft w:val="0"/>
          <w:marRight w:val="0"/>
          <w:marTop w:val="0"/>
          <w:marBottom w:val="0"/>
          <w:divBdr>
            <w:top w:val="none" w:sz="0" w:space="0" w:color="auto"/>
            <w:left w:val="none" w:sz="0" w:space="0" w:color="auto"/>
            <w:bottom w:val="none" w:sz="0" w:space="0" w:color="auto"/>
            <w:right w:val="none" w:sz="0" w:space="0" w:color="auto"/>
          </w:divBdr>
        </w:div>
        <w:div w:id="1142381742">
          <w:marLeft w:val="0"/>
          <w:marRight w:val="0"/>
          <w:marTop w:val="0"/>
          <w:marBottom w:val="0"/>
          <w:divBdr>
            <w:top w:val="none" w:sz="0" w:space="0" w:color="auto"/>
            <w:left w:val="none" w:sz="0" w:space="0" w:color="auto"/>
            <w:bottom w:val="none" w:sz="0" w:space="0" w:color="auto"/>
            <w:right w:val="none" w:sz="0" w:space="0" w:color="auto"/>
          </w:divBdr>
        </w:div>
        <w:div w:id="882711127">
          <w:marLeft w:val="0"/>
          <w:marRight w:val="0"/>
          <w:marTop w:val="0"/>
          <w:marBottom w:val="0"/>
          <w:divBdr>
            <w:top w:val="none" w:sz="0" w:space="0" w:color="auto"/>
            <w:left w:val="none" w:sz="0" w:space="0" w:color="auto"/>
            <w:bottom w:val="none" w:sz="0" w:space="0" w:color="auto"/>
            <w:right w:val="none" w:sz="0" w:space="0" w:color="auto"/>
          </w:divBdr>
        </w:div>
        <w:div w:id="227110533">
          <w:marLeft w:val="0"/>
          <w:marRight w:val="0"/>
          <w:marTop w:val="0"/>
          <w:marBottom w:val="0"/>
          <w:divBdr>
            <w:top w:val="none" w:sz="0" w:space="0" w:color="auto"/>
            <w:left w:val="none" w:sz="0" w:space="0" w:color="auto"/>
            <w:bottom w:val="none" w:sz="0" w:space="0" w:color="auto"/>
            <w:right w:val="none" w:sz="0" w:space="0" w:color="auto"/>
          </w:divBdr>
        </w:div>
        <w:div w:id="211843061">
          <w:marLeft w:val="0"/>
          <w:marRight w:val="0"/>
          <w:marTop w:val="0"/>
          <w:marBottom w:val="0"/>
          <w:divBdr>
            <w:top w:val="none" w:sz="0" w:space="0" w:color="auto"/>
            <w:left w:val="none" w:sz="0" w:space="0" w:color="auto"/>
            <w:bottom w:val="none" w:sz="0" w:space="0" w:color="auto"/>
            <w:right w:val="none" w:sz="0" w:space="0" w:color="auto"/>
          </w:divBdr>
        </w:div>
        <w:div w:id="479808281">
          <w:marLeft w:val="0"/>
          <w:marRight w:val="0"/>
          <w:marTop w:val="0"/>
          <w:marBottom w:val="0"/>
          <w:divBdr>
            <w:top w:val="none" w:sz="0" w:space="0" w:color="auto"/>
            <w:left w:val="none" w:sz="0" w:space="0" w:color="auto"/>
            <w:bottom w:val="none" w:sz="0" w:space="0" w:color="auto"/>
            <w:right w:val="none" w:sz="0" w:space="0" w:color="auto"/>
          </w:divBdr>
        </w:div>
        <w:div w:id="738482515">
          <w:marLeft w:val="0"/>
          <w:marRight w:val="0"/>
          <w:marTop w:val="0"/>
          <w:marBottom w:val="0"/>
          <w:divBdr>
            <w:top w:val="none" w:sz="0" w:space="0" w:color="auto"/>
            <w:left w:val="none" w:sz="0" w:space="0" w:color="auto"/>
            <w:bottom w:val="none" w:sz="0" w:space="0" w:color="auto"/>
            <w:right w:val="none" w:sz="0" w:space="0" w:color="auto"/>
          </w:divBdr>
        </w:div>
        <w:div w:id="1897085101">
          <w:marLeft w:val="0"/>
          <w:marRight w:val="0"/>
          <w:marTop w:val="0"/>
          <w:marBottom w:val="0"/>
          <w:divBdr>
            <w:top w:val="none" w:sz="0" w:space="0" w:color="auto"/>
            <w:left w:val="none" w:sz="0" w:space="0" w:color="auto"/>
            <w:bottom w:val="none" w:sz="0" w:space="0" w:color="auto"/>
            <w:right w:val="none" w:sz="0" w:space="0" w:color="auto"/>
          </w:divBdr>
        </w:div>
        <w:div w:id="1870800429">
          <w:marLeft w:val="0"/>
          <w:marRight w:val="0"/>
          <w:marTop w:val="0"/>
          <w:marBottom w:val="0"/>
          <w:divBdr>
            <w:top w:val="none" w:sz="0" w:space="0" w:color="auto"/>
            <w:left w:val="none" w:sz="0" w:space="0" w:color="auto"/>
            <w:bottom w:val="none" w:sz="0" w:space="0" w:color="auto"/>
            <w:right w:val="none" w:sz="0" w:space="0" w:color="auto"/>
          </w:divBdr>
        </w:div>
        <w:div w:id="851262613">
          <w:marLeft w:val="0"/>
          <w:marRight w:val="0"/>
          <w:marTop w:val="0"/>
          <w:marBottom w:val="0"/>
          <w:divBdr>
            <w:top w:val="none" w:sz="0" w:space="0" w:color="auto"/>
            <w:left w:val="none" w:sz="0" w:space="0" w:color="auto"/>
            <w:bottom w:val="none" w:sz="0" w:space="0" w:color="auto"/>
            <w:right w:val="none" w:sz="0" w:space="0" w:color="auto"/>
          </w:divBdr>
        </w:div>
        <w:div w:id="1243563181">
          <w:marLeft w:val="0"/>
          <w:marRight w:val="0"/>
          <w:marTop w:val="0"/>
          <w:marBottom w:val="0"/>
          <w:divBdr>
            <w:top w:val="none" w:sz="0" w:space="0" w:color="auto"/>
            <w:left w:val="none" w:sz="0" w:space="0" w:color="auto"/>
            <w:bottom w:val="none" w:sz="0" w:space="0" w:color="auto"/>
            <w:right w:val="none" w:sz="0" w:space="0" w:color="auto"/>
          </w:divBdr>
        </w:div>
        <w:div w:id="930772381">
          <w:marLeft w:val="0"/>
          <w:marRight w:val="0"/>
          <w:marTop w:val="0"/>
          <w:marBottom w:val="0"/>
          <w:divBdr>
            <w:top w:val="none" w:sz="0" w:space="0" w:color="auto"/>
            <w:left w:val="none" w:sz="0" w:space="0" w:color="auto"/>
            <w:bottom w:val="none" w:sz="0" w:space="0" w:color="auto"/>
            <w:right w:val="none" w:sz="0" w:space="0" w:color="auto"/>
          </w:divBdr>
        </w:div>
      </w:divsChild>
    </w:div>
    <w:div w:id="1203834209">
      <w:bodyDiv w:val="1"/>
      <w:marLeft w:val="0"/>
      <w:marRight w:val="0"/>
      <w:marTop w:val="0"/>
      <w:marBottom w:val="0"/>
      <w:divBdr>
        <w:top w:val="none" w:sz="0" w:space="0" w:color="auto"/>
        <w:left w:val="none" w:sz="0" w:space="0" w:color="auto"/>
        <w:bottom w:val="none" w:sz="0" w:space="0" w:color="auto"/>
        <w:right w:val="none" w:sz="0" w:space="0" w:color="auto"/>
      </w:divBdr>
      <w:divsChild>
        <w:div w:id="395737204">
          <w:marLeft w:val="0"/>
          <w:marRight w:val="0"/>
          <w:marTop w:val="0"/>
          <w:marBottom w:val="0"/>
          <w:divBdr>
            <w:top w:val="none" w:sz="0" w:space="0" w:color="auto"/>
            <w:left w:val="none" w:sz="0" w:space="0" w:color="auto"/>
            <w:bottom w:val="none" w:sz="0" w:space="0" w:color="auto"/>
            <w:right w:val="none" w:sz="0" w:space="0" w:color="auto"/>
          </w:divBdr>
        </w:div>
        <w:div w:id="353264306">
          <w:marLeft w:val="0"/>
          <w:marRight w:val="0"/>
          <w:marTop w:val="0"/>
          <w:marBottom w:val="0"/>
          <w:divBdr>
            <w:top w:val="none" w:sz="0" w:space="0" w:color="auto"/>
            <w:left w:val="none" w:sz="0" w:space="0" w:color="auto"/>
            <w:bottom w:val="none" w:sz="0" w:space="0" w:color="auto"/>
            <w:right w:val="none" w:sz="0" w:space="0" w:color="auto"/>
          </w:divBdr>
        </w:div>
        <w:div w:id="1905066416">
          <w:marLeft w:val="0"/>
          <w:marRight w:val="0"/>
          <w:marTop w:val="0"/>
          <w:marBottom w:val="0"/>
          <w:divBdr>
            <w:top w:val="none" w:sz="0" w:space="0" w:color="auto"/>
            <w:left w:val="none" w:sz="0" w:space="0" w:color="auto"/>
            <w:bottom w:val="none" w:sz="0" w:space="0" w:color="auto"/>
            <w:right w:val="none" w:sz="0" w:space="0" w:color="auto"/>
          </w:divBdr>
        </w:div>
        <w:div w:id="842162065">
          <w:marLeft w:val="0"/>
          <w:marRight w:val="0"/>
          <w:marTop w:val="0"/>
          <w:marBottom w:val="0"/>
          <w:divBdr>
            <w:top w:val="none" w:sz="0" w:space="0" w:color="auto"/>
            <w:left w:val="none" w:sz="0" w:space="0" w:color="auto"/>
            <w:bottom w:val="none" w:sz="0" w:space="0" w:color="auto"/>
            <w:right w:val="none" w:sz="0" w:space="0" w:color="auto"/>
          </w:divBdr>
        </w:div>
        <w:div w:id="1547722088">
          <w:marLeft w:val="0"/>
          <w:marRight w:val="0"/>
          <w:marTop w:val="0"/>
          <w:marBottom w:val="0"/>
          <w:divBdr>
            <w:top w:val="none" w:sz="0" w:space="0" w:color="auto"/>
            <w:left w:val="none" w:sz="0" w:space="0" w:color="auto"/>
            <w:bottom w:val="none" w:sz="0" w:space="0" w:color="auto"/>
            <w:right w:val="none" w:sz="0" w:space="0" w:color="auto"/>
          </w:divBdr>
        </w:div>
        <w:div w:id="2076734815">
          <w:marLeft w:val="0"/>
          <w:marRight w:val="0"/>
          <w:marTop w:val="0"/>
          <w:marBottom w:val="0"/>
          <w:divBdr>
            <w:top w:val="none" w:sz="0" w:space="0" w:color="auto"/>
            <w:left w:val="none" w:sz="0" w:space="0" w:color="auto"/>
            <w:bottom w:val="none" w:sz="0" w:space="0" w:color="auto"/>
            <w:right w:val="none" w:sz="0" w:space="0" w:color="auto"/>
          </w:divBdr>
        </w:div>
        <w:div w:id="1445080413">
          <w:marLeft w:val="0"/>
          <w:marRight w:val="0"/>
          <w:marTop w:val="0"/>
          <w:marBottom w:val="0"/>
          <w:divBdr>
            <w:top w:val="none" w:sz="0" w:space="0" w:color="auto"/>
            <w:left w:val="none" w:sz="0" w:space="0" w:color="auto"/>
            <w:bottom w:val="none" w:sz="0" w:space="0" w:color="auto"/>
            <w:right w:val="none" w:sz="0" w:space="0" w:color="auto"/>
          </w:divBdr>
        </w:div>
        <w:div w:id="1664971783">
          <w:marLeft w:val="0"/>
          <w:marRight w:val="0"/>
          <w:marTop w:val="0"/>
          <w:marBottom w:val="0"/>
          <w:divBdr>
            <w:top w:val="none" w:sz="0" w:space="0" w:color="auto"/>
            <w:left w:val="none" w:sz="0" w:space="0" w:color="auto"/>
            <w:bottom w:val="none" w:sz="0" w:space="0" w:color="auto"/>
            <w:right w:val="none" w:sz="0" w:space="0" w:color="auto"/>
          </w:divBdr>
        </w:div>
        <w:div w:id="1611819429">
          <w:marLeft w:val="0"/>
          <w:marRight w:val="0"/>
          <w:marTop w:val="0"/>
          <w:marBottom w:val="0"/>
          <w:divBdr>
            <w:top w:val="none" w:sz="0" w:space="0" w:color="auto"/>
            <w:left w:val="none" w:sz="0" w:space="0" w:color="auto"/>
            <w:bottom w:val="none" w:sz="0" w:space="0" w:color="auto"/>
            <w:right w:val="none" w:sz="0" w:space="0" w:color="auto"/>
          </w:divBdr>
        </w:div>
        <w:div w:id="297225037">
          <w:marLeft w:val="0"/>
          <w:marRight w:val="0"/>
          <w:marTop w:val="0"/>
          <w:marBottom w:val="0"/>
          <w:divBdr>
            <w:top w:val="none" w:sz="0" w:space="0" w:color="auto"/>
            <w:left w:val="none" w:sz="0" w:space="0" w:color="auto"/>
            <w:bottom w:val="none" w:sz="0" w:space="0" w:color="auto"/>
            <w:right w:val="none" w:sz="0" w:space="0" w:color="auto"/>
          </w:divBdr>
        </w:div>
        <w:div w:id="1513227244">
          <w:marLeft w:val="0"/>
          <w:marRight w:val="0"/>
          <w:marTop w:val="0"/>
          <w:marBottom w:val="0"/>
          <w:divBdr>
            <w:top w:val="none" w:sz="0" w:space="0" w:color="auto"/>
            <w:left w:val="none" w:sz="0" w:space="0" w:color="auto"/>
            <w:bottom w:val="none" w:sz="0" w:space="0" w:color="auto"/>
            <w:right w:val="none" w:sz="0" w:space="0" w:color="auto"/>
          </w:divBdr>
        </w:div>
        <w:div w:id="2116779538">
          <w:marLeft w:val="0"/>
          <w:marRight w:val="0"/>
          <w:marTop w:val="0"/>
          <w:marBottom w:val="0"/>
          <w:divBdr>
            <w:top w:val="none" w:sz="0" w:space="0" w:color="auto"/>
            <w:left w:val="none" w:sz="0" w:space="0" w:color="auto"/>
            <w:bottom w:val="none" w:sz="0" w:space="0" w:color="auto"/>
            <w:right w:val="none" w:sz="0" w:space="0" w:color="auto"/>
          </w:divBdr>
        </w:div>
        <w:div w:id="665979820">
          <w:marLeft w:val="0"/>
          <w:marRight w:val="0"/>
          <w:marTop w:val="0"/>
          <w:marBottom w:val="0"/>
          <w:divBdr>
            <w:top w:val="none" w:sz="0" w:space="0" w:color="auto"/>
            <w:left w:val="none" w:sz="0" w:space="0" w:color="auto"/>
            <w:bottom w:val="none" w:sz="0" w:space="0" w:color="auto"/>
            <w:right w:val="none" w:sz="0" w:space="0" w:color="auto"/>
          </w:divBdr>
        </w:div>
        <w:div w:id="1646886063">
          <w:marLeft w:val="0"/>
          <w:marRight w:val="0"/>
          <w:marTop w:val="0"/>
          <w:marBottom w:val="0"/>
          <w:divBdr>
            <w:top w:val="none" w:sz="0" w:space="0" w:color="auto"/>
            <w:left w:val="none" w:sz="0" w:space="0" w:color="auto"/>
            <w:bottom w:val="none" w:sz="0" w:space="0" w:color="auto"/>
            <w:right w:val="none" w:sz="0" w:space="0" w:color="auto"/>
          </w:divBdr>
        </w:div>
        <w:div w:id="1885480423">
          <w:marLeft w:val="0"/>
          <w:marRight w:val="0"/>
          <w:marTop w:val="0"/>
          <w:marBottom w:val="0"/>
          <w:divBdr>
            <w:top w:val="none" w:sz="0" w:space="0" w:color="auto"/>
            <w:left w:val="none" w:sz="0" w:space="0" w:color="auto"/>
            <w:bottom w:val="none" w:sz="0" w:space="0" w:color="auto"/>
            <w:right w:val="none" w:sz="0" w:space="0" w:color="auto"/>
          </w:divBdr>
        </w:div>
        <w:div w:id="786124700">
          <w:marLeft w:val="0"/>
          <w:marRight w:val="0"/>
          <w:marTop w:val="0"/>
          <w:marBottom w:val="0"/>
          <w:divBdr>
            <w:top w:val="none" w:sz="0" w:space="0" w:color="auto"/>
            <w:left w:val="none" w:sz="0" w:space="0" w:color="auto"/>
            <w:bottom w:val="none" w:sz="0" w:space="0" w:color="auto"/>
            <w:right w:val="none" w:sz="0" w:space="0" w:color="auto"/>
          </w:divBdr>
        </w:div>
        <w:div w:id="699010296">
          <w:marLeft w:val="0"/>
          <w:marRight w:val="0"/>
          <w:marTop w:val="0"/>
          <w:marBottom w:val="0"/>
          <w:divBdr>
            <w:top w:val="none" w:sz="0" w:space="0" w:color="auto"/>
            <w:left w:val="none" w:sz="0" w:space="0" w:color="auto"/>
            <w:bottom w:val="none" w:sz="0" w:space="0" w:color="auto"/>
            <w:right w:val="none" w:sz="0" w:space="0" w:color="auto"/>
          </w:divBdr>
        </w:div>
        <w:div w:id="18556733">
          <w:marLeft w:val="0"/>
          <w:marRight w:val="0"/>
          <w:marTop w:val="0"/>
          <w:marBottom w:val="0"/>
          <w:divBdr>
            <w:top w:val="none" w:sz="0" w:space="0" w:color="auto"/>
            <w:left w:val="none" w:sz="0" w:space="0" w:color="auto"/>
            <w:bottom w:val="none" w:sz="0" w:space="0" w:color="auto"/>
            <w:right w:val="none" w:sz="0" w:space="0" w:color="auto"/>
          </w:divBdr>
        </w:div>
        <w:div w:id="1546797020">
          <w:marLeft w:val="0"/>
          <w:marRight w:val="0"/>
          <w:marTop w:val="0"/>
          <w:marBottom w:val="0"/>
          <w:divBdr>
            <w:top w:val="none" w:sz="0" w:space="0" w:color="auto"/>
            <w:left w:val="none" w:sz="0" w:space="0" w:color="auto"/>
            <w:bottom w:val="none" w:sz="0" w:space="0" w:color="auto"/>
            <w:right w:val="none" w:sz="0" w:space="0" w:color="auto"/>
          </w:divBdr>
        </w:div>
        <w:div w:id="1747845974">
          <w:marLeft w:val="0"/>
          <w:marRight w:val="0"/>
          <w:marTop w:val="0"/>
          <w:marBottom w:val="0"/>
          <w:divBdr>
            <w:top w:val="none" w:sz="0" w:space="0" w:color="auto"/>
            <w:left w:val="none" w:sz="0" w:space="0" w:color="auto"/>
            <w:bottom w:val="none" w:sz="0" w:space="0" w:color="auto"/>
            <w:right w:val="none" w:sz="0" w:space="0" w:color="auto"/>
          </w:divBdr>
        </w:div>
        <w:div w:id="65764407">
          <w:marLeft w:val="0"/>
          <w:marRight w:val="0"/>
          <w:marTop w:val="0"/>
          <w:marBottom w:val="0"/>
          <w:divBdr>
            <w:top w:val="none" w:sz="0" w:space="0" w:color="auto"/>
            <w:left w:val="none" w:sz="0" w:space="0" w:color="auto"/>
            <w:bottom w:val="none" w:sz="0" w:space="0" w:color="auto"/>
            <w:right w:val="none" w:sz="0" w:space="0" w:color="auto"/>
          </w:divBdr>
        </w:div>
        <w:div w:id="107087370">
          <w:marLeft w:val="0"/>
          <w:marRight w:val="0"/>
          <w:marTop w:val="0"/>
          <w:marBottom w:val="0"/>
          <w:divBdr>
            <w:top w:val="none" w:sz="0" w:space="0" w:color="auto"/>
            <w:left w:val="none" w:sz="0" w:space="0" w:color="auto"/>
            <w:bottom w:val="none" w:sz="0" w:space="0" w:color="auto"/>
            <w:right w:val="none" w:sz="0" w:space="0" w:color="auto"/>
          </w:divBdr>
        </w:div>
        <w:div w:id="632637101">
          <w:marLeft w:val="0"/>
          <w:marRight w:val="0"/>
          <w:marTop w:val="0"/>
          <w:marBottom w:val="0"/>
          <w:divBdr>
            <w:top w:val="none" w:sz="0" w:space="0" w:color="auto"/>
            <w:left w:val="none" w:sz="0" w:space="0" w:color="auto"/>
            <w:bottom w:val="none" w:sz="0" w:space="0" w:color="auto"/>
            <w:right w:val="none" w:sz="0" w:space="0" w:color="auto"/>
          </w:divBdr>
        </w:div>
        <w:div w:id="2036497516">
          <w:marLeft w:val="0"/>
          <w:marRight w:val="0"/>
          <w:marTop w:val="0"/>
          <w:marBottom w:val="0"/>
          <w:divBdr>
            <w:top w:val="none" w:sz="0" w:space="0" w:color="auto"/>
            <w:left w:val="none" w:sz="0" w:space="0" w:color="auto"/>
            <w:bottom w:val="none" w:sz="0" w:space="0" w:color="auto"/>
            <w:right w:val="none" w:sz="0" w:space="0" w:color="auto"/>
          </w:divBdr>
        </w:div>
        <w:div w:id="1554386533">
          <w:marLeft w:val="0"/>
          <w:marRight w:val="0"/>
          <w:marTop w:val="0"/>
          <w:marBottom w:val="0"/>
          <w:divBdr>
            <w:top w:val="none" w:sz="0" w:space="0" w:color="auto"/>
            <w:left w:val="none" w:sz="0" w:space="0" w:color="auto"/>
            <w:bottom w:val="none" w:sz="0" w:space="0" w:color="auto"/>
            <w:right w:val="none" w:sz="0" w:space="0" w:color="auto"/>
          </w:divBdr>
        </w:div>
        <w:div w:id="1218518445">
          <w:marLeft w:val="0"/>
          <w:marRight w:val="0"/>
          <w:marTop w:val="0"/>
          <w:marBottom w:val="0"/>
          <w:divBdr>
            <w:top w:val="none" w:sz="0" w:space="0" w:color="auto"/>
            <w:left w:val="none" w:sz="0" w:space="0" w:color="auto"/>
            <w:bottom w:val="none" w:sz="0" w:space="0" w:color="auto"/>
            <w:right w:val="none" w:sz="0" w:space="0" w:color="auto"/>
          </w:divBdr>
        </w:div>
        <w:div w:id="334303051">
          <w:marLeft w:val="0"/>
          <w:marRight w:val="0"/>
          <w:marTop w:val="0"/>
          <w:marBottom w:val="0"/>
          <w:divBdr>
            <w:top w:val="none" w:sz="0" w:space="0" w:color="auto"/>
            <w:left w:val="none" w:sz="0" w:space="0" w:color="auto"/>
            <w:bottom w:val="none" w:sz="0" w:space="0" w:color="auto"/>
            <w:right w:val="none" w:sz="0" w:space="0" w:color="auto"/>
          </w:divBdr>
        </w:div>
        <w:div w:id="1218274333">
          <w:marLeft w:val="0"/>
          <w:marRight w:val="0"/>
          <w:marTop w:val="0"/>
          <w:marBottom w:val="0"/>
          <w:divBdr>
            <w:top w:val="none" w:sz="0" w:space="0" w:color="auto"/>
            <w:left w:val="none" w:sz="0" w:space="0" w:color="auto"/>
            <w:bottom w:val="none" w:sz="0" w:space="0" w:color="auto"/>
            <w:right w:val="none" w:sz="0" w:space="0" w:color="auto"/>
          </w:divBdr>
        </w:div>
        <w:div w:id="1410539031">
          <w:marLeft w:val="0"/>
          <w:marRight w:val="0"/>
          <w:marTop w:val="0"/>
          <w:marBottom w:val="0"/>
          <w:divBdr>
            <w:top w:val="none" w:sz="0" w:space="0" w:color="auto"/>
            <w:left w:val="none" w:sz="0" w:space="0" w:color="auto"/>
            <w:bottom w:val="none" w:sz="0" w:space="0" w:color="auto"/>
            <w:right w:val="none" w:sz="0" w:space="0" w:color="auto"/>
          </w:divBdr>
        </w:div>
        <w:div w:id="1784956052">
          <w:marLeft w:val="0"/>
          <w:marRight w:val="0"/>
          <w:marTop w:val="0"/>
          <w:marBottom w:val="0"/>
          <w:divBdr>
            <w:top w:val="none" w:sz="0" w:space="0" w:color="auto"/>
            <w:left w:val="none" w:sz="0" w:space="0" w:color="auto"/>
            <w:bottom w:val="none" w:sz="0" w:space="0" w:color="auto"/>
            <w:right w:val="none" w:sz="0" w:space="0" w:color="auto"/>
          </w:divBdr>
        </w:div>
        <w:div w:id="2024167213">
          <w:marLeft w:val="0"/>
          <w:marRight w:val="0"/>
          <w:marTop w:val="0"/>
          <w:marBottom w:val="0"/>
          <w:divBdr>
            <w:top w:val="none" w:sz="0" w:space="0" w:color="auto"/>
            <w:left w:val="none" w:sz="0" w:space="0" w:color="auto"/>
            <w:bottom w:val="none" w:sz="0" w:space="0" w:color="auto"/>
            <w:right w:val="none" w:sz="0" w:space="0" w:color="auto"/>
          </w:divBdr>
        </w:div>
        <w:div w:id="174462251">
          <w:marLeft w:val="0"/>
          <w:marRight w:val="0"/>
          <w:marTop w:val="0"/>
          <w:marBottom w:val="0"/>
          <w:divBdr>
            <w:top w:val="none" w:sz="0" w:space="0" w:color="auto"/>
            <w:left w:val="none" w:sz="0" w:space="0" w:color="auto"/>
            <w:bottom w:val="none" w:sz="0" w:space="0" w:color="auto"/>
            <w:right w:val="none" w:sz="0" w:space="0" w:color="auto"/>
          </w:divBdr>
        </w:div>
        <w:div w:id="849637053">
          <w:marLeft w:val="0"/>
          <w:marRight w:val="0"/>
          <w:marTop w:val="0"/>
          <w:marBottom w:val="0"/>
          <w:divBdr>
            <w:top w:val="none" w:sz="0" w:space="0" w:color="auto"/>
            <w:left w:val="none" w:sz="0" w:space="0" w:color="auto"/>
            <w:bottom w:val="none" w:sz="0" w:space="0" w:color="auto"/>
            <w:right w:val="none" w:sz="0" w:space="0" w:color="auto"/>
          </w:divBdr>
        </w:div>
        <w:div w:id="1609848307">
          <w:marLeft w:val="0"/>
          <w:marRight w:val="0"/>
          <w:marTop w:val="0"/>
          <w:marBottom w:val="0"/>
          <w:divBdr>
            <w:top w:val="none" w:sz="0" w:space="0" w:color="auto"/>
            <w:left w:val="none" w:sz="0" w:space="0" w:color="auto"/>
            <w:bottom w:val="none" w:sz="0" w:space="0" w:color="auto"/>
            <w:right w:val="none" w:sz="0" w:space="0" w:color="auto"/>
          </w:divBdr>
        </w:div>
        <w:div w:id="1558735206">
          <w:marLeft w:val="0"/>
          <w:marRight w:val="0"/>
          <w:marTop w:val="0"/>
          <w:marBottom w:val="0"/>
          <w:divBdr>
            <w:top w:val="none" w:sz="0" w:space="0" w:color="auto"/>
            <w:left w:val="none" w:sz="0" w:space="0" w:color="auto"/>
            <w:bottom w:val="none" w:sz="0" w:space="0" w:color="auto"/>
            <w:right w:val="none" w:sz="0" w:space="0" w:color="auto"/>
          </w:divBdr>
        </w:div>
        <w:div w:id="143664834">
          <w:marLeft w:val="0"/>
          <w:marRight w:val="0"/>
          <w:marTop w:val="0"/>
          <w:marBottom w:val="0"/>
          <w:divBdr>
            <w:top w:val="none" w:sz="0" w:space="0" w:color="auto"/>
            <w:left w:val="none" w:sz="0" w:space="0" w:color="auto"/>
            <w:bottom w:val="none" w:sz="0" w:space="0" w:color="auto"/>
            <w:right w:val="none" w:sz="0" w:space="0" w:color="auto"/>
          </w:divBdr>
        </w:div>
        <w:div w:id="59180113">
          <w:marLeft w:val="0"/>
          <w:marRight w:val="0"/>
          <w:marTop w:val="0"/>
          <w:marBottom w:val="0"/>
          <w:divBdr>
            <w:top w:val="none" w:sz="0" w:space="0" w:color="auto"/>
            <w:left w:val="none" w:sz="0" w:space="0" w:color="auto"/>
            <w:bottom w:val="none" w:sz="0" w:space="0" w:color="auto"/>
            <w:right w:val="none" w:sz="0" w:space="0" w:color="auto"/>
          </w:divBdr>
        </w:div>
        <w:div w:id="753285046">
          <w:marLeft w:val="0"/>
          <w:marRight w:val="0"/>
          <w:marTop w:val="0"/>
          <w:marBottom w:val="0"/>
          <w:divBdr>
            <w:top w:val="none" w:sz="0" w:space="0" w:color="auto"/>
            <w:left w:val="none" w:sz="0" w:space="0" w:color="auto"/>
            <w:bottom w:val="none" w:sz="0" w:space="0" w:color="auto"/>
            <w:right w:val="none" w:sz="0" w:space="0" w:color="auto"/>
          </w:divBdr>
        </w:div>
        <w:div w:id="1777825615">
          <w:marLeft w:val="0"/>
          <w:marRight w:val="0"/>
          <w:marTop w:val="0"/>
          <w:marBottom w:val="0"/>
          <w:divBdr>
            <w:top w:val="none" w:sz="0" w:space="0" w:color="auto"/>
            <w:left w:val="none" w:sz="0" w:space="0" w:color="auto"/>
            <w:bottom w:val="none" w:sz="0" w:space="0" w:color="auto"/>
            <w:right w:val="none" w:sz="0" w:space="0" w:color="auto"/>
          </w:divBdr>
        </w:div>
      </w:divsChild>
    </w:div>
    <w:div w:id="1217082953">
      <w:bodyDiv w:val="1"/>
      <w:marLeft w:val="0"/>
      <w:marRight w:val="0"/>
      <w:marTop w:val="0"/>
      <w:marBottom w:val="0"/>
      <w:divBdr>
        <w:top w:val="none" w:sz="0" w:space="0" w:color="auto"/>
        <w:left w:val="none" w:sz="0" w:space="0" w:color="auto"/>
        <w:bottom w:val="none" w:sz="0" w:space="0" w:color="auto"/>
        <w:right w:val="none" w:sz="0" w:space="0" w:color="auto"/>
      </w:divBdr>
    </w:div>
    <w:div w:id="1239751784">
      <w:bodyDiv w:val="1"/>
      <w:marLeft w:val="0"/>
      <w:marRight w:val="0"/>
      <w:marTop w:val="0"/>
      <w:marBottom w:val="0"/>
      <w:divBdr>
        <w:top w:val="none" w:sz="0" w:space="0" w:color="auto"/>
        <w:left w:val="none" w:sz="0" w:space="0" w:color="auto"/>
        <w:bottom w:val="none" w:sz="0" w:space="0" w:color="auto"/>
        <w:right w:val="none" w:sz="0" w:space="0" w:color="auto"/>
      </w:divBdr>
      <w:divsChild>
        <w:div w:id="103964957">
          <w:marLeft w:val="0"/>
          <w:marRight w:val="0"/>
          <w:marTop w:val="0"/>
          <w:marBottom w:val="0"/>
          <w:divBdr>
            <w:top w:val="none" w:sz="0" w:space="0" w:color="auto"/>
            <w:left w:val="none" w:sz="0" w:space="0" w:color="auto"/>
            <w:bottom w:val="none" w:sz="0" w:space="0" w:color="auto"/>
            <w:right w:val="none" w:sz="0" w:space="0" w:color="auto"/>
          </w:divBdr>
        </w:div>
      </w:divsChild>
    </w:div>
    <w:div w:id="1295407869">
      <w:bodyDiv w:val="1"/>
      <w:marLeft w:val="0"/>
      <w:marRight w:val="0"/>
      <w:marTop w:val="0"/>
      <w:marBottom w:val="0"/>
      <w:divBdr>
        <w:top w:val="none" w:sz="0" w:space="0" w:color="auto"/>
        <w:left w:val="none" w:sz="0" w:space="0" w:color="auto"/>
        <w:bottom w:val="none" w:sz="0" w:space="0" w:color="auto"/>
        <w:right w:val="none" w:sz="0" w:space="0" w:color="auto"/>
      </w:divBdr>
    </w:div>
    <w:div w:id="1523284009">
      <w:bodyDiv w:val="1"/>
      <w:marLeft w:val="0"/>
      <w:marRight w:val="0"/>
      <w:marTop w:val="0"/>
      <w:marBottom w:val="0"/>
      <w:divBdr>
        <w:top w:val="none" w:sz="0" w:space="0" w:color="auto"/>
        <w:left w:val="none" w:sz="0" w:space="0" w:color="auto"/>
        <w:bottom w:val="none" w:sz="0" w:space="0" w:color="auto"/>
        <w:right w:val="none" w:sz="0" w:space="0" w:color="auto"/>
      </w:divBdr>
      <w:divsChild>
        <w:div w:id="315230768">
          <w:marLeft w:val="0"/>
          <w:marRight w:val="0"/>
          <w:marTop w:val="0"/>
          <w:marBottom w:val="0"/>
          <w:divBdr>
            <w:top w:val="none" w:sz="0" w:space="0" w:color="auto"/>
            <w:left w:val="none" w:sz="0" w:space="0" w:color="auto"/>
            <w:bottom w:val="none" w:sz="0" w:space="0" w:color="auto"/>
            <w:right w:val="none" w:sz="0" w:space="0" w:color="auto"/>
          </w:divBdr>
        </w:div>
        <w:div w:id="1869491045">
          <w:marLeft w:val="0"/>
          <w:marRight w:val="0"/>
          <w:marTop w:val="0"/>
          <w:marBottom w:val="0"/>
          <w:divBdr>
            <w:top w:val="none" w:sz="0" w:space="0" w:color="auto"/>
            <w:left w:val="none" w:sz="0" w:space="0" w:color="auto"/>
            <w:bottom w:val="none" w:sz="0" w:space="0" w:color="auto"/>
            <w:right w:val="none" w:sz="0" w:space="0" w:color="auto"/>
          </w:divBdr>
        </w:div>
        <w:div w:id="1608271470">
          <w:marLeft w:val="0"/>
          <w:marRight w:val="0"/>
          <w:marTop w:val="0"/>
          <w:marBottom w:val="0"/>
          <w:divBdr>
            <w:top w:val="none" w:sz="0" w:space="0" w:color="auto"/>
            <w:left w:val="none" w:sz="0" w:space="0" w:color="auto"/>
            <w:bottom w:val="none" w:sz="0" w:space="0" w:color="auto"/>
            <w:right w:val="none" w:sz="0" w:space="0" w:color="auto"/>
          </w:divBdr>
        </w:div>
        <w:div w:id="141040942">
          <w:marLeft w:val="0"/>
          <w:marRight w:val="0"/>
          <w:marTop w:val="0"/>
          <w:marBottom w:val="0"/>
          <w:divBdr>
            <w:top w:val="none" w:sz="0" w:space="0" w:color="auto"/>
            <w:left w:val="none" w:sz="0" w:space="0" w:color="auto"/>
            <w:bottom w:val="none" w:sz="0" w:space="0" w:color="auto"/>
            <w:right w:val="none" w:sz="0" w:space="0" w:color="auto"/>
          </w:divBdr>
        </w:div>
        <w:div w:id="1829396941">
          <w:marLeft w:val="0"/>
          <w:marRight w:val="0"/>
          <w:marTop w:val="0"/>
          <w:marBottom w:val="0"/>
          <w:divBdr>
            <w:top w:val="none" w:sz="0" w:space="0" w:color="auto"/>
            <w:left w:val="none" w:sz="0" w:space="0" w:color="auto"/>
            <w:bottom w:val="none" w:sz="0" w:space="0" w:color="auto"/>
            <w:right w:val="none" w:sz="0" w:space="0" w:color="auto"/>
          </w:divBdr>
        </w:div>
        <w:div w:id="551815285">
          <w:marLeft w:val="0"/>
          <w:marRight w:val="0"/>
          <w:marTop w:val="0"/>
          <w:marBottom w:val="0"/>
          <w:divBdr>
            <w:top w:val="none" w:sz="0" w:space="0" w:color="auto"/>
            <w:left w:val="none" w:sz="0" w:space="0" w:color="auto"/>
            <w:bottom w:val="none" w:sz="0" w:space="0" w:color="auto"/>
            <w:right w:val="none" w:sz="0" w:space="0" w:color="auto"/>
          </w:divBdr>
        </w:div>
        <w:div w:id="1785805514">
          <w:marLeft w:val="0"/>
          <w:marRight w:val="0"/>
          <w:marTop w:val="0"/>
          <w:marBottom w:val="0"/>
          <w:divBdr>
            <w:top w:val="none" w:sz="0" w:space="0" w:color="auto"/>
            <w:left w:val="none" w:sz="0" w:space="0" w:color="auto"/>
            <w:bottom w:val="none" w:sz="0" w:space="0" w:color="auto"/>
            <w:right w:val="none" w:sz="0" w:space="0" w:color="auto"/>
          </w:divBdr>
        </w:div>
        <w:div w:id="1613904614">
          <w:marLeft w:val="0"/>
          <w:marRight w:val="0"/>
          <w:marTop w:val="0"/>
          <w:marBottom w:val="0"/>
          <w:divBdr>
            <w:top w:val="none" w:sz="0" w:space="0" w:color="auto"/>
            <w:left w:val="none" w:sz="0" w:space="0" w:color="auto"/>
            <w:bottom w:val="none" w:sz="0" w:space="0" w:color="auto"/>
            <w:right w:val="none" w:sz="0" w:space="0" w:color="auto"/>
          </w:divBdr>
        </w:div>
        <w:div w:id="504631409">
          <w:marLeft w:val="0"/>
          <w:marRight w:val="0"/>
          <w:marTop w:val="0"/>
          <w:marBottom w:val="0"/>
          <w:divBdr>
            <w:top w:val="none" w:sz="0" w:space="0" w:color="auto"/>
            <w:left w:val="none" w:sz="0" w:space="0" w:color="auto"/>
            <w:bottom w:val="none" w:sz="0" w:space="0" w:color="auto"/>
            <w:right w:val="none" w:sz="0" w:space="0" w:color="auto"/>
          </w:divBdr>
        </w:div>
        <w:div w:id="1045446126">
          <w:marLeft w:val="0"/>
          <w:marRight w:val="0"/>
          <w:marTop w:val="0"/>
          <w:marBottom w:val="0"/>
          <w:divBdr>
            <w:top w:val="none" w:sz="0" w:space="0" w:color="auto"/>
            <w:left w:val="none" w:sz="0" w:space="0" w:color="auto"/>
            <w:bottom w:val="none" w:sz="0" w:space="0" w:color="auto"/>
            <w:right w:val="none" w:sz="0" w:space="0" w:color="auto"/>
          </w:divBdr>
        </w:div>
        <w:div w:id="1797481773">
          <w:marLeft w:val="0"/>
          <w:marRight w:val="0"/>
          <w:marTop w:val="0"/>
          <w:marBottom w:val="0"/>
          <w:divBdr>
            <w:top w:val="none" w:sz="0" w:space="0" w:color="auto"/>
            <w:left w:val="none" w:sz="0" w:space="0" w:color="auto"/>
            <w:bottom w:val="none" w:sz="0" w:space="0" w:color="auto"/>
            <w:right w:val="none" w:sz="0" w:space="0" w:color="auto"/>
          </w:divBdr>
        </w:div>
        <w:div w:id="576481147">
          <w:marLeft w:val="0"/>
          <w:marRight w:val="0"/>
          <w:marTop w:val="0"/>
          <w:marBottom w:val="0"/>
          <w:divBdr>
            <w:top w:val="none" w:sz="0" w:space="0" w:color="auto"/>
            <w:left w:val="none" w:sz="0" w:space="0" w:color="auto"/>
            <w:bottom w:val="none" w:sz="0" w:space="0" w:color="auto"/>
            <w:right w:val="none" w:sz="0" w:space="0" w:color="auto"/>
          </w:divBdr>
        </w:div>
        <w:div w:id="1966540987">
          <w:marLeft w:val="0"/>
          <w:marRight w:val="0"/>
          <w:marTop w:val="0"/>
          <w:marBottom w:val="0"/>
          <w:divBdr>
            <w:top w:val="none" w:sz="0" w:space="0" w:color="auto"/>
            <w:left w:val="none" w:sz="0" w:space="0" w:color="auto"/>
            <w:bottom w:val="none" w:sz="0" w:space="0" w:color="auto"/>
            <w:right w:val="none" w:sz="0" w:space="0" w:color="auto"/>
          </w:divBdr>
        </w:div>
        <w:div w:id="1953510246">
          <w:marLeft w:val="0"/>
          <w:marRight w:val="0"/>
          <w:marTop w:val="0"/>
          <w:marBottom w:val="0"/>
          <w:divBdr>
            <w:top w:val="none" w:sz="0" w:space="0" w:color="auto"/>
            <w:left w:val="none" w:sz="0" w:space="0" w:color="auto"/>
            <w:bottom w:val="none" w:sz="0" w:space="0" w:color="auto"/>
            <w:right w:val="none" w:sz="0" w:space="0" w:color="auto"/>
          </w:divBdr>
        </w:div>
        <w:div w:id="2043936838">
          <w:marLeft w:val="0"/>
          <w:marRight w:val="0"/>
          <w:marTop w:val="0"/>
          <w:marBottom w:val="0"/>
          <w:divBdr>
            <w:top w:val="none" w:sz="0" w:space="0" w:color="auto"/>
            <w:left w:val="none" w:sz="0" w:space="0" w:color="auto"/>
            <w:bottom w:val="none" w:sz="0" w:space="0" w:color="auto"/>
            <w:right w:val="none" w:sz="0" w:space="0" w:color="auto"/>
          </w:divBdr>
        </w:div>
        <w:div w:id="341590765">
          <w:marLeft w:val="0"/>
          <w:marRight w:val="0"/>
          <w:marTop w:val="0"/>
          <w:marBottom w:val="0"/>
          <w:divBdr>
            <w:top w:val="none" w:sz="0" w:space="0" w:color="auto"/>
            <w:left w:val="none" w:sz="0" w:space="0" w:color="auto"/>
            <w:bottom w:val="none" w:sz="0" w:space="0" w:color="auto"/>
            <w:right w:val="none" w:sz="0" w:space="0" w:color="auto"/>
          </w:divBdr>
        </w:div>
        <w:div w:id="645672496">
          <w:marLeft w:val="0"/>
          <w:marRight w:val="0"/>
          <w:marTop w:val="0"/>
          <w:marBottom w:val="0"/>
          <w:divBdr>
            <w:top w:val="none" w:sz="0" w:space="0" w:color="auto"/>
            <w:left w:val="none" w:sz="0" w:space="0" w:color="auto"/>
            <w:bottom w:val="none" w:sz="0" w:space="0" w:color="auto"/>
            <w:right w:val="none" w:sz="0" w:space="0" w:color="auto"/>
          </w:divBdr>
        </w:div>
        <w:div w:id="2145805719">
          <w:marLeft w:val="0"/>
          <w:marRight w:val="0"/>
          <w:marTop w:val="0"/>
          <w:marBottom w:val="0"/>
          <w:divBdr>
            <w:top w:val="none" w:sz="0" w:space="0" w:color="auto"/>
            <w:left w:val="none" w:sz="0" w:space="0" w:color="auto"/>
            <w:bottom w:val="none" w:sz="0" w:space="0" w:color="auto"/>
            <w:right w:val="none" w:sz="0" w:space="0" w:color="auto"/>
          </w:divBdr>
        </w:div>
        <w:div w:id="106893989">
          <w:marLeft w:val="0"/>
          <w:marRight w:val="0"/>
          <w:marTop w:val="0"/>
          <w:marBottom w:val="0"/>
          <w:divBdr>
            <w:top w:val="none" w:sz="0" w:space="0" w:color="auto"/>
            <w:left w:val="none" w:sz="0" w:space="0" w:color="auto"/>
            <w:bottom w:val="none" w:sz="0" w:space="0" w:color="auto"/>
            <w:right w:val="none" w:sz="0" w:space="0" w:color="auto"/>
          </w:divBdr>
        </w:div>
        <w:div w:id="1439788127">
          <w:marLeft w:val="0"/>
          <w:marRight w:val="0"/>
          <w:marTop w:val="0"/>
          <w:marBottom w:val="0"/>
          <w:divBdr>
            <w:top w:val="none" w:sz="0" w:space="0" w:color="auto"/>
            <w:left w:val="none" w:sz="0" w:space="0" w:color="auto"/>
            <w:bottom w:val="none" w:sz="0" w:space="0" w:color="auto"/>
            <w:right w:val="none" w:sz="0" w:space="0" w:color="auto"/>
          </w:divBdr>
        </w:div>
        <w:div w:id="237060172">
          <w:marLeft w:val="0"/>
          <w:marRight w:val="0"/>
          <w:marTop w:val="0"/>
          <w:marBottom w:val="0"/>
          <w:divBdr>
            <w:top w:val="none" w:sz="0" w:space="0" w:color="auto"/>
            <w:left w:val="none" w:sz="0" w:space="0" w:color="auto"/>
            <w:bottom w:val="none" w:sz="0" w:space="0" w:color="auto"/>
            <w:right w:val="none" w:sz="0" w:space="0" w:color="auto"/>
          </w:divBdr>
        </w:div>
        <w:div w:id="1151795555">
          <w:marLeft w:val="0"/>
          <w:marRight w:val="0"/>
          <w:marTop w:val="0"/>
          <w:marBottom w:val="0"/>
          <w:divBdr>
            <w:top w:val="none" w:sz="0" w:space="0" w:color="auto"/>
            <w:left w:val="none" w:sz="0" w:space="0" w:color="auto"/>
            <w:bottom w:val="none" w:sz="0" w:space="0" w:color="auto"/>
            <w:right w:val="none" w:sz="0" w:space="0" w:color="auto"/>
          </w:divBdr>
        </w:div>
        <w:div w:id="727413012">
          <w:marLeft w:val="0"/>
          <w:marRight w:val="0"/>
          <w:marTop w:val="0"/>
          <w:marBottom w:val="0"/>
          <w:divBdr>
            <w:top w:val="none" w:sz="0" w:space="0" w:color="auto"/>
            <w:left w:val="none" w:sz="0" w:space="0" w:color="auto"/>
            <w:bottom w:val="none" w:sz="0" w:space="0" w:color="auto"/>
            <w:right w:val="none" w:sz="0" w:space="0" w:color="auto"/>
          </w:divBdr>
        </w:div>
        <w:div w:id="882208979">
          <w:marLeft w:val="0"/>
          <w:marRight w:val="0"/>
          <w:marTop w:val="0"/>
          <w:marBottom w:val="0"/>
          <w:divBdr>
            <w:top w:val="none" w:sz="0" w:space="0" w:color="auto"/>
            <w:left w:val="none" w:sz="0" w:space="0" w:color="auto"/>
            <w:bottom w:val="none" w:sz="0" w:space="0" w:color="auto"/>
            <w:right w:val="none" w:sz="0" w:space="0" w:color="auto"/>
          </w:divBdr>
        </w:div>
        <w:div w:id="99961324">
          <w:marLeft w:val="0"/>
          <w:marRight w:val="0"/>
          <w:marTop w:val="0"/>
          <w:marBottom w:val="0"/>
          <w:divBdr>
            <w:top w:val="none" w:sz="0" w:space="0" w:color="auto"/>
            <w:left w:val="none" w:sz="0" w:space="0" w:color="auto"/>
            <w:bottom w:val="none" w:sz="0" w:space="0" w:color="auto"/>
            <w:right w:val="none" w:sz="0" w:space="0" w:color="auto"/>
          </w:divBdr>
        </w:div>
        <w:div w:id="1862550987">
          <w:marLeft w:val="0"/>
          <w:marRight w:val="0"/>
          <w:marTop w:val="0"/>
          <w:marBottom w:val="0"/>
          <w:divBdr>
            <w:top w:val="none" w:sz="0" w:space="0" w:color="auto"/>
            <w:left w:val="none" w:sz="0" w:space="0" w:color="auto"/>
            <w:bottom w:val="none" w:sz="0" w:space="0" w:color="auto"/>
            <w:right w:val="none" w:sz="0" w:space="0" w:color="auto"/>
          </w:divBdr>
        </w:div>
        <w:div w:id="671879769">
          <w:marLeft w:val="0"/>
          <w:marRight w:val="0"/>
          <w:marTop w:val="0"/>
          <w:marBottom w:val="0"/>
          <w:divBdr>
            <w:top w:val="none" w:sz="0" w:space="0" w:color="auto"/>
            <w:left w:val="none" w:sz="0" w:space="0" w:color="auto"/>
            <w:bottom w:val="none" w:sz="0" w:space="0" w:color="auto"/>
            <w:right w:val="none" w:sz="0" w:space="0" w:color="auto"/>
          </w:divBdr>
        </w:div>
      </w:divsChild>
    </w:div>
    <w:div w:id="1574657196">
      <w:bodyDiv w:val="1"/>
      <w:marLeft w:val="0"/>
      <w:marRight w:val="0"/>
      <w:marTop w:val="0"/>
      <w:marBottom w:val="0"/>
      <w:divBdr>
        <w:top w:val="none" w:sz="0" w:space="0" w:color="auto"/>
        <w:left w:val="none" w:sz="0" w:space="0" w:color="auto"/>
        <w:bottom w:val="none" w:sz="0" w:space="0" w:color="auto"/>
        <w:right w:val="none" w:sz="0" w:space="0" w:color="auto"/>
      </w:divBdr>
      <w:divsChild>
        <w:div w:id="178474011">
          <w:marLeft w:val="0"/>
          <w:marRight w:val="0"/>
          <w:marTop w:val="0"/>
          <w:marBottom w:val="0"/>
          <w:divBdr>
            <w:top w:val="none" w:sz="0" w:space="0" w:color="auto"/>
            <w:left w:val="none" w:sz="0" w:space="0" w:color="auto"/>
            <w:bottom w:val="none" w:sz="0" w:space="0" w:color="auto"/>
            <w:right w:val="none" w:sz="0" w:space="0" w:color="auto"/>
          </w:divBdr>
        </w:div>
        <w:div w:id="875236490">
          <w:marLeft w:val="0"/>
          <w:marRight w:val="0"/>
          <w:marTop w:val="0"/>
          <w:marBottom w:val="0"/>
          <w:divBdr>
            <w:top w:val="none" w:sz="0" w:space="0" w:color="auto"/>
            <w:left w:val="none" w:sz="0" w:space="0" w:color="auto"/>
            <w:bottom w:val="none" w:sz="0" w:space="0" w:color="auto"/>
            <w:right w:val="none" w:sz="0" w:space="0" w:color="auto"/>
          </w:divBdr>
        </w:div>
        <w:div w:id="110631276">
          <w:marLeft w:val="0"/>
          <w:marRight w:val="0"/>
          <w:marTop w:val="0"/>
          <w:marBottom w:val="0"/>
          <w:divBdr>
            <w:top w:val="none" w:sz="0" w:space="0" w:color="auto"/>
            <w:left w:val="none" w:sz="0" w:space="0" w:color="auto"/>
            <w:bottom w:val="none" w:sz="0" w:space="0" w:color="auto"/>
            <w:right w:val="none" w:sz="0" w:space="0" w:color="auto"/>
          </w:divBdr>
        </w:div>
        <w:div w:id="1338196610">
          <w:marLeft w:val="0"/>
          <w:marRight w:val="0"/>
          <w:marTop w:val="0"/>
          <w:marBottom w:val="0"/>
          <w:divBdr>
            <w:top w:val="none" w:sz="0" w:space="0" w:color="auto"/>
            <w:left w:val="none" w:sz="0" w:space="0" w:color="auto"/>
            <w:bottom w:val="none" w:sz="0" w:space="0" w:color="auto"/>
            <w:right w:val="none" w:sz="0" w:space="0" w:color="auto"/>
          </w:divBdr>
        </w:div>
        <w:div w:id="215821657">
          <w:marLeft w:val="0"/>
          <w:marRight w:val="0"/>
          <w:marTop w:val="0"/>
          <w:marBottom w:val="0"/>
          <w:divBdr>
            <w:top w:val="none" w:sz="0" w:space="0" w:color="auto"/>
            <w:left w:val="none" w:sz="0" w:space="0" w:color="auto"/>
            <w:bottom w:val="none" w:sz="0" w:space="0" w:color="auto"/>
            <w:right w:val="none" w:sz="0" w:space="0" w:color="auto"/>
          </w:divBdr>
        </w:div>
        <w:div w:id="1040325842">
          <w:marLeft w:val="0"/>
          <w:marRight w:val="0"/>
          <w:marTop w:val="0"/>
          <w:marBottom w:val="0"/>
          <w:divBdr>
            <w:top w:val="none" w:sz="0" w:space="0" w:color="auto"/>
            <w:left w:val="none" w:sz="0" w:space="0" w:color="auto"/>
            <w:bottom w:val="none" w:sz="0" w:space="0" w:color="auto"/>
            <w:right w:val="none" w:sz="0" w:space="0" w:color="auto"/>
          </w:divBdr>
        </w:div>
        <w:div w:id="949706104">
          <w:marLeft w:val="0"/>
          <w:marRight w:val="0"/>
          <w:marTop w:val="0"/>
          <w:marBottom w:val="0"/>
          <w:divBdr>
            <w:top w:val="none" w:sz="0" w:space="0" w:color="auto"/>
            <w:left w:val="none" w:sz="0" w:space="0" w:color="auto"/>
            <w:bottom w:val="none" w:sz="0" w:space="0" w:color="auto"/>
            <w:right w:val="none" w:sz="0" w:space="0" w:color="auto"/>
          </w:divBdr>
        </w:div>
        <w:div w:id="1726444583">
          <w:marLeft w:val="0"/>
          <w:marRight w:val="0"/>
          <w:marTop w:val="0"/>
          <w:marBottom w:val="0"/>
          <w:divBdr>
            <w:top w:val="none" w:sz="0" w:space="0" w:color="auto"/>
            <w:left w:val="none" w:sz="0" w:space="0" w:color="auto"/>
            <w:bottom w:val="none" w:sz="0" w:space="0" w:color="auto"/>
            <w:right w:val="none" w:sz="0" w:space="0" w:color="auto"/>
          </w:divBdr>
        </w:div>
        <w:div w:id="747118939">
          <w:marLeft w:val="0"/>
          <w:marRight w:val="0"/>
          <w:marTop w:val="0"/>
          <w:marBottom w:val="0"/>
          <w:divBdr>
            <w:top w:val="none" w:sz="0" w:space="0" w:color="auto"/>
            <w:left w:val="none" w:sz="0" w:space="0" w:color="auto"/>
            <w:bottom w:val="none" w:sz="0" w:space="0" w:color="auto"/>
            <w:right w:val="none" w:sz="0" w:space="0" w:color="auto"/>
          </w:divBdr>
        </w:div>
        <w:div w:id="584923891">
          <w:marLeft w:val="0"/>
          <w:marRight w:val="0"/>
          <w:marTop w:val="0"/>
          <w:marBottom w:val="0"/>
          <w:divBdr>
            <w:top w:val="none" w:sz="0" w:space="0" w:color="auto"/>
            <w:left w:val="none" w:sz="0" w:space="0" w:color="auto"/>
            <w:bottom w:val="none" w:sz="0" w:space="0" w:color="auto"/>
            <w:right w:val="none" w:sz="0" w:space="0" w:color="auto"/>
          </w:divBdr>
        </w:div>
        <w:div w:id="525564836">
          <w:marLeft w:val="0"/>
          <w:marRight w:val="0"/>
          <w:marTop w:val="0"/>
          <w:marBottom w:val="0"/>
          <w:divBdr>
            <w:top w:val="none" w:sz="0" w:space="0" w:color="auto"/>
            <w:left w:val="none" w:sz="0" w:space="0" w:color="auto"/>
            <w:bottom w:val="none" w:sz="0" w:space="0" w:color="auto"/>
            <w:right w:val="none" w:sz="0" w:space="0" w:color="auto"/>
          </w:divBdr>
        </w:div>
        <w:div w:id="1783915533">
          <w:marLeft w:val="0"/>
          <w:marRight w:val="0"/>
          <w:marTop w:val="0"/>
          <w:marBottom w:val="0"/>
          <w:divBdr>
            <w:top w:val="none" w:sz="0" w:space="0" w:color="auto"/>
            <w:left w:val="none" w:sz="0" w:space="0" w:color="auto"/>
            <w:bottom w:val="none" w:sz="0" w:space="0" w:color="auto"/>
            <w:right w:val="none" w:sz="0" w:space="0" w:color="auto"/>
          </w:divBdr>
        </w:div>
        <w:div w:id="1541434937">
          <w:marLeft w:val="0"/>
          <w:marRight w:val="0"/>
          <w:marTop w:val="0"/>
          <w:marBottom w:val="0"/>
          <w:divBdr>
            <w:top w:val="none" w:sz="0" w:space="0" w:color="auto"/>
            <w:left w:val="none" w:sz="0" w:space="0" w:color="auto"/>
            <w:bottom w:val="none" w:sz="0" w:space="0" w:color="auto"/>
            <w:right w:val="none" w:sz="0" w:space="0" w:color="auto"/>
          </w:divBdr>
        </w:div>
        <w:div w:id="919602022">
          <w:marLeft w:val="0"/>
          <w:marRight w:val="0"/>
          <w:marTop w:val="0"/>
          <w:marBottom w:val="0"/>
          <w:divBdr>
            <w:top w:val="none" w:sz="0" w:space="0" w:color="auto"/>
            <w:left w:val="none" w:sz="0" w:space="0" w:color="auto"/>
            <w:bottom w:val="none" w:sz="0" w:space="0" w:color="auto"/>
            <w:right w:val="none" w:sz="0" w:space="0" w:color="auto"/>
          </w:divBdr>
        </w:div>
        <w:div w:id="1974748877">
          <w:marLeft w:val="0"/>
          <w:marRight w:val="0"/>
          <w:marTop w:val="0"/>
          <w:marBottom w:val="0"/>
          <w:divBdr>
            <w:top w:val="none" w:sz="0" w:space="0" w:color="auto"/>
            <w:left w:val="none" w:sz="0" w:space="0" w:color="auto"/>
            <w:bottom w:val="none" w:sz="0" w:space="0" w:color="auto"/>
            <w:right w:val="none" w:sz="0" w:space="0" w:color="auto"/>
          </w:divBdr>
        </w:div>
        <w:div w:id="1143497565">
          <w:marLeft w:val="0"/>
          <w:marRight w:val="0"/>
          <w:marTop w:val="0"/>
          <w:marBottom w:val="0"/>
          <w:divBdr>
            <w:top w:val="none" w:sz="0" w:space="0" w:color="auto"/>
            <w:left w:val="none" w:sz="0" w:space="0" w:color="auto"/>
            <w:bottom w:val="none" w:sz="0" w:space="0" w:color="auto"/>
            <w:right w:val="none" w:sz="0" w:space="0" w:color="auto"/>
          </w:divBdr>
        </w:div>
        <w:div w:id="392505052">
          <w:marLeft w:val="0"/>
          <w:marRight w:val="0"/>
          <w:marTop w:val="0"/>
          <w:marBottom w:val="0"/>
          <w:divBdr>
            <w:top w:val="none" w:sz="0" w:space="0" w:color="auto"/>
            <w:left w:val="none" w:sz="0" w:space="0" w:color="auto"/>
            <w:bottom w:val="none" w:sz="0" w:space="0" w:color="auto"/>
            <w:right w:val="none" w:sz="0" w:space="0" w:color="auto"/>
          </w:divBdr>
        </w:div>
        <w:div w:id="1761753112">
          <w:marLeft w:val="0"/>
          <w:marRight w:val="0"/>
          <w:marTop w:val="0"/>
          <w:marBottom w:val="0"/>
          <w:divBdr>
            <w:top w:val="none" w:sz="0" w:space="0" w:color="auto"/>
            <w:left w:val="none" w:sz="0" w:space="0" w:color="auto"/>
            <w:bottom w:val="none" w:sz="0" w:space="0" w:color="auto"/>
            <w:right w:val="none" w:sz="0" w:space="0" w:color="auto"/>
          </w:divBdr>
        </w:div>
        <w:div w:id="224294854">
          <w:marLeft w:val="0"/>
          <w:marRight w:val="0"/>
          <w:marTop w:val="0"/>
          <w:marBottom w:val="0"/>
          <w:divBdr>
            <w:top w:val="none" w:sz="0" w:space="0" w:color="auto"/>
            <w:left w:val="none" w:sz="0" w:space="0" w:color="auto"/>
            <w:bottom w:val="none" w:sz="0" w:space="0" w:color="auto"/>
            <w:right w:val="none" w:sz="0" w:space="0" w:color="auto"/>
          </w:divBdr>
        </w:div>
        <w:div w:id="400062419">
          <w:marLeft w:val="0"/>
          <w:marRight w:val="0"/>
          <w:marTop w:val="0"/>
          <w:marBottom w:val="0"/>
          <w:divBdr>
            <w:top w:val="none" w:sz="0" w:space="0" w:color="auto"/>
            <w:left w:val="none" w:sz="0" w:space="0" w:color="auto"/>
            <w:bottom w:val="none" w:sz="0" w:space="0" w:color="auto"/>
            <w:right w:val="none" w:sz="0" w:space="0" w:color="auto"/>
          </w:divBdr>
        </w:div>
        <w:div w:id="376122738">
          <w:marLeft w:val="0"/>
          <w:marRight w:val="0"/>
          <w:marTop w:val="0"/>
          <w:marBottom w:val="0"/>
          <w:divBdr>
            <w:top w:val="none" w:sz="0" w:space="0" w:color="auto"/>
            <w:left w:val="none" w:sz="0" w:space="0" w:color="auto"/>
            <w:bottom w:val="none" w:sz="0" w:space="0" w:color="auto"/>
            <w:right w:val="none" w:sz="0" w:space="0" w:color="auto"/>
          </w:divBdr>
        </w:div>
        <w:div w:id="1922565147">
          <w:marLeft w:val="0"/>
          <w:marRight w:val="0"/>
          <w:marTop w:val="0"/>
          <w:marBottom w:val="0"/>
          <w:divBdr>
            <w:top w:val="none" w:sz="0" w:space="0" w:color="auto"/>
            <w:left w:val="none" w:sz="0" w:space="0" w:color="auto"/>
            <w:bottom w:val="none" w:sz="0" w:space="0" w:color="auto"/>
            <w:right w:val="none" w:sz="0" w:space="0" w:color="auto"/>
          </w:divBdr>
        </w:div>
        <w:div w:id="404495518">
          <w:marLeft w:val="0"/>
          <w:marRight w:val="0"/>
          <w:marTop w:val="0"/>
          <w:marBottom w:val="0"/>
          <w:divBdr>
            <w:top w:val="none" w:sz="0" w:space="0" w:color="auto"/>
            <w:left w:val="none" w:sz="0" w:space="0" w:color="auto"/>
            <w:bottom w:val="none" w:sz="0" w:space="0" w:color="auto"/>
            <w:right w:val="none" w:sz="0" w:space="0" w:color="auto"/>
          </w:divBdr>
        </w:div>
      </w:divsChild>
    </w:div>
    <w:div w:id="1605184281">
      <w:bodyDiv w:val="1"/>
      <w:marLeft w:val="0"/>
      <w:marRight w:val="0"/>
      <w:marTop w:val="0"/>
      <w:marBottom w:val="0"/>
      <w:divBdr>
        <w:top w:val="none" w:sz="0" w:space="0" w:color="auto"/>
        <w:left w:val="none" w:sz="0" w:space="0" w:color="auto"/>
        <w:bottom w:val="none" w:sz="0" w:space="0" w:color="auto"/>
        <w:right w:val="none" w:sz="0" w:space="0" w:color="auto"/>
      </w:divBdr>
    </w:div>
    <w:div w:id="1622687603">
      <w:bodyDiv w:val="1"/>
      <w:marLeft w:val="0"/>
      <w:marRight w:val="0"/>
      <w:marTop w:val="0"/>
      <w:marBottom w:val="0"/>
      <w:divBdr>
        <w:top w:val="none" w:sz="0" w:space="0" w:color="auto"/>
        <w:left w:val="none" w:sz="0" w:space="0" w:color="auto"/>
        <w:bottom w:val="none" w:sz="0" w:space="0" w:color="auto"/>
        <w:right w:val="none" w:sz="0" w:space="0" w:color="auto"/>
      </w:divBdr>
      <w:divsChild>
        <w:div w:id="426466861">
          <w:marLeft w:val="0"/>
          <w:marRight w:val="0"/>
          <w:marTop w:val="0"/>
          <w:marBottom w:val="0"/>
          <w:divBdr>
            <w:top w:val="none" w:sz="0" w:space="0" w:color="auto"/>
            <w:left w:val="none" w:sz="0" w:space="0" w:color="auto"/>
            <w:bottom w:val="none" w:sz="0" w:space="0" w:color="auto"/>
            <w:right w:val="none" w:sz="0" w:space="0" w:color="auto"/>
          </w:divBdr>
        </w:div>
        <w:div w:id="1989280524">
          <w:marLeft w:val="0"/>
          <w:marRight w:val="0"/>
          <w:marTop w:val="0"/>
          <w:marBottom w:val="0"/>
          <w:divBdr>
            <w:top w:val="none" w:sz="0" w:space="0" w:color="auto"/>
            <w:left w:val="none" w:sz="0" w:space="0" w:color="auto"/>
            <w:bottom w:val="none" w:sz="0" w:space="0" w:color="auto"/>
            <w:right w:val="none" w:sz="0" w:space="0" w:color="auto"/>
          </w:divBdr>
        </w:div>
        <w:div w:id="1811627482">
          <w:marLeft w:val="0"/>
          <w:marRight w:val="0"/>
          <w:marTop w:val="0"/>
          <w:marBottom w:val="0"/>
          <w:divBdr>
            <w:top w:val="none" w:sz="0" w:space="0" w:color="auto"/>
            <w:left w:val="none" w:sz="0" w:space="0" w:color="auto"/>
            <w:bottom w:val="none" w:sz="0" w:space="0" w:color="auto"/>
            <w:right w:val="none" w:sz="0" w:space="0" w:color="auto"/>
          </w:divBdr>
        </w:div>
      </w:divsChild>
    </w:div>
    <w:div w:id="1645423826">
      <w:bodyDiv w:val="1"/>
      <w:marLeft w:val="0"/>
      <w:marRight w:val="0"/>
      <w:marTop w:val="0"/>
      <w:marBottom w:val="0"/>
      <w:divBdr>
        <w:top w:val="none" w:sz="0" w:space="0" w:color="auto"/>
        <w:left w:val="none" w:sz="0" w:space="0" w:color="auto"/>
        <w:bottom w:val="none" w:sz="0" w:space="0" w:color="auto"/>
        <w:right w:val="none" w:sz="0" w:space="0" w:color="auto"/>
      </w:divBdr>
    </w:div>
    <w:div w:id="1704791602">
      <w:bodyDiv w:val="1"/>
      <w:marLeft w:val="0"/>
      <w:marRight w:val="0"/>
      <w:marTop w:val="0"/>
      <w:marBottom w:val="0"/>
      <w:divBdr>
        <w:top w:val="none" w:sz="0" w:space="0" w:color="auto"/>
        <w:left w:val="none" w:sz="0" w:space="0" w:color="auto"/>
        <w:bottom w:val="none" w:sz="0" w:space="0" w:color="auto"/>
        <w:right w:val="none" w:sz="0" w:space="0" w:color="auto"/>
      </w:divBdr>
      <w:divsChild>
        <w:div w:id="1819417307">
          <w:marLeft w:val="0"/>
          <w:marRight w:val="0"/>
          <w:marTop w:val="0"/>
          <w:marBottom w:val="0"/>
          <w:divBdr>
            <w:top w:val="none" w:sz="0" w:space="0" w:color="auto"/>
            <w:left w:val="none" w:sz="0" w:space="0" w:color="auto"/>
            <w:bottom w:val="none" w:sz="0" w:space="0" w:color="auto"/>
            <w:right w:val="none" w:sz="0" w:space="0" w:color="auto"/>
          </w:divBdr>
        </w:div>
        <w:div w:id="1417828726">
          <w:marLeft w:val="0"/>
          <w:marRight w:val="0"/>
          <w:marTop w:val="0"/>
          <w:marBottom w:val="0"/>
          <w:divBdr>
            <w:top w:val="none" w:sz="0" w:space="0" w:color="auto"/>
            <w:left w:val="none" w:sz="0" w:space="0" w:color="auto"/>
            <w:bottom w:val="none" w:sz="0" w:space="0" w:color="auto"/>
            <w:right w:val="none" w:sz="0" w:space="0" w:color="auto"/>
          </w:divBdr>
        </w:div>
        <w:div w:id="643585562">
          <w:marLeft w:val="0"/>
          <w:marRight w:val="0"/>
          <w:marTop w:val="0"/>
          <w:marBottom w:val="0"/>
          <w:divBdr>
            <w:top w:val="none" w:sz="0" w:space="0" w:color="auto"/>
            <w:left w:val="none" w:sz="0" w:space="0" w:color="auto"/>
            <w:bottom w:val="none" w:sz="0" w:space="0" w:color="auto"/>
            <w:right w:val="none" w:sz="0" w:space="0" w:color="auto"/>
          </w:divBdr>
        </w:div>
        <w:div w:id="880435134">
          <w:marLeft w:val="0"/>
          <w:marRight w:val="0"/>
          <w:marTop w:val="0"/>
          <w:marBottom w:val="0"/>
          <w:divBdr>
            <w:top w:val="none" w:sz="0" w:space="0" w:color="auto"/>
            <w:left w:val="none" w:sz="0" w:space="0" w:color="auto"/>
            <w:bottom w:val="none" w:sz="0" w:space="0" w:color="auto"/>
            <w:right w:val="none" w:sz="0" w:space="0" w:color="auto"/>
          </w:divBdr>
        </w:div>
        <w:div w:id="512188236">
          <w:marLeft w:val="0"/>
          <w:marRight w:val="0"/>
          <w:marTop w:val="0"/>
          <w:marBottom w:val="0"/>
          <w:divBdr>
            <w:top w:val="none" w:sz="0" w:space="0" w:color="auto"/>
            <w:left w:val="none" w:sz="0" w:space="0" w:color="auto"/>
            <w:bottom w:val="none" w:sz="0" w:space="0" w:color="auto"/>
            <w:right w:val="none" w:sz="0" w:space="0" w:color="auto"/>
          </w:divBdr>
        </w:div>
        <w:div w:id="79300790">
          <w:marLeft w:val="0"/>
          <w:marRight w:val="0"/>
          <w:marTop w:val="0"/>
          <w:marBottom w:val="0"/>
          <w:divBdr>
            <w:top w:val="none" w:sz="0" w:space="0" w:color="auto"/>
            <w:left w:val="none" w:sz="0" w:space="0" w:color="auto"/>
            <w:bottom w:val="none" w:sz="0" w:space="0" w:color="auto"/>
            <w:right w:val="none" w:sz="0" w:space="0" w:color="auto"/>
          </w:divBdr>
        </w:div>
        <w:div w:id="926813081">
          <w:marLeft w:val="0"/>
          <w:marRight w:val="0"/>
          <w:marTop w:val="0"/>
          <w:marBottom w:val="0"/>
          <w:divBdr>
            <w:top w:val="none" w:sz="0" w:space="0" w:color="auto"/>
            <w:left w:val="none" w:sz="0" w:space="0" w:color="auto"/>
            <w:bottom w:val="none" w:sz="0" w:space="0" w:color="auto"/>
            <w:right w:val="none" w:sz="0" w:space="0" w:color="auto"/>
          </w:divBdr>
        </w:div>
        <w:div w:id="140736843">
          <w:marLeft w:val="0"/>
          <w:marRight w:val="0"/>
          <w:marTop w:val="0"/>
          <w:marBottom w:val="0"/>
          <w:divBdr>
            <w:top w:val="none" w:sz="0" w:space="0" w:color="auto"/>
            <w:left w:val="none" w:sz="0" w:space="0" w:color="auto"/>
            <w:bottom w:val="none" w:sz="0" w:space="0" w:color="auto"/>
            <w:right w:val="none" w:sz="0" w:space="0" w:color="auto"/>
          </w:divBdr>
        </w:div>
        <w:div w:id="1646617353">
          <w:marLeft w:val="0"/>
          <w:marRight w:val="0"/>
          <w:marTop w:val="0"/>
          <w:marBottom w:val="0"/>
          <w:divBdr>
            <w:top w:val="none" w:sz="0" w:space="0" w:color="auto"/>
            <w:left w:val="none" w:sz="0" w:space="0" w:color="auto"/>
            <w:bottom w:val="none" w:sz="0" w:space="0" w:color="auto"/>
            <w:right w:val="none" w:sz="0" w:space="0" w:color="auto"/>
          </w:divBdr>
        </w:div>
        <w:div w:id="85537747">
          <w:marLeft w:val="0"/>
          <w:marRight w:val="0"/>
          <w:marTop w:val="0"/>
          <w:marBottom w:val="0"/>
          <w:divBdr>
            <w:top w:val="none" w:sz="0" w:space="0" w:color="auto"/>
            <w:left w:val="none" w:sz="0" w:space="0" w:color="auto"/>
            <w:bottom w:val="none" w:sz="0" w:space="0" w:color="auto"/>
            <w:right w:val="none" w:sz="0" w:space="0" w:color="auto"/>
          </w:divBdr>
        </w:div>
        <w:div w:id="927007138">
          <w:marLeft w:val="0"/>
          <w:marRight w:val="0"/>
          <w:marTop w:val="0"/>
          <w:marBottom w:val="0"/>
          <w:divBdr>
            <w:top w:val="none" w:sz="0" w:space="0" w:color="auto"/>
            <w:left w:val="none" w:sz="0" w:space="0" w:color="auto"/>
            <w:bottom w:val="none" w:sz="0" w:space="0" w:color="auto"/>
            <w:right w:val="none" w:sz="0" w:space="0" w:color="auto"/>
          </w:divBdr>
        </w:div>
        <w:div w:id="960301930">
          <w:marLeft w:val="0"/>
          <w:marRight w:val="0"/>
          <w:marTop w:val="0"/>
          <w:marBottom w:val="0"/>
          <w:divBdr>
            <w:top w:val="none" w:sz="0" w:space="0" w:color="auto"/>
            <w:left w:val="none" w:sz="0" w:space="0" w:color="auto"/>
            <w:bottom w:val="none" w:sz="0" w:space="0" w:color="auto"/>
            <w:right w:val="none" w:sz="0" w:space="0" w:color="auto"/>
          </w:divBdr>
        </w:div>
        <w:div w:id="1534489880">
          <w:marLeft w:val="0"/>
          <w:marRight w:val="0"/>
          <w:marTop w:val="0"/>
          <w:marBottom w:val="0"/>
          <w:divBdr>
            <w:top w:val="none" w:sz="0" w:space="0" w:color="auto"/>
            <w:left w:val="none" w:sz="0" w:space="0" w:color="auto"/>
            <w:bottom w:val="none" w:sz="0" w:space="0" w:color="auto"/>
            <w:right w:val="none" w:sz="0" w:space="0" w:color="auto"/>
          </w:divBdr>
        </w:div>
        <w:div w:id="1016269944">
          <w:marLeft w:val="0"/>
          <w:marRight w:val="0"/>
          <w:marTop w:val="0"/>
          <w:marBottom w:val="0"/>
          <w:divBdr>
            <w:top w:val="none" w:sz="0" w:space="0" w:color="auto"/>
            <w:left w:val="none" w:sz="0" w:space="0" w:color="auto"/>
            <w:bottom w:val="none" w:sz="0" w:space="0" w:color="auto"/>
            <w:right w:val="none" w:sz="0" w:space="0" w:color="auto"/>
          </w:divBdr>
        </w:div>
        <w:div w:id="1906649429">
          <w:marLeft w:val="0"/>
          <w:marRight w:val="0"/>
          <w:marTop w:val="0"/>
          <w:marBottom w:val="0"/>
          <w:divBdr>
            <w:top w:val="none" w:sz="0" w:space="0" w:color="auto"/>
            <w:left w:val="none" w:sz="0" w:space="0" w:color="auto"/>
            <w:bottom w:val="none" w:sz="0" w:space="0" w:color="auto"/>
            <w:right w:val="none" w:sz="0" w:space="0" w:color="auto"/>
          </w:divBdr>
        </w:div>
        <w:div w:id="786046603">
          <w:marLeft w:val="0"/>
          <w:marRight w:val="0"/>
          <w:marTop w:val="0"/>
          <w:marBottom w:val="0"/>
          <w:divBdr>
            <w:top w:val="none" w:sz="0" w:space="0" w:color="auto"/>
            <w:left w:val="none" w:sz="0" w:space="0" w:color="auto"/>
            <w:bottom w:val="none" w:sz="0" w:space="0" w:color="auto"/>
            <w:right w:val="none" w:sz="0" w:space="0" w:color="auto"/>
          </w:divBdr>
        </w:div>
        <w:div w:id="1150094737">
          <w:marLeft w:val="0"/>
          <w:marRight w:val="0"/>
          <w:marTop w:val="0"/>
          <w:marBottom w:val="0"/>
          <w:divBdr>
            <w:top w:val="none" w:sz="0" w:space="0" w:color="auto"/>
            <w:left w:val="none" w:sz="0" w:space="0" w:color="auto"/>
            <w:bottom w:val="none" w:sz="0" w:space="0" w:color="auto"/>
            <w:right w:val="none" w:sz="0" w:space="0" w:color="auto"/>
          </w:divBdr>
        </w:div>
        <w:div w:id="150878707">
          <w:marLeft w:val="0"/>
          <w:marRight w:val="0"/>
          <w:marTop w:val="0"/>
          <w:marBottom w:val="0"/>
          <w:divBdr>
            <w:top w:val="none" w:sz="0" w:space="0" w:color="auto"/>
            <w:left w:val="none" w:sz="0" w:space="0" w:color="auto"/>
            <w:bottom w:val="none" w:sz="0" w:space="0" w:color="auto"/>
            <w:right w:val="none" w:sz="0" w:space="0" w:color="auto"/>
          </w:divBdr>
        </w:div>
        <w:div w:id="1066221647">
          <w:marLeft w:val="0"/>
          <w:marRight w:val="0"/>
          <w:marTop w:val="0"/>
          <w:marBottom w:val="0"/>
          <w:divBdr>
            <w:top w:val="none" w:sz="0" w:space="0" w:color="auto"/>
            <w:left w:val="none" w:sz="0" w:space="0" w:color="auto"/>
            <w:bottom w:val="none" w:sz="0" w:space="0" w:color="auto"/>
            <w:right w:val="none" w:sz="0" w:space="0" w:color="auto"/>
          </w:divBdr>
        </w:div>
        <w:div w:id="654996675">
          <w:marLeft w:val="0"/>
          <w:marRight w:val="0"/>
          <w:marTop w:val="0"/>
          <w:marBottom w:val="0"/>
          <w:divBdr>
            <w:top w:val="none" w:sz="0" w:space="0" w:color="auto"/>
            <w:left w:val="none" w:sz="0" w:space="0" w:color="auto"/>
            <w:bottom w:val="none" w:sz="0" w:space="0" w:color="auto"/>
            <w:right w:val="none" w:sz="0" w:space="0" w:color="auto"/>
          </w:divBdr>
        </w:div>
        <w:div w:id="2123333286">
          <w:marLeft w:val="0"/>
          <w:marRight w:val="0"/>
          <w:marTop w:val="0"/>
          <w:marBottom w:val="0"/>
          <w:divBdr>
            <w:top w:val="none" w:sz="0" w:space="0" w:color="auto"/>
            <w:left w:val="none" w:sz="0" w:space="0" w:color="auto"/>
            <w:bottom w:val="none" w:sz="0" w:space="0" w:color="auto"/>
            <w:right w:val="none" w:sz="0" w:space="0" w:color="auto"/>
          </w:divBdr>
        </w:div>
      </w:divsChild>
    </w:div>
    <w:div w:id="1709451332">
      <w:bodyDiv w:val="1"/>
      <w:marLeft w:val="0"/>
      <w:marRight w:val="0"/>
      <w:marTop w:val="0"/>
      <w:marBottom w:val="0"/>
      <w:divBdr>
        <w:top w:val="none" w:sz="0" w:space="0" w:color="auto"/>
        <w:left w:val="none" w:sz="0" w:space="0" w:color="auto"/>
        <w:bottom w:val="none" w:sz="0" w:space="0" w:color="auto"/>
        <w:right w:val="none" w:sz="0" w:space="0" w:color="auto"/>
      </w:divBdr>
      <w:divsChild>
        <w:div w:id="1182819237">
          <w:marLeft w:val="0"/>
          <w:marRight w:val="0"/>
          <w:marTop w:val="0"/>
          <w:marBottom w:val="0"/>
          <w:divBdr>
            <w:top w:val="none" w:sz="0" w:space="0" w:color="auto"/>
            <w:left w:val="none" w:sz="0" w:space="0" w:color="auto"/>
            <w:bottom w:val="none" w:sz="0" w:space="0" w:color="auto"/>
            <w:right w:val="none" w:sz="0" w:space="0" w:color="auto"/>
          </w:divBdr>
        </w:div>
      </w:divsChild>
    </w:div>
    <w:div w:id="1722945947">
      <w:bodyDiv w:val="1"/>
      <w:marLeft w:val="0"/>
      <w:marRight w:val="0"/>
      <w:marTop w:val="0"/>
      <w:marBottom w:val="0"/>
      <w:divBdr>
        <w:top w:val="none" w:sz="0" w:space="0" w:color="auto"/>
        <w:left w:val="none" w:sz="0" w:space="0" w:color="auto"/>
        <w:bottom w:val="none" w:sz="0" w:space="0" w:color="auto"/>
        <w:right w:val="none" w:sz="0" w:space="0" w:color="auto"/>
      </w:divBdr>
    </w:div>
    <w:div w:id="1781411123">
      <w:bodyDiv w:val="1"/>
      <w:marLeft w:val="0"/>
      <w:marRight w:val="0"/>
      <w:marTop w:val="0"/>
      <w:marBottom w:val="0"/>
      <w:divBdr>
        <w:top w:val="none" w:sz="0" w:space="0" w:color="auto"/>
        <w:left w:val="none" w:sz="0" w:space="0" w:color="auto"/>
        <w:bottom w:val="none" w:sz="0" w:space="0" w:color="auto"/>
        <w:right w:val="none" w:sz="0" w:space="0" w:color="auto"/>
      </w:divBdr>
    </w:div>
    <w:div w:id="1787387981">
      <w:bodyDiv w:val="1"/>
      <w:marLeft w:val="0"/>
      <w:marRight w:val="0"/>
      <w:marTop w:val="0"/>
      <w:marBottom w:val="0"/>
      <w:divBdr>
        <w:top w:val="none" w:sz="0" w:space="0" w:color="auto"/>
        <w:left w:val="none" w:sz="0" w:space="0" w:color="auto"/>
        <w:bottom w:val="none" w:sz="0" w:space="0" w:color="auto"/>
        <w:right w:val="none" w:sz="0" w:space="0" w:color="auto"/>
      </w:divBdr>
      <w:divsChild>
        <w:div w:id="1252156159">
          <w:marLeft w:val="0"/>
          <w:marRight w:val="0"/>
          <w:marTop w:val="0"/>
          <w:marBottom w:val="0"/>
          <w:divBdr>
            <w:top w:val="none" w:sz="0" w:space="0" w:color="auto"/>
            <w:left w:val="none" w:sz="0" w:space="0" w:color="auto"/>
            <w:bottom w:val="none" w:sz="0" w:space="0" w:color="auto"/>
            <w:right w:val="none" w:sz="0" w:space="0" w:color="auto"/>
          </w:divBdr>
        </w:div>
        <w:div w:id="1972588141">
          <w:marLeft w:val="0"/>
          <w:marRight w:val="0"/>
          <w:marTop w:val="0"/>
          <w:marBottom w:val="0"/>
          <w:divBdr>
            <w:top w:val="none" w:sz="0" w:space="0" w:color="auto"/>
            <w:left w:val="none" w:sz="0" w:space="0" w:color="auto"/>
            <w:bottom w:val="none" w:sz="0" w:space="0" w:color="auto"/>
            <w:right w:val="none" w:sz="0" w:space="0" w:color="auto"/>
          </w:divBdr>
        </w:div>
        <w:div w:id="1304506341">
          <w:marLeft w:val="0"/>
          <w:marRight w:val="0"/>
          <w:marTop w:val="0"/>
          <w:marBottom w:val="0"/>
          <w:divBdr>
            <w:top w:val="none" w:sz="0" w:space="0" w:color="auto"/>
            <w:left w:val="none" w:sz="0" w:space="0" w:color="auto"/>
            <w:bottom w:val="none" w:sz="0" w:space="0" w:color="auto"/>
            <w:right w:val="none" w:sz="0" w:space="0" w:color="auto"/>
          </w:divBdr>
        </w:div>
        <w:div w:id="1735733241">
          <w:marLeft w:val="0"/>
          <w:marRight w:val="0"/>
          <w:marTop w:val="0"/>
          <w:marBottom w:val="0"/>
          <w:divBdr>
            <w:top w:val="none" w:sz="0" w:space="0" w:color="auto"/>
            <w:left w:val="none" w:sz="0" w:space="0" w:color="auto"/>
            <w:bottom w:val="none" w:sz="0" w:space="0" w:color="auto"/>
            <w:right w:val="none" w:sz="0" w:space="0" w:color="auto"/>
          </w:divBdr>
        </w:div>
        <w:div w:id="2086878712">
          <w:marLeft w:val="0"/>
          <w:marRight w:val="0"/>
          <w:marTop w:val="0"/>
          <w:marBottom w:val="0"/>
          <w:divBdr>
            <w:top w:val="none" w:sz="0" w:space="0" w:color="auto"/>
            <w:left w:val="none" w:sz="0" w:space="0" w:color="auto"/>
            <w:bottom w:val="none" w:sz="0" w:space="0" w:color="auto"/>
            <w:right w:val="none" w:sz="0" w:space="0" w:color="auto"/>
          </w:divBdr>
        </w:div>
      </w:divsChild>
    </w:div>
    <w:div w:id="1890459514">
      <w:bodyDiv w:val="1"/>
      <w:marLeft w:val="0"/>
      <w:marRight w:val="0"/>
      <w:marTop w:val="0"/>
      <w:marBottom w:val="0"/>
      <w:divBdr>
        <w:top w:val="none" w:sz="0" w:space="0" w:color="auto"/>
        <w:left w:val="none" w:sz="0" w:space="0" w:color="auto"/>
        <w:bottom w:val="none" w:sz="0" w:space="0" w:color="auto"/>
        <w:right w:val="none" w:sz="0" w:space="0" w:color="auto"/>
      </w:divBdr>
    </w:div>
    <w:div w:id="1914773918">
      <w:bodyDiv w:val="1"/>
      <w:marLeft w:val="0"/>
      <w:marRight w:val="0"/>
      <w:marTop w:val="0"/>
      <w:marBottom w:val="0"/>
      <w:divBdr>
        <w:top w:val="none" w:sz="0" w:space="0" w:color="auto"/>
        <w:left w:val="none" w:sz="0" w:space="0" w:color="auto"/>
        <w:bottom w:val="none" w:sz="0" w:space="0" w:color="auto"/>
        <w:right w:val="none" w:sz="0" w:space="0" w:color="auto"/>
      </w:divBdr>
    </w:div>
    <w:div w:id="1935939752">
      <w:bodyDiv w:val="1"/>
      <w:marLeft w:val="0"/>
      <w:marRight w:val="0"/>
      <w:marTop w:val="0"/>
      <w:marBottom w:val="0"/>
      <w:divBdr>
        <w:top w:val="none" w:sz="0" w:space="0" w:color="auto"/>
        <w:left w:val="none" w:sz="0" w:space="0" w:color="auto"/>
        <w:bottom w:val="none" w:sz="0" w:space="0" w:color="auto"/>
        <w:right w:val="none" w:sz="0" w:space="0" w:color="auto"/>
      </w:divBdr>
      <w:divsChild>
        <w:div w:id="1635136103">
          <w:marLeft w:val="0"/>
          <w:marRight w:val="0"/>
          <w:marTop w:val="0"/>
          <w:marBottom w:val="0"/>
          <w:divBdr>
            <w:top w:val="none" w:sz="0" w:space="0" w:color="auto"/>
            <w:left w:val="none" w:sz="0" w:space="0" w:color="auto"/>
            <w:bottom w:val="none" w:sz="0" w:space="0" w:color="auto"/>
            <w:right w:val="none" w:sz="0" w:space="0" w:color="auto"/>
          </w:divBdr>
        </w:div>
        <w:div w:id="766194042">
          <w:marLeft w:val="0"/>
          <w:marRight w:val="0"/>
          <w:marTop w:val="0"/>
          <w:marBottom w:val="0"/>
          <w:divBdr>
            <w:top w:val="none" w:sz="0" w:space="0" w:color="auto"/>
            <w:left w:val="none" w:sz="0" w:space="0" w:color="auto"/>
            <w:bottom w:val="none" w:sz="0" w:space="0" w:color="auto"/>
            <w:right w:val="none" w:sz="0" w:space="0" w:color="auto"/>
          </w:divBdr>
        </w:div>
        <w:div w:id="812984655">
          <w:marLeft w:val="0"/>
          <w:marRight w:val="0"/>
          <w:marTop w:val="0"/>
          <w:marBottom w:val="0"/>
          <w:divBdr>
            <w:top w:val="none" w:sz="0" w:space="0" w:color="auto"/>
            <w:left w:val="none" w:sz="0" w:space="0" w:color="auto"/>
            <w:bottom w:val="none" w:sz="0" w:space="0" w:color="auto"/>
            <w:right w:val="none" w:sz="0" w:space="0" w:color="auto"/>
          </w:divBdr>
        </w:div>
        <w:div w:id="1559783031">
          <w:marLeft w:val="0"/>
          <w:marRight w:val="0"/>
          <w:marTop w:val="0"/>
          <w:marBottom w:val="0"/>
          <w:divBdr>
            <w:top w:val="none" w:sz="0" w:space="0" w:color="auto"/>
            <w:left w:val="none" w:sz="0" w:space="0" w:color="auto"/>
            <w:bottom w:val="none" w:sz="0" w:space="0" w:color="auto"/>
            <w:right w:val="none" w:sz="0" w:space="0" w:color="auto"/>
          </w:divBdr>
        </w:div>
        <w:div w:id="408383243">
          <w:marLeft w:val="0"/>
          <w:marRight w:val="0"/>
          <w:marTop w:val="0"/>
          <w:marBottom w:val="0"/>
          <w:divBdr>
            <w:top w:val="none" w:sz="0" w:space="0" w:color="auto"/>
            <w:left w:val="none" w:sz="0" w:space="0" w:color="auto"/>
            <w:bottom w:val="none" w:sz="0" w:space="0" w:color="auto"/>
            <w:right w:val="none" w:sz="0" w:space="0" w:color="auto"/>
          </w:divBdr>
        </w:div>
        <w:div w:id="768042447">
          <w:marLeft w:val="0"/>
          <w:marRight w:val="0"/>
          <w:marTop w:val="0"/>
          <w:marBottom w:val="0"/>
          <w:divBdr>
            <w:top w:val="none" w:sz="0" w:space="0" w:color="auto"/>
            <w:left w:val="none" w:sz="0" w:space="0" w:color="auto"/>
            <w:bottom w:val="none" w:sz="0" w:space="0" w:color="auto"/>
            <w:right w:val="none" w:sz="0" w:space="0" w:color="auto"/>
          </w:divBdr>
        </w:div>
        <w:div w:id="1244952917">
          <w:marLeft w:val="0"/>
          <w:marRight w:val="0"/>
          <w:marTop w:val="0"/>
          <w:marBottom w:val="0"/>
          <w:divBdr>
            <w:top w:val="none" w:sz="0" w:space="0" w:color="auto"/>
            <w:left w:val="none" w:sz="0" w:space="0" w:color="auto"/>
            <w:bottom w:val="none" w:sz="0" w:space="0" w:color="auto"/>
            <w:right w:val="none" w:sz="0" w:space="0" w:color="auto"/>
          </w:divBdr>
        </w:div>
        <w:div w:id="1265727216">
          <w:marLeft w:val="0"/>
          <w:marRight w:val="0"/>
          <w:marTop w:val="0"/>
          <w:marBottom w:val="0"/>
          <w:divBdr>
            <w:top w:val="none" w:sz="0" w:space="0" w:color="auto"/>
            <w:left w:val="none" w:sz="0" w:space="0" w:color="auto"/>
            <w:bottom w:val="none" w:sz="0" w:space="0" w:color="auto"/>
            <w:right w:val="none" w:sz="0" w:space="0" w:color="auto"/>
          </w:divBdr>
        </w:div>
        <w:div w:id="237792506">
          <w:marLeft w:val="0"/>
          <w:marRight w:val="0"/>
          <w:marTop w:val="0"/>
          <w:marBottom w:val="0"/>
          <w:divBdr>
            <w:top w:val="none" w:sz="0" w:space="0" w:color="auto"/>
            <w:left w:val="none" w:sz="0" w:space="0" w:color="auto"/>
            <w:bottom w:val="none" w:sz="0" w:space="0" w:color="auto"/>
            <w:right w:val="none" w:sz="0" w:space="0" w:color="auto"/>
          </w:divBdr>
        </w:div>
        <w:div w:id="183364090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s://en.wikipedia.org/wiki/Electrolysis" TargetMode="External"/><Relationship Id="rId21" Type="http://schemas.openxmlformats.org/officeDocument/2006/relationships/hyperlink" Target="http://history.wikia.com/wiki/Robert_Boyle?redlink=1&amp;action=edit&amp;flow=create-page-article-redlink" TargetMode="External"/><Relationship Id="rId42" Type="http://schemas.openxmlformats.org/officeDocument/2006/relationships/hyperlink" Target="http://history.wikia.com/wiki/Isaac_Newton?redlink=1&amp;action=edit&amp;flow=create-page-article-redlink" TargetMode="External"/><Relationship Id="rId63" Type="http://schemas.openxmlformats.org/officeDocument/2006/relationships/hyperlink" Target="http://history.wikia.com/wiki/Catalysts?redlink=1&amp;action=edit&amp;flow=create-page-article-redlink" TargetMode="External"/><Relationship Id="rId84" Type="http://schemas.openxmlformats.org/officeDocument/2006/relationships/hyperlink" Target="http://www.newworldencyclopedia.org/entry/Vinegar" TargetMode="External"/><Relationship Id="rId138" Type="http://schemas.openxmlformats.org/officeDocument/2006/relationships/hyperlink" Target="https://en.wikipedia.org/wiki/Sodium_nitrate" TargetMode="External"/><Relationship Id="rId159" Type="http://schemas.openxmlformats.org/officeDocument/2006/relationships/hyperlink" Target="https://en.wikipedia.org/wiki/Natron" TargetMode="External"/><Relationship Id="rId170" Type="http://schemas.openxmlformats.org/officeDocument/2006/relationships/hyperlink" Target="https://en.wikipedia.org/wiki/History_of_salt" TargetMode="External"/><Relationship Id="rId191" Type="http://schemas.openxmlformats.org/officeDocument/2006/relationships/hyperlink" Target="https://en.wikipedia.org/wiki/Sahel" TargetMode="External"/><Relationship Id="rId205" Type="http://schemas.openxmlformats.org/officeDocument/2006/relationships/hyperlink" Target="https://en.wikipedia.org/wiki/Brine" TargetMode="External"/><Relationship Id="rId107" Type="http://schemas.openxmlformats.org/officeDocument/2006/relationships/hyperlink" Target="https://en.wikipedia.org/wiki/Hartshorn" TargetMode="External"/><Relationship Id="rId11" Type="http://schemas.openxmlformats.org/officeDocument/2006/relationships/hyperlink" Target="https://en.wikipedia.org/wiki/Liberty" TargetMode="External"/><Relationship Id="rId32" Type="http://schemas.openxmlformats.org/officeDocument/2006/relationships/hyperlink" Target="http://history.wikia.com/wiki/Protoscience?redlink=1&amp;action=edit&amp;flow=create-page-article-redlink" TargetMode="External"/><Relationship Id="rId53" Type="http://schemas.openxmlformats.org/officeDocument/2006/relationships/hyperlink" Target="http://history.wikia.com/wiki/Asphalt?redlink=1&amp;action=edit&amp;flow=create-page-article-redlink" TargetMode="External"/><Relationship Id="rId74" Type="http://schemas.openxmlformats.org/officeDocument/2006/relationships/hyperlink" Target="http://www.newworldencyclopedia.org/entry/Rome" TargetMode="External"/><Relationship Id="rId128" Type="http://schemas.openxmlformats.org/officeDocument/2006/relationships/hyperlink" Target="https://en.wikipedia.org/wiki/Ammonia_production" TargetMode="External"/><Relationship Id="rId149" Type="http://schemas.openxmlformats.org/officeDocument/2006/relationships/hyperlink" Target="https://en.wikipedia.org/wiki/Salting_(food)" TargetMode="External"/><Relationship Id="rId5" Type="http://schemas.openxmlformats.org/officeDocument/2006/relationships/footnotes" Target="footnotes.xml"/><Relationship Id="rId90" Type="http://schemas.openxmlformats.org/officeDocument/2006/relationships/hyperlink" Target="https://en.wikipedia.org/wiki/Water" TargetMode="External"/><Relationship Id="rId95" Type="http://schemas.openxmlformats.org/officeDocument/2006/relationships/hyperlink" Target="https://en.wikipedia.org/wiki/Hygroscopy" TargetMode="External"/><Relationship Id="rId160" Type="http://schemas.openxmlformats.org/officeDocument/2006/relationships/hyperlink" Target="https://en.wikipedia.org/wiki/Iodised_salt" TargetMode="External"/><Relationship Id="rId165" Type="http://schemas.openxmlformats.org/officeDocument/2006/relationships/hyperlink" Target="https://en.wikipedia.org/wiki/History_of_salt" TargetMode="External"/><Relationship Id="rId181" Type="http://schemas.openxmlformats.org/officeDocument/2006/relationships/hyperlink" Target="https://en.wikipedia.org/wiki/Tyrrhenian_Sea" TargetMode="External"/><Relationship Id="rId186" Type="http://schemas.openxmlformats.org/officeDocument/2006/relationships/hyperlink" Target="https://en.wikipedia.org/wiki/Salt_road" TargetMode="External"/><Relationship Id="rId216" Type="http://schemas.openxmlformats.org/officeDocument/2006/relationships/hyperlink" Target="http://www.geologyforinvestors.com/location-location-location/" TargetMode="External"/><Relationship Id="rId211" Type="http://schemas.openxmlformats.org/officeDocument/2006/relationships/hyperlink" Target="https://en.wikipedia.org/wiki/Common_Era" TargetMode="External"/><Relationship Id="rId22" Type="http://schemas.openxmlformats.org/officeDocument/2006/relationships/hyperlink" Target="http://history.wikia.com/wiki/The_Sceptical_Chymist?redlink=1&amp;action=edit&amp;flow=create-page-article-redlink" TargetMode="External"/><Relationship Id="rId27" Type="http://schemas.openxmlformats.org/officeDocument/2006/relationships/hyperlink" Target="http://history.wikia.com/wiki/History_of_thermodynamics?redlink=1&amp;action=edit&amp;flow=create-page-article-redlink" TargetMode="External"/><Relationship Id="rId43" Type="http://schemas.openxmlformats.org/officeDocument/2006/relationships/hyperlink" Target="http://history.wikia.com/wiki/Petroleum?redlink=1&amp;action=edit&amp;flow=create-page-article-redlink" TargetMode="External"/><Relationship Id="rId48" Type="http://schemas.openxmlformats.org/officeDocument/2006/relationships/hyperlink" Target="http://history.wikia.com/wiki/Liquid_fuels?redlink=1&amp;action=edit&amp;flow=create-page-article-redlink" TargetMode="External"/><Relationship Id="rId64" Type="http://schemas.openxmlformats.org/officeDocument/2006/relationships/hyperlink" Target="http://history.wikia.com/wiki/Chemical_engineering?redlink=1&amp;action=edit&amp;flow=create-page-article-redlink" TargetMode="External"/><Relationship Id="rId69" Type="http://schemas.openxmlformats.org/officeDocument/2006/relationships/hyperlink" Target="http://history.wikia.com/wiki/Integrated_circuit?redlink=1&amp;action=edit&amp;flow=create-page-article-redlink" TargetMode="External"/><Relationship Id="rId113" Type="http://schemas.openxmlformats.org/officeDocument/2006/relationships/hyperlink" Target="https://en.wikipedia.org/wiki/Condensed_aerosol_fire_suppression" TargetMode="External"/><Relationship Id="rId118" Type="http://schemas.openxmlformats.org/officeDocument/2006/relationships/hyperlink" Target="https://en.wikipedia.org/wiki/Potassium_chloride" TargetMode="External"/><Relationship Id="rId134" Type="http://schemas.openxmlformats.org/officeDocument/2006/relationships/hyperlink" Target="https://en.wikipedia.org/wiki/Nitrogen" TargetMode="External"/><Relationship Id="rId139" Type="http://schemas.openxmlformats.org/officeDocument/2006/relationships/hyperlink" Target="https://en.wikipedia.org/wiki/Chilean_saltpeter" TargetMode="External"/><Relationship Id="rId80" Type="http://schemas.openxmlformats.org/officeDocument/2006/relationships/hyperlink" Target="http://www.newworldencyclopedia.org/entry/Lead" TargetMode="External"/><Relationship Id="rId85" Type="http://schemas.openxmlformats.org/officeDocument/2006/relationships/hyperlink" Target="http://www.newworldencyclopedia.org/entry/Sulfuric_acid" TargetMode="External"/><Relationship Id="rId150" Type="http://schemas.openxmlformats.org/officeDocument/2006/relationships/hyperlink" Target="https://en.wikipedia.org/wiki/Civilization" TargetMode="External"/><Relationship Id="rId155" Type="http://schemas.openxmlformats.org/officeDocument/2006/relationships/hyperlink" Target="https://en.wikipedia.org/wiki/Sandwich,_England" TargetMode="External"/><Relationship Id="rId171" Type="http://schemas.openxmlformats.org/officeDocument/2006/relationships/hyperlink" Target="https://en.wikipedia.org/wiki/Salting_the_earth" TargetMode="External"/><Relationship Id="rId176" Type="http://schemas.openxmlformats.org/officeDocument/2006/relationships/hyperlink" Target="https://en.wikipedia.org/wiki/Via_Salaria" TargetMode="External"/><Relationship Id="rId192" Type="http://schemas.openxmlformats.org/officeDocument/2006/relationships/hyperlink" Target="https://en.wikipedia.org/wiki/Slavery" TargetMode="External"/><Relationship Id="rId197" Type="http://schemas.openxmlformats.org/officeDocument/2006/relationships/hyperlink" Target="https://en.wikipedia.org/wiki/Priestly_covenant" TargetMode="External"/><Relationship Id="rId206" Type="http://schemas.openxmlformats.org/officeDocument/2006/relationships/hyperlink" Target="https://en.wikipedia.org/wiki/Briquetage" TargetMode="External"/><Relationship Id="rId201" Type="http://schemas.openxmlformats.org/officeDocument/2006/relationships/hyperlink" Target="http://bible.cc/ezra/4-14.htm" TargetMode="External"/><Relationship Id="rId12" Type="http://schemas.openxmlformats.org/officeDocument/2006/relationships/hyperlink" Target="https://en.wikipedia.org/wiki/Received_wisdom" TargetMode="External"/><Relationship Id="rId17" Type="http://schemas.openxmlformats.org/officeDocument/2006/relationships/hyperlink" Target="http://history.wikia.com/wiki/Alchemy" TargetMode="External"/><Relationship Id="rId33" Type="http://schemas.openxmlformats.org/officeDocument/2006/relationships/hyperlink" Target="http://history.wikia.com/wiki/Alchemy" TargetMode="External"/><Relationship Id="rId38" Type="http://schemas.openxmlformats.org/officeDocument/2006/relationships/hyperlink" Target="http://history.wikia.com/wiki/Europe" TargetMode="External"/><Relationship Id="rId59" Type="http://schemas.openxmlformats.org/officeDocument/2006/relationships/hyperlink" Target="http://history.wikia.com/wiki/Pharmaceuticals?redlink=1&amp;action=edit&amp;flow=create-page-article-redlink" TargetMode="External"/><Relationship Id="rId103" Type="http://schemas.openxmlformats.org/officeDocument/2006/relationships/hyperlink" Target="https://en.wikipedia.org/wiki/Calcium_chloride" TargetMode="External"/><Relationship Id="rId108" Type="http://schemas.openxmlformats.org/officeDocument/2006/relationships/hyperlink" Target="https://en.wikipedia.org/wiki/Coenraad_Johannes_van_Houten" TargetMode="External"/><Relationship Id="rId124" Type="http://schemas.openxmlformats.org/officeDocument/2006/relationships/hyperlink" Target="https://en.wikipedia.org/wiki/American_and_British_English_spelling_differences" TargetMode="External"/><Relationship Id="rId129" Type="http://schemas.openxmlformats.org/officeDocument/2006/relationships/hyperlink" Target="https://en.wikipedia.org/wiki/Haber_process" TargetMode="External"/><Relationship Id="rId54" Type="http://schemas.openxmlformats.org/officeDocument/2006/relationships/hyperlink" Target="http://history.wikia.com/wiki/Waxes?redlink=1&amp;action=edit&amp;flow=create-page-article-redlink" TargetMode="External"/><Relationship Id="rId70" Type="http://schemas.openxmlformats.org/officeDocument/2006/relationships/hyperlink" Target="http://history.wikia.com/wiki/Computers?redlink=1&amp;action=edit&amp;flow=create-page-article-redlink" TargetMode="External"/><Relationship Id="rId75" Type="http://schemas.openxmlformats.org/officeDocument/2006/relationships/hyperlink" Target="http://www.newworldencyclopedia.org/entry/Gold" TargetMode="External"/><Relationship Id="rId91" Type="http://schemas.openxmlformats.org/officeDocument/2006/relationships/hyperlink" Target="https://en.wikipedia.org/wiki/Ethanol" TargetMode="External"/><Relationship Id="rId96" Type="http://schemas.openxmlformats.org/officeDocument/2006/relationships/hyperlink" Target="https://en.wikipedia.org/wiki/Solid" TargetMode="External"/><Relationship Id="rId140" Type="http://schemas.openxmlformats.org/officeDocument/2006/relationships/hyperlink" Target="https://en.wikipedia.org/wiki/Atacama_desert" TargetMode="External"/><Relationship Id="rId145" Type="http://schemas.openxmlformats.org/officeDocument/2006/relationships/hyperlink" Target="https://en.wikipedia.org/wiki/Ionic_compound" TargetMode="External"/><Relationship Id="rId161" Type="http://schemas.openxmlformats.org/officeDocument/2006/relationships/hyperlink" Target="https://en.wikipedia.org/wiki/Solnitsata" TargetMode="External"/><Relationship Id="rId166" Type="http://schemas.openxmlformats.org/officeDocument/2006/relationships/hyperlink" Target="https://en.wikipedia.org/wiki/Jews" TargetMode="External"/><Relationship Id="rId182" Type="http://schemas.openxmlformats.org/officeDocument/2006/relationships/hyperlink" Target="https://en.wikipedia.org/wiki/Latin" TargetMode="External"/><Relationship Id="rId187" Type="http://schemas.openxmlformats.org/officeDocument/2006/relationships/hyperlink" Target="https://en.wikipedia.org/wiki/Germanic_peoples" TargetMode="External"/><Relationship Id="rId217" Type="http://schemas.openxmlformats.org/officeDocument/2006/relationships/image" Target="media/image6.png"/><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hyperlink" Target="https://en.wikipedia.org/wiki/Hippocrates" TargetMode="External"/><Relationship Id="rId23" Type="http://schemas.openxmlformats.org/officeDocument/2006/relationships/hyperlink" Target="http://history.wikia.com/wiki/Antoine_Lavoisier?redlink=1&amp;action=edit&amp;flow=create-page-article-redlink" TargetMode="External"/><Relationship Id="rId28" Type="http://schemas.openxmlformats.org/officeDocument/2006/relationships/hyperlink" Target="http://history.wikia.com/wiki/Willard_Gibbs?redlink=1&amp;action=edit&amp;flow=create-page-article-redlink" TargetMode="External"/><Relationship Id="rId49" Type="http://schemas.openxmlformats.org/officeDocument/2006/relationships/hyperlink" Target="http://history.wikia.com/wiki/Gasoline?redlink=1&amp;action=edit&amp;flow=create-page-article-redlink" TargetMode="External"/><Relationship Id="rId114" Type="http://schemas.openxmlformats.org/officeDocument/2006/relationships/hyperlink" Target="http://www.liquisearch.com/what_is_pearl_ash" TargetMode="External"/><Relationship Id="rId119" Type="http://schemas.openxmlformats.org/officeDocument/2006/relationships/hyperlink" Target="https://en.wikipedia.org/wiki/Potassium_hydroxide" TargetMode="External"/><Relationship Id="rId44" Type="http://schemas.openxmlformats.org/officeDocument/2006/relationships/hyperlink" Target="http://history.wikia.com/wiki/Whale_oil?redlink=1&amp;action=edit&amp;flow=create-page-article-redlink" TargetMode="External"/><Relationship Id="rId60" Type="http://schemas.openxmlformats.org/officeDocument/2006/relationships/hyperlink" Target="http://history.wikia.com/wiki/Adhesives?redlink=1&amp;action=edit&amp;flow=create-page-article-redlink" TargetMode="External"/><Relationship Id="rId65" Type="http://schemas.openxmlformats.org/officeDocument/2006/relationships/hyperlink" Target="http://history.wikia.com/wiki/Semiconductor?redlink=1&amp;action=edit&amp;flow=create-page-article-redlink" TargetMode="External"/><Relationship Id="rId81" Type="http://schemas.openxmlformats.org/officeDocument/2006/relationships/hyperlink" Target="http://www.newworldencyclopedia.org/entry/Dye" TargetMode="External"/><Relationship Id="rId86" Type="http://schemas.openxmlformats.org/officeDocument/2006/relationships/hyperlink" Target="https://en.wikipedia.org/wiki/Fertilizer" TargetMode="External"/><Relationship Id="rId130" Type="http://schemas.openxmlformats.org/officeDocument/2006/relationships/hyperlink" Target="https://en.wikipedia.org/wiki/Fertilizer" TargetMode="External"/><Relationship Id="rId135" Type="http://schemas.openxmlformats.org/officeDocument/2006/relationships/hyperlink" Target="https://en.wikipedia.org/wiki/Feedstock" TargetMode="External"/><Relationship Id="rId151" Type="http://schemas.openxmlformats.org/officeDocument/2006/relationships/hyperlink" Target="https://en.wikipedia.org/wiki/Salt_road" TargetMode="External"/><Relationship Id="rId156" Type="http://schemas.openxmlformats.org/officeDocument/2006/relationships/hyperlink" Target="https://en.wikipedia.org/wiki/Norwich,_England" TargetMode="External"/><Relationship Id="rId177" Type="http://schemas.openxmlformats.org/officeDocument/2006/relationships/hyperlink" Target="https://en.wikipedia.org/wiki/Sabine" TargetMode="External"/><Relationship Id="rId198" Type="http://schemas.openxmlformats.org/officeDocument/2006/relationships/hyperlink" Target="https://en.wikipedia.org/wiki/Kohen" TargetMode="External"/><Relationship Id="rId172" Type="http://schemas.openxmlformats.org/officeDocument/2006/relationships/hyperlink" Target="https://en.wikipedia.org/wiki/Assyria" TargetMode="External"/><Relationship Id="rId193" Type="http://schemas.openxmlformats.org/officeDocument/2006/relationships/hyperlink" Target="https://en.wikipedia.org/wiki/Timbuktu" TargetMode="External"/><Relationship Id="rId202" Type="http://schemas.openxmlformats.org/officeDocument/2006/relationships/hyperlink" Target="https://en.wikipedia.org/wiki/Artaxerxes_I" TargetMode="External"/><Relationship Id="rId207" Type="http://schemas.openxmlformats.org/officeDocument/2006/relationships/hyperlink" Target="https://en.wikipedia.org/wiki/Lead" TargetMode="External"/><Relationship Id="rId13" Type="http://schemas.openxmlformats.org/officeDocument/2006/relationships/hyperlink" Target="https://en.wikipedia.org/wiki/Freedom_(political)" TargetMode="External"/><Relationship Id="rId18" Type="http://schemas.openxmlformats.org/officeDocument/2006/relationships/hyperlink" Target="http://history.wikia.com/wiki/Jabir_ibn_Hayyan" TargetMode="External"/><Relationship Id="rId39" Type="http://schemas.openxmlformats.org/officeDocument/2006/relationships/hyperlink" Target="http://history.wikia.com/wiki/Bubonic_plague?redlink=1&amp;action=edit&amp;flow=create-page-article-redlink" TargetMode="External"/><Relationship Id="rId109" Type="http://schemas.openxmlformats.org/officeDocument/2006/relationships/hyperlink" Target="https://en.wikipedia.org/wiki/Buffering_agent" TargetMode="External"/><Relationship Id="rId34" Type="http://schemas.openxmlformats.org/officeDocument/2006/relationships/hyperlink" Target="http://history.wikia.com/wiki/Egypt" TargetMode="External"/><Relationship Id="rId50" Type="http://schemas.openxmlformats.org/officeDocument/2006/relationships/hyperlink" Target="http://history.wikia.com/wiki/Diesel_fuel?redlink=1&amp;action=edit&amp;flow=create-page-article-redlink" TargetMode="External"/><Relationship Id="rId55" Type="http://schemas.openxmlformats.org/officeDocument/2006/relationships/hyperlink" Target="http://history.wikia.com/wiki/Fibers?redlink=1&amp;action=edit&amp;flow=create-page-article-redlink" TargetMode="External"/><Relationship Id="rId76" Type="http://schemas.openxmlformats.org/officeDocument/2006/relationships/hyperlink" Target="http://www.newworldencyclopedia.org/entry/Sulfuric_acid" TargetMode="External"/><Relationship Id="rId97" Type="http://schemas.openxmlformats.org/officeDocument/2006/relationships/hyperlink" Target="https://en.wikipedia.org/wiki/Soap" TargetMode="External"/><Relationship Id="rId104" Type="http://schemas.openxmlformats.org/officeDocument/2006/relationships/hyperlink" Target="https://en.wikipedia.org/wiki/Magnesium_sulfate" TargetMode="External"/><Relationship Id="rId120" Type="http://schemas.openxmlformats.org/officeDocument/2006/relationships/hyperlink" Target="https://en.wikipedia.org/wiki/Carbon_dioxide" TargetMode="External"/><Relationship Id="rId125" Type="http://schemas.openxmlformats.org/officeDocument/2006/relationships/hyperlink" Target="https://en.wikipedia.org/wiki/Liming_(soil)" TargetMode="External"/><Relationship Id="rId141" Type="http://schemas.openxmlformats.org/officeDocument/2006/relationships/hyperlink" Target="https://en.wikipedia.org/wiki/Chile" TargetMode="External"/><Relationship Id="rId146" Type="http://schemas.openxmlformats.org/officeDocument/2006/relationships/hyperlink" Target="https://en.wikipedia.org/wiki/Sodium" TargetMode="External"/><Relationship Id="rId167" Type="http://schemas.openxmlformats.org/officeDocument/2006/relationships/hyperlink" Target="https://en.wikipedia.org/wiki/Ancient_Greeks" TargetMode="External"/><Relationship Id="rId188" Type="http://schemas.openxmlformats.org/officeDocument/2006/relationships/hyperlink" Target="https://en.wikipedia.org/wiki/Camel_train" TargetMode="External"/><Relationship Id="rId7" Type="http://schemas.openxmlformats.org/officeDocument/2006/relationships/image" Target="media/image1.jpeg"/><Relationship Id="rId71" Type="http://schemas.openxmlformats.org/officeDocument/2006/relationships/hyperlink" Target="http://www.newworldencyclopedia.org/entry/Geber" TargetMode="External"/><Relationship Id="rId92" Type="http://schemas.openxmlformats.org/officeDocument/2006/relationships/hyperlink" Target="https://en.wikipedia.org/wiki/Alkaline" TargetMode="External"/><Relationship Id="rId162" Type="http://schemas.openxmlformats.org/officeDocument/2006/relationships/hyperlink" Target="https://en.wikipedia.org/wiki/Europe" TargetMode="External"/><Relationship Id="rId183" Type="http://schemas.openxmlformats.org/officeDocument/2006/relationships/hyperlink" Target="https://en.wikipedia.org/wiki/Roman_Legion" TargetMode="External"/><Relationship Id="rId213" Type="http://schemas.openxmlformats.org/officeDocument/2006/relationships/image" Target="media/image4.png"/><Relationship Id="rId218" Type="http://schemas.openxmlformats.org/officeDocument/2006/relationships/footer" Target="footer1.xml"/><Relationship Id="rId2" Type="http://schemas.openxmlformats.org/officeDocument/2006/relationships/styles" Target="styles.xml"/><Relationship Id="rId29" Type="http://schemas.openxmlformats.org/officeDocument/2006/relationships/hyperlink" Target="http://history.wikia.com/wiki/Combustion?redlink=1&amp;action=edit&amp;flow=create-page-article-redlink" TargetMode="External"/><Relationship Id="rId24" Type="http://schemas.openxmlformats.org/officeDocument/2006/relationships/hyperlink" Target="http://history.wikia.com/wiki/Conservation_of_mass?redlink=1&amp;action=edit&amp;flow=create-page-article-redlink" TargetMode="External"/><Relationship Id="rId40" Type="http://schemas.openxmlformats.org/officeDocument/2006/relationships/hyperlink" Target="http://history.wikia.com/wiki/Holy_grail?redlink=1&amp;action=edit&amp;flow=create-page-article-redlink" TargetMode="External"/><Relationship Id="rId45" Type="http://schemas.openxmlformats.org/officeDocument/2006/relationships/hyperlink" Target="http://history.wikia.com/wiki/Coal_tar?redlink=1&amp;action=edit&amp;flow=create-page-article-redlink" TargetMode="External"/><Relationship Id="rId66" Type="http://schemas.openxmlformats.org/officeDocument/2006/relationships/hyperlink" Target="http://history.wikia.com/wiki/Silicon?redlink=1&amp;action=edit&amp;flow=create-page-article-redlink" TargetMode="External"/><Relationship Id="rId87" Type="http://schemas.openxmlformats.org/officeDocument/2006/relationships/hyperlink" Target="https://en.wikipedia.org/wiki/Potassium" TargetMode="External"/><Relationship Id="rId110" Type="http://schemas.openxmlformats.org/officeDocument/2006/relationships/hyperlink" Target="https://en.wikipedia.org/wiki/Mead" TargetMode="External"/><Relationship Id="rId115" Type="http://schemas.openxmlformats.org/officeDocument/2006/relationships/hyperlink" Target="http://www.liquisearch.com/what_is_pearl" TargetMode="External"/><Relationship Id="rId131" Type="http://schemas.openxmlformats.org/officeDocument/2006/relationships/hyperlink" Target="https://en.wikipedia.org/wiki/Natural_gas" TargetMode="External"/><Relationship Id="rId136" Type="http://schemas.openxmlformats.org/officeDocument/2006/relationships/hyperlink" Target="https://en.wikipedia.org/wiki/Ammonium_nitrate" TargetMode="External"/><Relationship Id="rId157" Type="http://schemas.openxmlformats.org/officeDocument/2006/relationships/hyperlink" Target="https://en.wikipedia.org/wiki/Natron_Valley" TargetMode="External"/><Relationship Id="rId178" Type="http://schemas.openxmlformats.org/officeDocument/2006/relationships/hyperlink" Target="https://en.wikipedia.org/wiki/Adriatic_Sea" TargetMode="External"/><Relationship Id="rId61" Type="http://schemas.openxmlformats.org/officeDocument/2006/relationships/hyperlink" Target="http://history.wikia.com/wiki/Ammonia?redlink=1&amp;action=edit&amp;flow=create-page-article-redlink" TargetMode="External"/><Relationship Id="rId82" Type="http://schemas.openxmlformats.org/officeDocument/2006/relationships/hyperlink" Target="http://www.newworldencyclopedia.org/entry/Pyrite" TargetMode="External"/><Relationship Id="rId152" Type="http://schemas.openxmlformats.org/officeDocument/2006/relationships/hyperlink" Target="https://en.wikipedia.org/wiki/Via_Salaria" TargetMode="External"/><Relationship Id="rId173" Type="http://schemas.openxmlformats.org/officeDocument/2006/relationships/hyperlink" Target="https://en.wikipedia.org/wiki/History_of_salt" TargetMode="External"/><Relationship Id="rId194" Type="http://schemas.openxmlformats.org/officeDocument/2006/relationships/hyperlink" Target="https://en.wikipedia.org/wiki/Salt_in_Chinese_history" TargetMode="External"/><Relationship Id="rId199" Type="http://schemas.openxmlformats.org/officeDocument/2006/relationships/hyperlink" Target="https://en.wikipedia.org/wiki/Ahron" TargetMode="External"/><Relationship Id="rId203" Type="http://schemas.openxmlformats.org/officeDocument/2006/relationships/hyperlink" Target="https://en.wikipedia.org/wiki/Persian_Empire" TargetMode="External"/><Relationship Id="rId208" Type="http://schemas.openxmlformats.org/officeDocument/2006/relationships/hyperlink" Target="https://en.wikipedia.org/wiki/Salt_mine" TargetMode="External"/><Relationship Id="rId19" Type="http://schemas.openxmlformats.org/officeDocument/2006/relationships/hyperlink" Target="http://history.wikia.com/wiki/Experiment?redlink=1&amp;action=edit&amp;flow=create-page-article-redlink" TargetMode="External"/><Relationship Id="rId14" Type="http://schemas.openxmlformats.org/officeDocument/2006/relationships/hyperlink" Target="https://en.wikipedia.org/wiki/Platonism" TargetMode="External"/><Relationship Id="rId30" Type="http://schemas.openxmlformats.org/officeDocument/2006/relationships/hyperlink" Target="http://history.wikia.com/wiki/Fire?redlink=1&amp;action=edit&amp;flow=create-page-article-redlink" TargetMode="External"/><Relationship Id="rId35" Type="http://schemas.openxmlformats.org/officeDocument/2006/relationships/hyperlink" Target="http://history.wikia.com/wiki/India" TargetMode="External"/><Relationship Id="rId56" Type="http://schemas.openxmlformats.org/officeDocument/2006/relationships/hyperlink" Target="http://history.wikia.com/wiki/Plastic?redlink=1&amp;action=edit&amp;flow=create-page-article-redlink" TargetMode="External"/><Relationship Id="rId77" Type="http://schemas.openxmlformats.org/officeDocument/2006/relationships/hyperlink" Target="http://www.newworldencyclopedia.org/entry/Sulfuric_acid" TargetMode="External"/><Relationship Id="rId100" Type="http://schemas.openxmlformats.org/officeDocument/2006/relationships/hyperlink" Target="https://en.wikipedia.org/wiki/Glass" TargetMode="External"/><Relationship Id="rId105" Type="http://schemas.openxmlformats.org/officeDocument/2006/relationships/hyperlink" Target="https://en.wikipedia.org/wiki/Grass_jelly" TargetMode="External"/><Relationship Id="rId126" Type="http://schemas.openxmlformats.org/officeDocument/2006/relationships/hyperlink" Target="https://en.wikipedia.org/wiki/Plant_nutrition" TargetMode="External"/><Relationship Id="rId147" Type="http://schemas.openxmlformats.org/officeDocument/2006/relationships/hyperlink" Target="https://en.wikipedia.org/wiki/Chloride" TargetMode="External"/><Relationship Id="rId168" Type="http://schemas.openxmlformats.org/officeDocument/2006/relationships/hyperlink" Target="https://en.wikipedia.org/wiki/Chinese_people" TargetMode="External"/><Relationship Id="rId8" Type="http://schemas.openxmlformats.org/officeDocument/2006/relationships/image" Target="media/image2.png"/><Relationship Id="rId51" Type="http://schemas.openxmlformats.org/officeDocument/2006/relationships/hyperlink" Target="http://history.wikia.com/wiki/Solvents?redlink=1&amp;action=edit&amp;flow=create-page-article-redlink" TargetMode="External"/><Relationship Id="rId72" Type="http://schemas.openxmlformats.org/officeDocument/2006/relationships/hyperlink" Target="http://www.newworldencyclopedia.org/entry/Razi,_ibn_Zakariya_al-" TargetMode="External"/><Relationship Id="rId93" Type="http://schemas.openxmlformats.org/officeDocument/2006/relationships/hyperlink" Target="https://en.wikipedia.org/wiki/Potassium_hydroxide" TargetMode="External"/><Relationship Id="rId98" Type="http://schemas.openxmlformats.org/officeDocument/2006/relationships/hyperlink" Target="https://en.wikipedia.org/wiki/Glass" TargetMode="External"/><Relationship Id="rId121" Type="http://schemas.openxmlformats.org/officeDocument/2006/relationships/hyperlink" Target="https://en.wikipedia.org/wiki/Category:Potassium_compounds" TargetMode="External"/><Relationship Id="rId142" Type="http://schemas.openxmlformats.org/officeDocument/2006/relationships/hyperlink" Target="https://en.wikipedia.org/wiki/Fertilizer" TargetMode="External"/><Relationship Id="rId163" Type="http://schemas.openxmlformats.org/officeDocument/2006/relationships/hyperlink" Target="https://en.wikipedia.org/wiki/Bulgaria" TargetMode="External"/><Relationship Id="rId184" Type="http://schemas.openxmlformats.org/officeDocument/2006/relationships/hyperlink" Target="https://en.wikipedia.org/wiki/Roman_Empire" TargetMode="External"/><Relationship Id="rId189" Type="http://schemas.openxmlformats.org/officeDocument/2006/relationships/hyperlink" Target="https://en.wikipedia.org/wiki/Camel" TargetMode="External"/><Relationship Id="rId219" Type="http://schemas.openxmlformats.org/officeDocument/2006/relationships/fontTable" Target="fontTable.xml"/><Relationship Id="rId3" Type="http://schemas.openxmlformats.org/officeDocument/2006/relationships/settings" Target="settings.xml"/><Relationship Id="rId214" Type="http://schemas.openxmlformats.org/officeDocument/2006/relationships/hyperlink" Target="http://www.geologyforinvestors.com/national-instrument-43-101-an-overview-for-investors/" TargetMode="External"/><Relationship Id="rId25" Type="http://schemas.openxmlformats.org/officeDocument/2006/relationships/hyperlink" Target="http://history.wikia.com/wiki/Chemist?redlink=1&amp;action=edit&amp;flow=create-page-article-redlink" TargetMode="External"/><Relationship Id="rId46" Type="http://schemas.openxmlformats.org/officeDocument/2006/relationships/hyperlink" Target="http://history.wikia.com/wiki/Naval_stores?redlink=1&amp;action=edit&amp;flow=create-page-article-redlink" TargetMode="External"/><Relationship Id="rId67" Type="http://schemas.openxmlformats.org/officeDocument/2006/relationships/hyperlink" Target="http://history.wikia.com/wiki/Germanium?redlink=1&amp;action=edit&amp;flow=create-page-article-redlink" TargetMode="External"/><Relationship Id="rId116" Type="http://schemas.openxmlformats.org/officeDocument/2006/relationships/hyperlink" Target="http://www.liquisearch.com/what_is_ash" TargetMode="External"/><Relationship Id="rId137" Type="http://schemas.openxmlformats.org/officeDocument/2006/relationships/hyperlink" Target="https://en.wikipedia.org/wiki/Urea" TargetMode="External"/><Relationship Id="rId158" Type="http://schemas.openxmlformats.org/officeDocument/2006/relationships/hyperlink" Target="https://en.wikipedia.org/wiki/Egyptian_Empire" TargetMode="External"/><Relationship Id="rId20" Type="http://schemas.openxmlformats.org/officeDocument/2006/relationships/hyperlink" Target="http://history.wikia.com/wiki/History_of_chemistry" TargetMode="External"/><Relationship Id="rId41" Type="http://schemas.openxmlformats.org/officeDocument/2006/relationships/hyperlink" Target="http://history.wikia.com/wiki/Elixir_of_life?redlink=1&amp;action=edit&amp;flow=create-page-article-redlink" TargetMode="External"/><Relationship Id="rId62" Type="http://schemas.openxmlformats.org/officeDocument/2006/relationships/hyperlink" Target="http://history.wikia.com/wiki/Fertilizer?redlink=1&amp;action=edit&amp;flow=create-page-article-redlink" TargetMode="External"/><Relationship Id="rId83" Type="http://schemas.openxmlformats.org/officeDocument/2006/relationships/hyperlink" Target="http://www.newworldencyclopedia.org/entry/Water" TargetMode="External"/><Relationship Id="rId88" Type="http://schemas.openxmlformats.org/officeDocument/2006/relationships/hyperlink" Target="https://en.wikipedia.org/wiki/Carbonate" TargetMode="External"/><Relationship Id="rId111" Type="http://schemas.openxmlformats.org/officeDocument/2006/relationships/hyperlink" Target="https://en.wikipedia.org/wiki/Wine" TargetMode="External"/><Relationship Id="rId132" Type="http://schemas.openxmlformats.org/officeDocument/2006/relationships/hyperlink" Target="https://en.wikipedia.org/wiki/Hydrogen_production" TargetMode="External"/><Relationship Id="rId153" Type="http://schemas.openxmlformats.org/officeDocument/2006/relationships/hyperlink" Target="https://en.wikipedia.org/wiki/Bronze_age" TargetMode="External"/><Relationship Id="rId174" Type="http://schemas.openxmlformats.org/officeDocument/2006/relationships/hyperlink" Target="https://en.wikipedia.org/wiki/Roman_Republic" TargetMode="External"/><Relationship Id="rId179" Type="http://schemas.openxmlformats.org/officeDocument/2006/relationships/hyperlink" Target="https://en.wikipedia.org/wiki/Salinity" TargetMode="External"/><Relationship Id="rId195" Type="http://schemas.openxmlformats.org/officeDocument/2006/relationships/hyperlink" Target="https://en.wikipedia.org/wiki/613_Commandments" TargetMode="External"/><Relationship Id="rId209" Type="http://schemas.openxmlformats.org/officeDocument/2006/relationships/hyperlink" Target="https://en.wikipedia.org/wiki/Middlewich" TargetMode="External"/><Relationship Id="rId190" Type="http://schemas.openxmlformats.org/officeDocument/2006/relationships/hyperlink" Target="https://en.wikipedia.org/wiki/Sahara" TargetMode="External"/><Relationship Id="rId204" Type="http://schemas.openxmlformats.org/officeDocument/2006/relationships/hyperlink" Target="https://en.wikipedia.org/wiki/Evaporation" TargetMode="External"/><Relationship Id="rId220" Type="http://schemas.openxmlformats.org/officeDocument/2006/relationships/theme" Target="theme/theme1.xml"/><Relationship Id="rId15" Type="http://schemas.openxmlformats.org/officeDocument/2006/relationships/hyperlink" Target="http://history.wikia.com/wiki/Ancient_history?redlink=1&amp;action=edit&amp;flow=create-page-article-redlink" TargetMode="External"/><Relationship Id="rId36" Type="http://schemas.openxmlformats.org/officeDocument/2006/relationships/hyperlink" Target="http://history.wikia.com/wiki/China" TargetMode="External"/><Relationship Id="rId57" Type="http://schemas.openxmlformats.org/officeDocument/2006/relationships/hyperlink" Target="http://history.wikia.com/wiki/Paints?redlink=1&amp;action=edit&amp;flow=create-page-article-redlink" TargetMode="External"/><Relationship Id="rId106" Type="http://schemas.openxmlformats.org/officeDocument/2006/relationships/hyperlink" Target="https://en.wikipedia.org/wiki/Gingerbread" TargetMode="External"/><Relationship Id="rId127" Type="http://schemas.openxmlformats.org/officeDocument/2006/relationships/hyperlink" Target="https://en.wikipedia.org/wiki/Plant" TargetMode="External"/><Relationship Id="rId10" Type="http://schemas.openxmlformats.org/officeDocument/2006/relationships/hyperlink" Target="https://en.wikipedia.org/wiki/United_Kingdom" TargetMode="External"/><Relationship Id="rId31" Type="http://schemas.openxmlformats.org/officeDocument/2006/relationships/hyperlink" Target="http://history.wikia.com/wiki/Philosopher%27s_stone?redlink=1&amp;action=edit&amp;flow=create-page-article-redlink" TargetMode="External"/><Relationship Id="rId52" Type="http://schemas.openxmlformats.org/officeDocument/2006/relationships/hyperlink" Target="http://history.wikia.com/wiki/Lubricants?redlink=1&amp;action=edit&amp;flow=create-page-article-redlink" TargetMode="External"/><Relationship Id="rId73" Type="http://schemas.openxmlformats.org/officeDocument/2006/relationships/hyperlink" Target="http://www.newworldencyclopedia.org/entry/Albertus_Magnus" TargetMode="External"/><Relationship Id="rId78" Type="http://schemas.openxmlformats.org/officeDocument/2006/relationships/hyperlink" Target="http://www.newworldencyclopedia.org/entry/Sulfur" TargetMode="External"/><Relationship Id="rId94" Type="http://schemas.openxmlformats.org/officeDocument/2006/relationships/hyperlink" Target="https://en.wikipedia.org/wiki/Carbon_dioxide" TargetMode="External"/><Relationship Id="rId99" Type="http://schemas.openxmlformats.org/officeDocument/2006/relationships/hyperlink" Target="https://en.wikipedia.org/wiki/Soap" TargetMode="External"/><Relationship Id="rId101" Type="http://schemas.openxmlformats.org/officeDocument/2006/relationships/hyperlink" Target="https://en.wikipedia.org/wiki/Dishware" TargetMode="External"/><Relationship Id="rId122" Type="http://schemas.openxmlformats.org/officeDocument/2006/relationships/hyperlink" Target="https://en.wikipedia.org/wiki/American_English" TargetMode="External"/><Relationship Id="rId143" Type="http://schemas.openxmlformats.org/officeDocument/2006/relationships/image" Target="media/image3.png"/><Relationship Id="rId148" Type="http://schemas.openxmlformats.org/officeDocument/2006/relationships/hyperlink" Target="https://en.wikipedia.org/wiki/Ion" TargetMode="External"/><Relationship Id="rId164" Type="http://schemas.openxmlformats.org/officeDocument/2006/relationships/hyperlink" Target="https://en.wikipedia.org/wiki/Balkans" TargetMode="External"/><Relationship Id="rId169" Type="http://schemas.openxmlformats.org/officeDocument/2006/relationships/hyperlink" Target="https://en.wikipedia.org/wiki/Hittites" TargetMode="External"/><Relationship Id="rId185" Type="http://schemas.openxmlformats.org/officeDocument/2006/relationships/hyperlink" Target="https://en.wikipedia.org/wiki/Middle_Ages" TargetMode="External"/><Relationship Id="rId4" Type="http://schemas.openxmlformats.org/officeDocument/2006/relationships/webSettings" Target="webSettings.xml"/><Relationship Id="rId9" Type="http://schemas.openxmlformats.org/officeDocument/2006/relationships/hyperlink" Target="https://en.wikipedia.org/w/index.php?title=Academics_For_Academic_Freedom&amp;action=edit&amp;redlink=1" TargetMode="External"/><Relationship Id="rId180" Type="http://schemas.openxmlformats.org/officeDocument/2006/relationships/hyperlink" Target="https://en.wikipedia.org/wiki/Solar_Pond" TargetMode="External"/><Relationship Id="rId210" Type="http://schemas.openxmlformats.org/officeDocument/2006/relationships/hyperlink" Target="https://en.wikipedia.org/wiki/United_Kingdom" TargetMode="External"/><Relationship Id="rId215" Type="http://schemas.openxmlformats.org/officeDocument/2006/relationships/image" Target="media/image5.png"/><Relationship Id="rId26" Type="http://schemas.openxmlformats.org/officeDocument/2006/relationships/hyperlink" Target="http://history.wikia.com/wiki/Scientific_method?redlink=1&amp;action=edit&amp;flow=create-page-article-redlink" TargetMode="External"/><Relationship Id="rId47" Type="http://schemas.openxmlformats.org/officeDocument/2006/relationships/hyperlink" Target="http://history.wikia.com/wiki/Oil_refinery?redlink=1&amp;action=edit&amp;flow=create-page-article-redlink" TargetMode="External"/><Relationship Id="rId68" Type="http://schemas.openxmlformats.org/officeDocument/2006/relationships/hyperlink" Target="http://history.wikia.com/wiki/Transistor?redlink=1&amp;action=edit&amp;flow=create-page-article-redlink" TargetMode="External"/><Relationship Id="rId89" Type="http://schemas.openxmlformats.org/officeDocument/2006/relationships/hyperlink" Target="https://en.wikipedia.org/wiki/Soluble" TargetMode="External"/><Relationship Id="rId112" Type="http://schemas.openxmlformats.org/officeDocument/2006/relationships/hyperlink" Target="https://en.wikipedia.org/wiki/Hard_water" TargetMode="External"/><Relationship Id="rId133" Type="http://schemas.openxmlformats.org/officeDocument/2006/relationships/hyperlink" Target="https://en.wikipedia.org/wiki/Steam_reforming" TargetMode="External"/><Relationship Id="rId154" Type="http://schemas.openxmlformats.org/officeDocument/2006/relationships/hyperlink" Target="https://en.wikipedia.org/wiki/-wich" TargetMode="External"/><Relationship Id="rId175" Type="http://schemas.openxmlformats.org/officeDocument/2006/relationships/hyperlink" Target="https://en.wikipedia.org/wiki/Rome" TargetMode="External"/><Relationship Id="rId196" Type="http://schemas.openxmlformats.org/officeDocument/2006/relationships/hyperlink" Target="https://en.wikipedia.org/wiki/Animal_sacrifice" TargetMode="External"/><Relationship Id="rId200" Type="http://schemas.openxmlformats.org/officeDocument/2006/relationships/hyperlink" Target="https://en.wikipedia.org/wiki/Book_of_Ezra" TargetMode="External"/><Relationship Id="rId16" Type="http://schemas.openxmlformats.org/officeDocument/2006/relationships/hyperlink" Target="http://en.wikipedia.org/wiki/chemistry" TargetMode="External"/><Relationship Id="rId37" Type="http://schemas.openxmlformats.org/officeDocument/2006/relationships/hyperlink" Target="http://islam.wikia.com/wiki/Alchemy_and_chemistry_in_medieval_Islam" TargetMode="External"/><Relationship Id="rId58" Type="http://schemas.openxmlformats.org/officeDocument/2006/relationships/hyperlink" Target="http://history.wikia.com/wiki/Detergent?redlink=1&amp;action=edit&amp;flow=create-page-article-redlink" TargetMode="External"/><Relationship Id="rId79" Type="http://schemas.openxmlformats.org/officeDocument/2006/relationships/hyperlink" Target="http://www.newworldencyclopedia.org/entry/London" TargetMode="External"/><Relationship Id="rId102" Type="http://schemas.openxmlformats.org/officeDocument/2006/relationships/hyperlink" Target="https://en.wikipedia.org/wiki/Desiccant" TargetMode="External"/><Relationship Id="rId123" Type="http://schemas.openxmlformats.org/officeDocument/2006/relationships/hyperlink" Target="https://en.wikipedia.org/wiki/British_English" TargetMode="External"/><Relationship Id="rId144" Type="http://schemas.openxmlformats.org/officeDocument/2006/relationships/hyperlink" Target="https://en.wikipedia.org/wiki/Salt"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418</TotalTime>
  <Pages>96</Pages>
  <Words>35003</Words>
  <Characters>199521</Characters>
  <Application>Microsoft Office Word</Application>
  <DocSecurity>0</DocSecurity>
  <Lines>1662</Lines>
  <Paragraphs>468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234056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29</cp:revision>
  <dcterms:created xsi:type="dcterms:W3CDTF">2017-12-27T11:33:00Z</dcterms:created>
  <dcterms:modified xsi:type="dcterms:W3CDTF">2018-01-03T09:45:00Z</dcterms:modified>
</cp:coreProperties>
</file>